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C0EDF" w14:textId="7AD8C7C4" w:rsidR="004E2091" w:rsidRPr="00823A37" w:rsidRDefault="004E2091" w:rsidP="00B852FD">
      <w:pPr>
        <w:pStyle w:val="Ttulo1"/>
        <w:spacing w:line="276" w:lineRule="auto"/>
        <w:jc w:val="center"/>
        <w:rPr>
          <w:rFonts w:asciiTheme="minorHAnsi" w:hAnsiTheme="minorHAnsi" w:cstheme="minorHAnsi"/>
          <w:b/>
          <w:bCs/>
          <w:color w:val="auto"/>
          <w:sz w:val="22"/>
          <w:szCs w:val="22"/>
        </w:rPr>
      </w:pPr>
      <w:bookmarkStart w:id="0" w:name="_Toc202949441"/>
      <w:bookmarkStart w:id="1" w:name="_Toc203118285"/>
      <w:bookmarkStart w:id="2" w:name="_Toc207959534"/>
      <w:bookmarkStart w:id="3" w:name="_Toc208473182"/>
      <w:r w:rsidRPr="00823A37">
        <w:rPr>
          <w:rFonts w:asciiTheme="minorHAnsi" w:hAnsiTheme="minorHAnsi" w:cstheme="minorHAnsi"/>
          <w:color w:val="auto"/>
          <w:sz w:val="22"/>
          <w:szCs w:val="22"/>
        </w:rPr>
        <w:t xml:space="preserve">EDITAL DE CHAMAMENTO PÚBLICO Nº </w:t>
      </w:r>
      <w:r w:rsidR="00FC24A4">
        <w:rPr>
          <w:rFonts w:asciiTheme="minorHAnsi" w:hAnsiTheme="minorHAnsi" w:cstheme="minorHAnsi"/>
          <w:color w:val="auto"/>
          <w:sz w:val="22"/>
          <w:szCs w:val="22"/>
        </w:rPr>
        <w:t>001</w:t>
      </w:r>
      <w:r w:rsidRPr="00823A37">
        <w:rPr>
          <w:rFonts w:asciiTheme="minorHAnsi" w:hAnsiTheme="minorHAnsi" w:cstheme="minorHAnsi"/>
          <w:color w:val="auto"/>
          <w:sz w:val="22"/>
          <w:szCs w:val="22"/>
        </w:rPr>
        <w:t>/PMVA/</w:t>
      </w:r>
      <w:bookmarkEnd w:id="0"/>
      <w:bookmarkEnd w:id="1"/>
      <w:bookmarkEnd w:id="2"/>
      <w:bookmarkEnd w:id="3"/>
      <w:r w:rsidR="00FC24A4">
        <w:rPr>
          <w:rFonts w:asciiTheme="minorHAnsi" w:hAnsiTheme="minorHAnsi" w:cstheme="minorHAnsi"/>
          <w:color w:val="auto"/>
          <w:sz w:val="22"/>
          <w:szCs w:val="22"/>
        </w:rPr>
        <w:t>2026</w:t>
      </w:r>
    </w:p>
    <w:p w14:paraId="09233A7C" w14:textId="08B95349" w:rsidR="004E2091" w:rsidRPr="00823A37" w:rsidRDefault="004E2091" w:rsidP="00B852FD">
      <w:pPr>
        <w:spacing w:line="276" w:lineRule="auto"/>
        <w:jc w:val="center"/>
        <w:rPr>
          <w:rFonts w:asciiTheme="minorHAnsi" w:hAnsiTheme="minorHAnsi" w:cstheme="minorHAnsi"/>
          <w:b/>
          <w:bCs/>
          <w:sz w:val="22"/>
          <w:szCs w:val="22"/>
        </w:rPr>
      </w:pPr>
      <w:r w:rsidRPr="00823A37">
        <w:rPr>
          <w:rFonts w:asciiTheme="minorHAnsi" w:hAnsiTheme="minorHAnsi" w:cstheme="minorHAnsi"/>
          <w:b/>
          <w:bCs/>
          <w:sz w:val="22"/>
          <w:szCs w:val="22"/>
        </w:rPr>
        <w:t xml:space="preserve">PROCESSO ADMINISTRATIVO Nº </w:t>
      </w:r>
      <w:r w:rsidR="00FC24A4">
        <w:rPr>
          <w:rFonts w:asciiTheme="minorHAnsi" w:hAnsiTheme="minorHAnsi" w:cstheme="minorHAnsi"/>
          <w:b/>
          <w:bCs/>
          <w:sz w:val="22"/>
          <w:szCs w:val="22"/>
        </w:rPr>
        <w:t>024</w:t>
      </w:r>
      <w:r w:rsidRPr="00823A37">
        <w:rPr>
          <w:rFonts w:asciiTheme="minorHAnsi" w:hAnsiTheme="minorHAnsi" w:cstheme="minorHAnsi"/>
          <w:b/>
          <w:bCs/>
          <w:sz w:val="22"/>
          <w:szCs w:val="22"/>
        </w:rPr>
        <w:t>/S</w:t>
      </w:r>
      <w:r w:rsidR="00FC24A4">
        <w:rPr>
          <w:rFonts w:asciiTheme="minorHAnsi" w:hAnsiTheme="minorHAnsi" w:cstheme="minorHAnsi"/>
          <w:b/>
          <w:bCs/>
          <w:sz w:val="22"/>
          <w:szCs w:val="22"/>
        </w:rPr>
        <w:t>EMAGRI</w:t>
      </w:r>
      <w:r w:rsidRPr="00823A37">
        <w:rPr>
          <w:rFonts w:asciiTheme="minorHAnsi" w:hAnsiTheme="minorHAnsi" w:cstheme="minorHAnsi"/>
          <w:b/>
          <w:bCs/>
          <w:sz w:val="22"/>
          <w:szCs w:val="22"/>
        </w:rPr>
        <w:t>/202</w:t>
      </w:r>
      <w:r w:rsidR="00FC24A4">
        <w:rPr>
          <w:rFonts w:asciiTheme="minorHAnsi" w:hAnsiTheme="minorHAnsi" w:cstheme="minorHAnsi"/>
          <w:b/>
          <w:bCs/>
          <w:sz w:val="22"/>
          <w:szCs w:val="22"/>
        </w:rPr>
        <w:t>6</w:t>
      </w:r>
    </w:p>
    <w:p w14:paraId="278766BD" w14:textId="2133B6CC" w:rsidR="004E2091" w:rsidRPr="00823A37" w:rsidRDefault="004E2091" w:rsidP="006E1749">
      <w:pPr>
        <w:widowControl w:val="0"/>
        <w:pBdr>
          <w:top w:val="nil"/>
          <w:left w:val="nil"/>
          <w:bottom w:val="nil"/>
          <w:right w:val="nil"/>
          <w:between w:val="nil"/>
        </w:pBdr>
        <w:rPr>
          <w:rFonts w:asciiTheme="minorHAnsi" w:hAnsiTheme="minorHAnsi" w:cstheme="minorHAnsi"/>
          <w:sz w:val="22"/>
          <w:szCs w:val="22"/>
        </w:rPr>
      </w:pPr>
    </w:p>
    <w:p w14:paraId="16981FAE" w14:textId="77777777" w:rsidR="00B852FD" w:rsidRDefault="00B852FD" w:rsidP="004E2091">
      <w:pPr>
        <w:pStyle w:val="MdHeading2"/>
        <w:spacing w:before="0" w:after="0" w:line="360" w:lineRule="auto"/>
        <w:jc w:val="both"/>
        <w:outlineLvl w:val="9"/>
        <w:rPr>
          <w:rFonts w:asciiTheme="minorHAnsi" w:hAnsiTheme="minorHAnsi" w:cstheme="minorHAnsi"/>
          <w:sz w:val="22"/>
          <w:szCs w:val="22"/>
        </w:rPr>
      </w:pPr>
    </w:p>
    <w:p w14:paraId="4C773995" w14:textId="50B6F9C0" w:rsidR="00467642" w:rsidRPr="00823A37" w:rsidRDefault="00000000" w:rsidP="004E2091">
      <w:pPr>
        <w:pStyle w:val="MdHeading2"/>
        <w:spacing w:before="0" w:after="0" w:line="360" w:lineRule="auto"/>
        <w:jc w:val="both"/>
        <w:outlineLvl w:val="9"/>
        <w:rPr>
          <w:rFonts w:asciiTheme="minorHAnsi" w:hAnsiTheme="minorHAnsi" w:cstheme="minorHAnsi"/>
          <w:sz w:val="22"/>
          <w:szCs w:val="22"/>
        </w:rPr>
      </w:pPr>
      <w:r w:rsidRPr="00823A37">
        <w:rPr>
          <w:rFonts w:asciiTheme="minorHAnsi" w:hAnsiTheme="minorHAnsi" w:cstheme="minorHAnsi"/>
          <w:sz w:val="22"/>
          <w:szCs w:val="22"/>
        </w:rPr>
        <w:t>PREÂMBULO</w:t>
      </w:r>
    </w:p>
    <w:p w14:paraId="65C1E774" w14:textId="6B0FBE8C" w:rsidR="004E2091" w:rsidRPr="00823A37" w:rsidRDefault="004E2091" w:rsidP="004E2091">
      <w:pPr>
        <w:pStyle w:val="MdParagraph"/>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 PREFEITURA MUNICIPAL DE VALE DO ANARI</w:t>
      </w:r>
      <w:r w:rsidR="00AF1C90">
        <w:rPr>
          <w:rFonts w:asciiTheme="minorHAnsi" w:hAnsiTheme="minorHAnsi" w:cstheme="minorHAnsi"/>
          <w:sz w:val="22"/>
          <w:szCs w:val="22"/>
        </w:rPr>
        <w:t xml:space="preserve"> e a </w:t>
      </w:r>
      <w:r w:rsidRPr="00823A37">
        <w:rPr>
          <w:rFonts w:asciiTheme="minorHAnsi" w:hAnsiTheme="minorHAnsi" w:cstheme="minorHAnsi"/>
          <w:sz w:val="22"/>
          <w:szCs w:val="22"/>
        </w:rPr>
        <w:t>SECRETARIA MUNICIPAL DE AGRICULTURA E PECUÁRIA (SEMAGRI),</w:t>
      </w:r>
      <w:r w:rsidR="00AF1C90">
        <w:rPr>
          <w:rFonts w:asciiTheme="minorHAnsi" w:hAnsiTheme="minorHAnsi" w:cstheme="minorHAnsi"/>
          <w:sz w:val="22"/>
          <w:szCs w:val="22"/>
        </w:rPr>
        <w:t xml:space="preserve"> por meio da Comissão de Chamamento Público da SEMAGRI instituída pela Decreto de nomeação nº </w:t>
      </w:r>
      <w:r w:rsidR="0009389D">
        <w:rPr>
          <w:rFonts w:asciiTheme="minorHAnsi" w:hAnsiTheme="minorHAnsi" w:cstheme="minorHAnsi"/>
          <w:sz w:val="22"/>
          <w:szCs w:val="22"/>
        </w:rPr>
        <w:t>3409/</w:t>
      </w:r>
      <w:r w:rsidR="00AF1C90">
        <w:rPr>
          <w:rFonts w:asciiTheme="minorHAnsi" w:hAnsiTheme="minorHAnsi" w:cstheme="minorHAnsi"/>
          <w:sz w:val="22"/>
          <w:szCs w:val="22"/>
        </w:rPr>
        <w:t>GP/2026 de 13 de janeiro de 2026,</w:t>
      </w:r>
      <w:r w:rsidRPr="00823A37">
        <w:rPr>
          <w:rFonts w:asciiTheme="minorHAnsi" w:hAnsiTheme="minorHAnsi" w:cstheme="minorHAnsi"/>
          <w:sz w:val="22"/>
          <w:szCs w:val="22"/>
        </w:rPr>
        <w:t xml:space="preserve"> torna público, para conhecimento dos interessados, que realizará </w:t>
      </w:r>
      <w:r w:rsidRPr="00AF1C90">
        <w:rPr>
          <w:rFonts w:asciiTheme="minorHAnsi" w:hAnsiTheme="minorHAnsi" w:cstheme="minorHAnsi"/>
          <w:b/>
          <w:bCs/>
          <w:sz w:val="22"/>
          <w:szCs w:val="22"/>
        </w:rPr>
        <w:t>CHAMAMENTO PÚBLICO</w:t>
      </w:r>
      <w:r w:rsidRPr="00823A37">
        <w:rPr>
          <w:rFonts w:asciiTheme="minorHAnsi" w:hAnsiTheme="minorHAnsi" w:cstheme="minorHAnsi"/>
          <w:sz w:val="22"/>
          <w:szCs w:val="22"/>
        </w:rPr>
        <w:t xml:space="preserve"> para seleção de agricultores familiares visando à celebração de Acordo de Cooperação para o fomento da agricultura familiar, em conformidade com </w:t>
      </w:r>
      <w:r w:rsidR="006B1401">
        <w:rPr>
          <w:rFonts w:asciiTheme="minorHAnsi" w:hAnsiTheme="minorHAnsi" w:cstheme="minorHAnsi"/>
          <w:sz w:val="22"/>
          <w:szCs w:val="22"/>
        </w:rPr>
        <w:t xml:space="preserve">a </w:t>
      </w:r>
      <w:r w:rsidR="00AF1C90">
        <w:rPr>
          <w:rFonts w:asciiTheme="minorHAnsi" w:hAnsiTheme="minorHAnsi" w:cstheme="minorHAnsi"/>
          <w:sz w:val="22"/>
          <w:szCs w:val="22"/>
        </w:rPr>
        <w:t xml:space="preserve"> </w:t>
      </w:r>
      <w:r w:rsidRPr="00823A37">
        <w:rPr>
          <w:rFonts w:asciiTheme="minorHAnsi" w:hAnsiTheme="minorHAnsi" w:cstheme="minorHAnsi"/>
          <w:sz w:val="22"/>
          <w:szCs w:val="22"/>
        </w:rPr>
        <w:t>Lei Municipal nº 1340, de 22 de dezembro de 2025, e as condições estabelecidas neste Edital e seus anexos.</w:t>
      </w:r>
    </w:p>
    <w:p w14:paraId="434A0D6F"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0AF2279B" w14:textId="6E81381B" w:rsidR="00467642" w:rsidRPr="00823A37" w:rsidRDefault="00000000" w:rsidP="00A91FB4">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DO OBJETO</w:t>
      </w:r>
    </w:p>
    <w:p w14:paraId="06E61557" w14:textId="7AED8EB7" w:rsidR="00467642" w:rsidRPr="00823A37"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 presente Chamamento Público tem por objeto a seleção de 247 (duzentos e quarenta e sete) agricultores familiares para a celebração de Acordo de Cooperação, visando a destinação de 494 (quatrocentos e noventa e quatro) sacos de sementes de milho e 2.964 (dois mil, novecentos e sessenta e quatro) sacos de adubo NPK 04-30-10. A iniciativa, custeada por Emenda Parlamentar, busca fortalecer a agricultura familiar e incentivar a produção leiteira no município de Vale do Anari – RO.</w:t>
      </w:r>
    </w:p>
    <w:p w14:paraId="3B1A60B8" w14:textId="3E760F21" w:rsidR="00467642" w:rsidRPr="00823A37"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Cada agricultor familiar selecionado receberá 02 (dois) sacos de semente de milho e 12 (doze) sacos de adubo NPK 04-30-10, insumos suficientes para o cultivo de uma área de 2 (dois) hectares de milho para silagem.</w:t>
      </w:r>
    </w:p>
    <w:p w14:paraId="7AE0B6D2" w14:textId="0B7C2834" w:rsidR="00467642" w:rsidRPr="00823A37"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Os insumos objeto deste Edital foram adquiridos através do Pregão Eletrônico nº 24/2025, referente ao processo administrativo nº 569/2025.</w:t>
      </w:r>
    </w:p>
    <w:p w14:paraId="19D27D78"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3B241CB7" w14:textId="37EE2018" w:rsidR="00467642" w:rsidRPr="00823A37" w:rsidRDefault="00000000" w:rsidP="00A91FB4">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DAS CONDIÇÕES DE PARTICIPAÇÃO</w:t>
      </w:r>
    </w:p>
    <w:p w14:paraId="736E7431" w14:textId="4B92706D" w:rsidR="00467642"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Poderão participar deste Chamamento Público os agricultores familiares que atenderem, cumulativamente, às seguintes condições:</w:t>
      </w:r>
    </w:p>
    <w:p w14:paraId="7BC48FB5" w14:textId="77777777" w:rsidR="00B852FD" w:rsidRPr="00823A37" w:rsidRDefault="00B852FD" w:rsidP="00B852FD">
      <w:pPr>
        <w:pStyle w:val="MdParagraph"/>
        <w:spacing w:before="0" w:after="0" w:line="360" w:lineRule="auto"/>
        <w:jc w:val="both"/>
        <w:rPr>
          <w:rFonts w:asciiTheme="minorHAnsi" w:hAnsiTheme="minorHAnsi" w:cstheme="minorHAnsi"/>
          <w:sz w:val="22"/>
          <w:szCs w:val="22"/>
        </w:rPr>
      </w:pPr>
    </w:p>
    <w:p w14:paraId="2C01309A" w14:textId="678D518F" w:rsidR="00467642" w:rsidRDefault="00000000" w:rsidP="00A91FB4">
      <w:pPr>
        <w:pStyle w:val="MdParagraph"/>
        <w:numPr>
          <w:ilvl w:val="0"/>
          <w:numId w:val="11"/>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Possuir Cadastro Nacional da Agricultura Familiar (CAF) ou Declaração de Aptidão ao Pronaf (DAP) válida;</w:t>
      </w:r>
    </w:p>
    <w:p w14:paraId="04BCF3A2" w14:textId="4C91E155" w:rsidR="00467642" w:rsidRDefault="00000000" w:rsidP="00A91FB4">
      <w:pPr>
        <w:pStyle w:val="MdParagraph"/>
        <w:numPr>
          <w:ilvl w:val="0"/>
          <w:numId w:val="11"/>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lastRenderedPageBreak/>
        <w:t>Enquadrar-se nos requisitos do art. 3º da Lei Federal nº 11.326, de 24 de julho de 2006, que define o agricultor familiar como aquele que pratica atividades no meio rural e atende aos seguintes critérios:</w:t>
      </w:r>
    </w:p>
    <w:p w14:paraId="41A4D08D" w14:textId="77777777" w:rsidR="00823A37" w:rsidRPr="00823A37" w:rsidRDefault="00823A37" w:rsidP="004E2091">
      <w:pPr>
        <w:pStyle w:val="MdParagraph"/>
        <w:spacing w:before="0" w:after="0" w:line="360" w:lineRule="auto"/>
        <w:jc w:val="both"/>
        <w:rPr>
          <w:rFonts w:asciiTheme="minorHAnsi" w:hAnsiTheme="minorHAnsi" w:cstheme="minorHAnsi"/>
          <w:sz w:val="22"/>
          <w:szCs w:val="22"/>
        </w:rPr>
      </w:pPr>
    </w:p>
    <w:p w14:paraId="7A0CBDAF" w14:textId="35A689AC" w:rsidR="00467642" w:rsidRPr="00823A37" w:rsidRDefault="00000000" w:rsidP="00943C2D">
      <w:pPr>
        <w:pStyle w:val="MdParagraph"/>
        <w:numPr>
          <w:ilvl w:val="0"/>
          <w:numId w:val="3"/>
        </w:numPr>
        <w:spacing w:before="0" w:after="0" w:line="360" w:lineRule="auto"/>
        <w:ind w:left="1418"/>
        <w:jc w:val="both"/>
        <w:rPr>
          <w:rFonts w:asciiTheme="minorHAnsi" w:hAnsiTheme="minorHAnsi" w:cstheme="minorHAnsi"/>
          <w:sz w:val="22"/>
          <w:szCs w:val="22"/>
        </w:rPr>
      </w:pPr>
      <w:r w:rsidRPr="00823A37">
        <w:rPr>
          <w:rFonts w:asciiTheme="minorHAnsi" w:hAnsiTheme="minorHAnsi" w:cstheme="minorHAnsi"/>
          <w:sz w:val="22"/>
          <w:szCs w:val="22"/>
        </w:rPr>
        <w:t>não detenha, a qualquer título, área maior do que 4 (quatro) módulos fiscais;</w:t>
      </w:r>
    </w:p>
    <w:p w14:paraId="08054E14" w14:textId="698F0507" w:rsidR="00467642" w:rsidRPr="00823A37" w:rsidRDefault="00000000" w:rsidP="00943C2D">
      <w:pPr>
        <w:pStyle w:val="MdParagraph"/>
        <w:numPr>
          <w:ilvl w:val="0"/>
          <w:numId w:val="3"/>
        </w:numPr>
        <w:spacing w:before="0" w:after="0" w:line="360" w:lineRule="auto"/>
        <w:ind w:left="1418"/>
        <w:jc w:val="both"/>
        <w:rPr>
          <w:rFonts w:asciiTheme="minorHAnsi" w:hAnsiTheme="minorHAnsi" w:cstheme="minorHAnsi"/>
          <w:sz w:val="22"/>
          <w:szCs w:val="22"/>
        </w:rPr>
      </w:pPr>
      <w:r w:rsidRPr="00823A37">
        <w:rPr>
          <w:rFonts w:asciiTheme="minorHAnsi" w:hAnsiTheme="minorHAnsi" w:cstheme="minorHAnsi"/>
          <w:sz w:val="22"/>
          <w:szCs w:val="22"/>
        </w:rPr>
        <w:t>utilize predominantemente mão de obra da própria família nas atividades econômicas do seu estabelecimento ou empreendimento;</w:t>
      </w:r>
    </w:p>
    <w:p w14:paraId="2FDAB23C" w14:textId="2EC0D042" w:rsidR="00467642" w:rsidRPr="00823A37" w:rsidRDefault="00000000" w:rsidP="00943C2D">
      <w:pPr>
        <w:pStyle w:val="MdParagraph"/>
        <w:numPr>
          <w:ilvl w:val="0"/>
          <w:numId w:val="3"/>
        </w:numPr>
        <w:spacing w:before="0" w:after="0" w:line="360" w:lineRule="auto"/>
        <w:ind w:left="1418"/>
        <w:jc w:val="both"/>
        <w:rPr>
          <w:rFonts w:asciiTheme="minorHAnsi" w:hAnsiTheme="minorHAnsi" w:cstheme="minorHAnsi"/>
          <w:sz w:val="22"/>
          <w:szCs w:val="22"/>
        </w:rPr>
      </w:pPr>
      <w:r w:rsidRPr="00823A37">
        <w:rPr>
          <w:rFonts w:asciiTheme="minorHAnsi" w:hAnsiTheme="minorHAnsi" w:cstheme="minorHAnsi"/>
          <w:sz w:val="22"/>
          <w:szCs w:val="22"/>
        </w:rPr>
        <w:t>tenha percentual mínimo da renda familiar originada de atividades econômicas do seu estabelecimento ou empreendimento, na forma definida pelo Poder Executivo;</w:t>
      </w:r>
    </w:p>
    <w:p w14:paraId="06437A36" w14:textId="36025157" w:rsidR="00467642" w:rsidRPr="00823A37" w:rsidRDefault="00000000" w:rsidP="00943C2D">
      <w:pPr>
        <w:pStyle w:val="MdParagraph"/>
        <w:numPr>
          <w:ilvl w:val="0"/>
          <w:numId w:val="3"/>
        </w:numPr>
        <w:spacing w:before="0" w:after="0" w:line="360" w:lineRule="auto"/>
        <w:ind w:left="1418"/>
        <w:jc w:val="both"/>
        <w:rPr>
          <w:rFonts w:asciiTheme="minorHAnsi" w:hAnsiTheme="minorHAnsi" w:cstheme="minorHAnsi"/>
          <w:sz w:val="22"/>
          <w:szCs w:val="22"/>
        </w:rPr>
      </w:pPr>
      <w:r w:rsidRPr="00823A37">
        <w:rPr>
          <w:rFonts w:asciiTheme="minorHAnsi" w:hAnsiTheme="minorHAnsi" w:cstheme="minorHAnsi"/>
          <w:sz w:val="22"/>
          <w:szCs w:val="22"/>
        </w:rPr>
        <w:t>dirija seu estabelecimento ou empreendimento com sua família.</w:t>
      </w:r>
    </w:p>
    <w:p w14:paraId="65B40D82"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47770E4A" w14:textId="7C4DC3F8" w:rsidR="00467642" w:rsidRPr="00823A37" w:rsidRDefault="00000000" w:rsidP="00A91FB4">
      <w:pPr>
        <w:pStyle w:val="MdParagraph"/>
        <w:numPr>
          <w:ilvl w:val="0"/>
          <w:numId w:val="11"/>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Ser agricultor familiar estabelecido no município de Vale do Anari/RO;</w:t>
      </w:r>
    </w:p>
    <w:p w14:paraId="763362E4" w14:textId="03D0DB40" w:rsidR="00467642" w:rsidRPr="00823A37" w:rsidRDefault="00000000" w:rsidP="00A91FB4">
      <w:pPr>
        <w:pStyle w:val="MdParagraph"/>
        <w:numPr>
          <w:ilvl w:val="0"/>
          <w:numId w:val="11"/>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 xml:space="preserve"> Manter regularidade junto à Fazenda Municipal do domicílio.</w:t>
      </w:r>
    </w:p>
    <w:p w14:paraId="2C65BA8B"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55B227C2" w14:textId="00F907AE" w:rsidR="00467642" w:rsidRPr="00823A37" w:rsidRDefault="00000000" w:rsidP="00A91FB4">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DOS IMPEDIMENTOS</w:t>
      </w:r>
    </w:p>
    <w:p w14:paraId="2EAC1F56" w14:textId="1F803098" w:rsidR="00467642"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Estarão impedidos de participar deste Chamamento Público os agricultores que:</w:t>
      </w:r>
    </w:p>
    <w:p w14:paraId="65A2BCA6" w14:textId="77777777" w:rsidR="00B852FD" w:rsidRDefault="00B852FD" w:rsidP="00B852FD">
      <w:pPr>
        <w:pStyle w:val="MdParagraph"/>
        <w:spacing w:before="0" w:after="0" w:line="360" w:lineRule="auto"/>
        <w:jc w:val="both"/>
        <w:rPr>
          <w:rFonts w:asciiTheme="minorHAnsi" w:hAnsiTheme="minorHAnsi" w:cstheme="minorHAnsi"/>
          <w:sz w:val="22"/>
          <w:szCs w:val="22"/>
        </w:rPr>
      </w:pPr>
    </w:p>
    <w:p w14:paraId="1A06EAC6" w14:textId="03BBA38D" w:rsidR="00467642" w:rsidRPr="00823A37" w:rsidRDefault="00000000" w:rsidP="00A91FB4">
      <w:pPr>
        <w:pStyle w:val="MdParagraph"/>
        <w:numPr>
          <w:ilvl w:val="0"/>
          <w:numId w:val="12"/>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Não se enquadrem nos requisitos estabelecidos na Lei Municipal nº 1340, de 22 de dezembro de 2025;</w:t>
      </w:r>
    </w:p>
    <w:p w14:paraId="680EF34F" w14:textId="054E058D" w:rsidR="00467642" w:rsidRPr="00823A37" w:rsidRDefault="00000000" w:rsidP="00A91FB4">
      <w:pPr>
        <w:pStyle w:val="MdParagraph"/>
        <w:numPr>
          <w:ilvl w:val="0"/>
          <w:numId w:val="12"/>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Possuam acordos de cooperação ou parcerias vigentes com outros órgãos ou instituições, cujo objeto seja idêntico ao deste Edital;</w:t>
      </w:r>
    </w:p>
    <w:p w14:paraId="28546FAF" w14:textId="5F0BA01A" w:rsidR="00467642" w:rsidRPr="00823A37" w:rsidRDefault="00000000" w:rsidP="00A91FB4">
      <w:pPr>
        <w:pStyle w:val="MdParagraph"/>
        <w:numPr>
          <w:ilvl w:val="0"/>
          <w:numId w:val="12"/>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Estejam sancionados pela administração pública em decorrência de descumprimento de parceria anterior.</w:t>
      </w:r>
    </w:p>
    <w:p w14:paraId="4A4D5CD2"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14EED2BC" w14:textId="0841C124" w:rsidR="00467642" w:rsidRPr="00823A37" w:rsidRDefault="00000000" w:rsidP="00A91FB4">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DA INSCRIÇÃO E DO ENVIO DOS DOCUMENTOS</w:t>
      </w:r>
    </w:p>
    <w:p w14:paraId="29174619" w14:textId="29DA779A" w:rsidR="00467642" w:rsidRPr="00823A37"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As inscrições serão gratuitas e deverão ser realizadas presencialmente, mediante a entrega de envelope lacrado contendo a documentação exigida, no período de 13 de janeiro de 2026 a 11 de fevereiro de 2026.</w:t>
      </w:r>
    </w:p>
    <w:p w14:paraId="0F8DE202" w14:textId="4E5DB1BD" w:rsidR="00467642" w:rsidRPr="00823A37"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 envelope deverá ser protocolado na Comissão de Chamamento Público – CCP, localizada no setor da Comissão Permanente de Licitação (CPL) da Prefeitura Municipal de Vale do Anari, no endereço: Av. Capitão Silvio de Farias, nº 4571, Centro.</w:t>
      </w:r>
    </w:p>
    <w:p w14:paraId="734CF4B2" w14:textId="42C29122" w:rsidR="00467642" w:rsidRPr="00823A37"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 envelope deverá ser identificado conforme o modelo do Anexo I deste Edital.</w:t>
      </w:r>
    </w:p>
    <w:p w14:paraId="3CD5073F" w14:textId="02F904F3" w:rsidR="00467642"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Para a inscrição, os interessados deverão apresentar os seguintes documentos:</w:t>
      </w:r>
    </w:p>
    <w:p w14:paraId="4C8EEA94" w14:textId="77777777" w:rsidR="00B852FD" w:rsidRDefault="00B852FD" w:rsidP="00B852FD">
      <w:pPr>
        <w:pStyle w:val="MdParagraph"/>
        <w:spacing w:before="0" w:after="0" w:line="360" w:lineRule="auto"/>
        <w:jc w:val="both"/>
        <w:rPr>
          <w:rFonts w:asciiTheme="minorHAnsi" w:hAnsiTheme="minorHAnsi" w:cstheme="minorHAnsi"/>
          <w:sz w:val="22"/>
          <w:szCs w:val="22"/>
        </w:rPr>
      </w:pPr>
    </w:p>
    <w:p w14:paraId="00891654" w14:textId="43CC3B7F" w:rsidR="00467642" w:rsidRPr="00823A37" w:rsidRDefault="00000000" w:rsidP="00943C2D">
      <w:pPr>
        <w:pStyle w:val="MdParagraph"/>
        <w:numPr>
          <w:ilvl w:val="0"/>
          <w:numId w:val="14"/>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Ofício de solicitação de inscrição, conforme modelo do Anexo II;</w:t>
      </w:r>
    </w:p>
    <w:p w14:paraId="3EDC4FAA" w14:textId="432F7891" w:rsidR="00467642" w:rsidRPr="00823A37" w:rsidRDefault="00000000" w:rsidP="00943C2D">
      <w:pPr>
        <w:pStyle w:val="MdParagraph"/>
        <w:numPr>
          <w:ilvl w:val="0"/>
          <w:numId w:val="14"/>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Cópia de documento de identificação com foto (RG ou CNH) e do CPF;</w:t>
      </w:r>
    </w:p>
    <w:p w14:paraId="180FBB6B" w14:textId="130BF212" w:rsidR="00467642" w:rsidRPr="00823A37" w:rsidRDefault="00000000" w:rsidP="00943C2D">
      <w:pPr>
        <w:pStyle w:val="MdParagraph"/>
        <w:numPr>
          <w:ilvl w:val="0"/>
          <w:numId w:val="14"/>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Comprovante de endereço atualizado;</w:t>
      </w:r>
    </w:p>
    <w:p w14:paraId="37967DF9" w14:textId="77777777" w:rsidR="00943C2D" w:rsidRDefault="00000000" w:rsidP="00943C2D">
      <w:pPr>
        <w:pStyle w:val="MdParagraph"/>
        <w:numPr>
          <w:ilvl w:val="0"/>
          <w:numId w:val="14"/>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Cópia do Cadastro Nacional da Agricultura Familiar (CAF) ou da Declaração de Aptidão ao Pronaf (DAP) válidos;</w:t>
      </w:r>
    </w:p>
    <w:p w14:paraId="058113F8" w14:textId="77777777" w:rsidR="00943C2D" w:rsidRDefault="00000000" w:rsidP="00943C2D">
      <w:pPr>
        <w:pStyle w:val="MdParagraph"/>
        <w:numPr>
          <w:ilvl w:val="0"/>
          <w:numId w:val="14"/>
        </w:numPr>
        <w:spacing w:before="0" w:after="0" w:line="360" w:lineRule="auto"/>
        <w:jc w:val="both"/>
        <w:rPr>
          <w:rFonts w:asciiTheme="minorHAnsi" w:hAnsiTheme="minorHAnsi" w:cstheme="minorHAnsi"/>
          <w:sz w:val="22"/>
          <w:szCs w:val="22"/>
        </w:rPr>
      </w:pPr>
      <w:r w:rsidRPr="00943C2D">
        <w:rPr>
          <w:rFonts w:asciiTheme="minorHAnsi" w:hAnsiTheme="minorHAnsi" w:cstheme="minorHAnsi"/>
          <w:sz w:val="22"/>
          <w:szCs w:val="22"/>
        </w:rPr>
        <w:t>Certidão Negativa de Débitos Municipais;</w:t>
      </w:r>
    </w:p>
    <w:p w14:paraId="2F38D205" w14:textId="14924742" w:rsidR="00943C2D" w:rsidRDefault="00000000" w:rsidP="00943C2D">
      <w:pPr>
        <w:pStyle w:val="MdParagraph"/>
        <w:numPr>
          <w:ilvl w:val="0"/>
          <w:numId w:val="14"/>
        </w:numPr>
        <w:spacing w:before="0" w:after="0" w:line="360" w:lineRule="auto"/>
        <w:jc w:val="both"/>
        <w:rPr>
          <w:rFonts w:asciiTheme="minorHAnsi" w:hAnsiTheme="minorHAnsi" w:cstheme="minorHAnsi"/>
          <w:sz w:val="22"/>
          <w:szCs w:val="22"/>
        </w:rPr>
      </w:pPr>
      <w:r w:rsidRPr="00943C2D">
        <w:rPr>
          <w:rFonts w:asciiTheme="minorHAnsi" w:hAnsiTheme="minorHAnsi" w:cstheme="minorHAnsi"/>
          <w:sz w:val="22"/>
          <w:szCs w:val="22"/>
        </w:rPr>
        <w:t>Declaração de disponibilidade de equipamentos necessários ao preparo do solo, plantio e colheita, conforme modelo do Anexo IV.</w:t>
      </w:r>
    </w:p>
    <w:p w14:paraId="61159780" w14:textId="77777777" w:rsidR="00B852FD" w:rsidRPr="00943C2D" w:rsidRDefault="00B852FD" w:rsidP="00B852FD">
      <w:pPr>
        <w:pStyle w:val="MdParagraph"/>
        <w:spacing w:before="0" w:after="0" w:line="360" w:lineRule="auto"/>
        <w:jc w:val="both"/>
        <w:rPr>
          <w:rFonts w:asciiTheme="minorHAnsi" w:hAnsiTheme="minorHAnsi" w:cstheme="minorHAnsi"/>
          <w:sz w:val="22"/>
          <w:szCs w:val="22"/>
        </w:rPr>
      </w:pPr>
    </w:p>
    <w:p w14:paraId="49415B5E" w14:textId="58E077A3" w:rsidR="00467642" w:rsidRPr="00823A37" w:rsidRDefault="00000000" w:rsidP="00A91FB4">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 documentação deverá ser apresentada em cópias autenticadas ou acompanhadas dos originais para conferência.</w:t>
      </w:r>
    </w:p>
    <w:p w14:paraId="6B5AF5B2"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1B90919F" w14:textId="422C8AA7" w:rsidR="00467642" w:rsidRPr="00823A37" w:rsidRDefault="00000000" w:rsidP="00943C2D">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DA ANÁLISE E DO JULGAMENTO</w:t>
      </w:r>
    </w:p>
    <w:p w14:paraId="142F403B" w14:textId="52641B0E" w:rsidR="00467642" w:rsidRPr="00823A37" w:rsidRDefault="00000000" w:rsidP="00943C2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 análise e o julgamento das propostas serão realizados pela Comissão de Chamamento Público – CCP, designada para este fim.</w:t>
      </w:r>
    </w:p>
    <w:p w14:paraId="1EFAC847" w14:textId="4780D290" w:rsidR="00467642" w:rsidRDefault="00000000" w:rsidP="00943C2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Serão desclassificadas as propostas que:</w:t>
      </w:r>
    </w:p>
    <w:p w14:paraId="0F1B3B93" w14:textId="77777777" w:rsidR="00B852FD" w:rsidRPr="00823A37" w:rsidRDefault="00B852FD" w:rsidP="00B852FD">
      <w:pPr>
        <w:pStyle w:val="MdParagraph"/>
        <w:spacing w:before="0" w:after="0" w:line="360" w:lineRule="auto"/>
        <w:jc w:val="both"/>
        <w:rPr>
          <w:rFonts w:asciiTheme="minorHAnsi" w:hAnsiTheme="minorHAnsi" w:cstheme="minorHAnsi"/>
          <w:sz w:val="22"/>
          <w:szCs w:val="22"/>
        </w:rPr>
      </w:pPr>
    </w:p>
    <w:p w14:paraId="1B8BFA69" w14:textId="01F3946E" w:rsidR="00467642" w:rsidRPr="00823A37" w:rsidRDefault="00000000" w:rsidP="00943C2D">
      <w:pPr>
        <w:pStyle w:val="MdParagraph"/>
        <w:numPr>
          <w:ilvl w:val="0"/>
          <w:numId w:val="19"/>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Forem apresentadas por proponentes que se enquadrem em qualquer das situações de impedimento descritas no item 3;</w:t>
      </w:r>
    </w:p>
    <w:p w14:paraId="2ED61B1F" w14:textId="12A8927A" w:rsidR="00467642" w:rsidRDefault="00000000" w:rsidP="00943C2D">
      <w:pPr>
        <w:pStyle w:val="MdParagraph"/>
        <w:numPr>
          <w:ilvl w:val="0"/>
          <w:numId w:val="19"/>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Não apresentarem toda a documentação exigida no item 4.4 ou que a apresentarem com irregularidades.</w:t>
      </w:r>
    </w:p>
    <w:p w14:paraId="1D802A12" w14:textId="77777777" w:rsidR="00B852FD" w:rsidRPr="00823A37" w:rsidRDefault="00B852FD" w:rsidP="00B852FD">
      <w:pPr>
        <w:pStyle w:val="MdParagraph"/>
        <w:spacing w:before="0" w:after="0" w:line="360" w:lineRule="auto"/>
        <w:jc w:val="both"/>
        <w:rPr>
          <w:rFonts w:asciiTheme="minorHAnsi" w:hAnsiTheme="minorHAnsi" w:cstheme="minorHAnsi"/>
          <w:sz w:val="22"/>
          <w:szCs w:val="22"/>
        </w:rPr>
      </w:pPr>
    </w:p>
    <w:p w14:paraId="0278F95A" w14:textId="0C2A8007" w:rsidR="00467642" w:rsidRPr="00823A37" w:rsidRDefault="00000000" w:rsidP="00943C2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 classificação das propostas habilitadas se dará pela ordem cronológica de protocolo da inscrição.</w:t>
      </w:r>
    </w:p>
    <w:p w14:paraId="5C09DDF8" w14:textId="78F44CF4" w:rsidR="00B852FD"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Em caso de empate, serão utilizados os seguintes critérios de desempate, nesta ordem:</w:t>
      </w:r>
    </w:p>
    <w:p w14:paraId="60F59B25" w14:textId="77777777" w:rsidR="00B852FD" w:rsidRPr="00B852FD" w:rsidRDefault="00B852FD" w:rsidP="00B852FD">
      <w:pPr>
        <w:pStyle w:val="MdParagraph"/>
        <w:spacing w:before="0" w:after="0" w:line="360" w:lineRule="auto"/>
        <w:jc w:val="both"/>
        <w:rPr>
          <w:rFonts w:asciiTheme="minorHAnsi" w:hAnsiTheme="minorHAnsi" w:cstheme="minorHAnsi"/>
          <w:sz w:val="22"/>
          <w:szCs w:val="22"/>
        </w:rPr>
      </w:pPr>
    </w:p>
    <w:p w14:paraId="1E42513E" w14:textId="7354FBE8" w:rsidR="00467642" w:rsidRPr="00823A37" w:rsidRDefault="00000000" w:rsidP="00943C2D">
      <w:pPr>
        <w:pStyle w:val="MdParagraph"/>
        <w:numPr>
          <w:ilvl w:val="0"/>
          <w:numId w:val="18"/>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Maior idade do proponente.</w:t>
      </w:r>
    </w:p>
    <w:p w14:paraId="44FBA07A" w14:textId="77777777" w:rsidR="00B852FD" w:rsidRDefault="00B852FD" w:rsidP="00B852FD">
      <w:pPr>
        <w:pStyle w:val="MdParagraph"/>
        <w:spacing w:before="0" w:after="0" w:line="360" w:lineRule="auto"/>
        <w:jc w:val="both"/>
        <w:rPr>
          <w:rFonts w:asciiTheme="minorHAnsi" w:hAnsiTheme="minorHAnsi" w:cstheme="minorHAnsi"/>
          <w:sz w:val="22"/>
          <w:szCs w:val="22"/>
        </w:rPr>
      </w:pPr>
    </w:p>
    <w:p w14:paraId="5EE7164A" w14:textId="494DB3E8" w:rsidR="00467642" w:rsidRPr="00823A37" w:rsidRDefault="00000000" w:rsidP="00943C2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Será dado ao proponente vencedor o prazo de 5 (cinco) dias para sanar eventuais irregularidades documentais.</w:t>
      </w:r>
    </w:p>
    <w:p w14:paraId="624EF1B8"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099BFBB6" w14:textId="6B4AD778" w:rsidR="00467642" w:rsidRPr="00823A37" w:rsidRDefault="00000000" w:rsidP="00B852FD">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lastRenderedPageBreak/>
        <w:t>DOS RECURSOS</w:t>
      </w:r>
    </w:p>
    <w:p w14:paraId="40141CC1" w14:textId="4D1670F4"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Após a divulgação do resultado parcial, os proponentes poderão interpor recurso no prazo de 5 (cinco) dias úteis, a contar da data de publicação.</w:t>
      </w:r>
    </w:p>
    <w:p w14:paraId="3993497E" w14:textId="507EA622"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Os recursos deverão ser dirigidos à Comissão de Chamamento Público e protocolados no mesmo endereço da inscrição.</w:t>
      </w:r>
    </w:p>
    <w:p w14:paraId="14D9AE7E" w14:textId="26AE12CA"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 Comissão de Chamamento Público analisará os recursos no prazo de 5 (cinco) dias úteis, podendo submetê-los à autoridade competente para manifestação.</w:t>
      </w:r>
    </w:p>
    <w:p w14:paraId="0EEFE6B0" w14:textId="691D3003"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Os recursos apresentados serão analisados e julgados pela Comissão e referendados pelo Secretário Municipal de Agricultura e Pecuária.</w:t>
      </w:r>
    </w:p>
    <w:p w14:paraId="2471B01A" w14:textId="77777777" w:rsidR="00467642" w:rsidRPr="00823A37" w:rsidRDefault="00467642" w:rsidP="00B852FD">
      <w:pPr>
        <w:pStyle w:val="MdSpace"/>
        <w:spacing w:line="360" w:lineRule="auto"/>
        <w:jc w:val="both"/>
        <w:rPr>
          <w:rFonts w:asciiTheme="minorHAnsi" w:hAnsiTheme="minorHAnsi" w:cstheme="minorHAnsi"/>
          <w:sz w:val="22"/>
          <w:szCs w:val="22"/>
        </w:rPr>
      </w:pPr>
    </w:p>
    <w:p w14:paraId="387D97D5" w14:textId="31E512EE" w:rsidR="00467642" w:rsidRPr="00823A37" w:rsidRDefault="00000000" w:rsidP="00B852FD">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DA HOMOLOGAÇÃO E DA CONVOCAÇÃO</w:t>
      </w:r>
    </w:p>
    <w:p w14:paraId="45369DAC" w14:textId="7D835B87"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Após o julgamento dos recursos, o resultado final será homologado pelo Secretário Municipal de Agricultura e Pecuária e publicado no Diário Oficial do Município e no portal da Prefeitura de Vale do Anari.</w:t>
      </w:r>
    </w:p>
    <w:p w14:paraId="7E6FA08E" w14:textId="306FE098"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Os agricultores selecionados serão convocados por meio de edital de convocação para a celebração do Acordo de Cooperação.</w:t>
      </w:r>
    </w:p>
    <w:p w14:paraId="1B6F75CD" w14:textId="77777777" w:rsidR="00467642" w:rsidRPr="00823A37" w:rsidRDefault="00467642" w:rsidP="00B852FD">
      <w:pPr>
        <w:pStyle w:val="MdSpace"/>
        <w:spacing w:line="360" w:lineRule="auto"/>
        <w:jc w:val="both"/>
        <w:rPr>
          <w:rFonts w:asciiTheme="minorHAnsi" w:hAnsiTheme="minorHAnsi" w:cstheme="minorHAnsi"/>
          <w:sz w:val="22"/>
          <w:szCs w:val="22"/>
        </w:rPr>
      </w:pPr>
    </w:p>
    <w:p w14:paraId="1E070A06" w14:textId="55BA1F87" w:rsidR="00467642" w:rsidRPr="00823A37" w:rsidRDefault="00000000" w:rsidP="00B852FD">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DA CELEBRAÇÃO DO ACORDO DE COOPERAÇÃO</w:t>
      </w:r>
    </w:p>
    <w:p w14:paraId="0F1845C6" w14:textId="0465E10E"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 agricultor convocado terá o prazo de 10 (dez) dias úteis, a contar da data de recebimento da notificação, para comparecer à Secretaria Municipal de Agricultura e Pecuária e assinar o Acordo de Cooperação.</w:t>
      </w:r>
    </w:p>
    <w:p w14:paraId="05604306" w14:textId="3B593FDB"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 não comparecimento no prazo estipulado implicará na desistência do proponente, sendo convocado o próximo classificado.</w:t>
      </w:r>
    </w:p>
    <w:p w14:paraId="3AEF2DAB" w14:textId="0A3FECB1"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É condição para celebração do Acordo de Cooperação que as certidões estejam dentro do prazo de validade.</w:t>
      </w:r>
    </w:p>
    <w:p w14:paraId="1BE2B082" w14:textId="2C573500" w:rsidR="00467642" w:rsidRPr="00823A37"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 Acordo de Cooperação deverá ter parecer em todas as fases: celebração, execução, fiscalização, prestação de contas e homologação da prestação de contas, em conformidade com a Lei Municipal nº 1340/2025 e normativos do Tribunal de Contas do Estado de Rondônia.</w:t>
      </w:r>
    </w:p>
    <w:p w14:paraId="629A1ACE" w14:textId="77777777" w:rsidR="00467642" w:rsidRPr="00823A37" w:rsidRDefault="00467642" w:rsidP="00B852FD">
      <w:pPr>
        <w:pStyle w:val="MdSpace"/>
        <w:spacing w:line="360" w:lineRule="auto"/>
        <w:jc w:val="both"/>
        <w:rPr>
          <w:rFonts w:asciiTheme="minorHAnsi" w:hAnsiTheme="minorHAnsi" w:cstheme="minorHAnsi"/>
          <w:sz w:val="22"/>
          <w:szCs w:val="22"/>
        </w:rPr>
      </w:pPr>
    </w:p>
    <w:p w14:paraId="4D0337C9" w14:textId="6087792C" w:rsidR="00467642" w:rsidRPr="00823A37" w:rsidRDefault="00000000" w:rsidP="00B852FD">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DAS OBRIGAÇÕES</w:t>
      </w:r>
    </w:p>
    <w:p w14:paraId="0F8009E4" w14:textId="68981EBE" w:rsidR="00467642"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Constituem obrigações dos agricultores selecionados:</w:t>
      </w:r>
    </w:p>
    <w:p w14:paraId="60646FFE" w14:textId="77777777" w:rsidR="00B852FD" w:rsidRPr="00823A37" w:rsidRDefault="00B852FD" w:rsidP="00B852FD">
      <w:pPr>
        <w:pStyle w:val="MdParagraph"/>
        <w:spacing w:before="0" w:after="0" w:line="360" w:lineRule="auto"/>
        <w:jc w:val="both"/>
        <w:rPr>
          <w:rFonts w:asciiTheme="minorHAnsi" w:hAnsiTheme="minorHAnsi" w:cstheme="minorHAnsi"/>
          <w:sz w:val="22"/>
          <w:szCs w:val="22"/>
        </w:rPr>
      </w:pPr>
    </w:p>
    <w:p w14:paraId="5A560C76" w14:textId="3C722FEE" w:rsidR="00467642" w:rsidRPr="00823A37" w:rsidRDefault="00000000" w:rsidP="00943C2D">
      <w:pPr>
        <w:pStyle w:val="MdParagraph"/>
        <w:numPr>
          <w:ilvl w:val="0"/>
          <w:numId w:val="20"/>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Garantir o plantio e a conservação da lavoura até a colheita;</w:t>
      </w:r>
    </w:p>
    <w:p w14:paraId="691F3FCA" w14:textId="2F985C67" w:rsidR="00467642" w:rsidRPr="00823A37" w:rsidRDefault="00000000" w:rsidP="00943C2D">
      <w:pPr>
        <w:pStyle w:val="MdParagraph"/>
        <w:numPr>
          <w:ilvl w:val="0"/>
          <w:numId w:val="20"/>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lastRenderedPageBreak/>
        <w:t>Observar a legislação ambiental vigente;</w:t>
      </w:r>
    </w:p>
    <w:p w14:paraId="00954625" w14:textId="6EA3775D" w:rsidR="00467642" w:rsidRPr="00823A37" w:rsidRDefault="00000000" w:rsidP="00943C2D">
      <w:pPr>
        <w:pStyle w:val="MdParagraph"/>
        <w:numPr>
          <w:ilvl w:val="0"/>
          <w:numId w:val="20"/>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Permitir a fiscalização da execução do objeto pela equipe da SEMAGRI;</w:t>
      </w:r>
    </w:p>
    <w:p w14:paraId="09738A39" w14:textId="49B23B1C" w:rsidR="00467642" w:rsidRPr="00823A37" w:rsidRDefault="00000000" w:rsidP="00943C2D">
      <w:pPr>
        <w:pStyle w:val="MdParagraph"/>
        <w:numPr>
          <w:ilvl w:val="0"/>
          <w:numId w:val="20"/>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Arcar com todas as despesas relacionadas ao preparo do solo, plantio, tratos culturais, colheita e transporte dos insumos;</w:t>
      </w:r>
    </w:p>
    <w:p w14:paraId="4537582A" w14:textId="4758D71F" w:rsidR="00467642" w:rsidRPr="00823A37" w:rsidRDefault="00000000" w:rsidP="00943C2D">
      <w:pPr>
        <w:pStyle w:val="MdParagraph"/>
        <w:numPr>
          <w:ilvl w:val="0"/>
          <w:numId w:val="20"/>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Apresentar relatório simplificado de execução em até 30 (trinta) dias após o término da vigência do Acordo.</w:t>
      </w:r>
    </w:p>
    <w:p w14:paraId="773E13F4"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23906989" w14:textId="54C0EA09" w:rsidR="00467642" w:rsidRPr="00823A37" w:rsidRDefault="00000000" w:rsidP="00003EC0">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DAS SANÇÕES</w:t>
      </w:r>
    </w:p>
    <w:p w14:paraId="762D63D7" w14:textId="03549F22" w:rsidR="00467642"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 descumprimento das obrigações estabelecidas neste Edital e no Acordo de Cooperação sujeitará o agricultor às seguintes sanções, garantido o direito à prévia defesa:</w:t>
      </w:r>
    </w:p>
    <w:p w14:paraId="31A16D21" w14:textId="77777777" w:rsidR="00B852FD" w:rsidRPr="00823A37" w:rsidRDefault="00B852FD" w:rsidP="00B852FD">
      <w:pPr>
        <w:pStyle w:val="MdParagraph"/>
        <w:spacing w:before="0" w:after="0" w:line="360" w:lineRule="auto"/>
        <w:jc w:val="both"/>
        <w:rPr>
          <w:rFonts w:asciiTheme="minorHAnsi" w:hAnsiTheme="minorHAnsi" w:cstheme="minorHAnsi"/>
          <w:sz w:val="22"/>
          <w:szCs w:val="22"/>
        </w:rPr>
      </w:pPr>
    </w:p>
    <w:p w14:paraId="56B87C3D" w14:textId="657A0222" w:rsidR="00467642" w:rsidRPr="00823A37" w:rsidRDefault="00000000" w:rsidP="00003EC0">
      <w:pPr>
        <w:pStyle w:val="MdParagraph"/>
        <w:numPr>
          <w:ilvl w:val="0"/>
          <w:numId w:val="23"/>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Advertência;</w:t>
      </w:r>
    </w:p>
    <w:p w14:paraId="072E70A1" w14:textId="128F7C6F" w:rsidR="00467642" w:rsidRPr="00823A37" w:rsidRDefault="00000000" w:rsidP="00003EC0">
      <w:pPr>
        <w:pStyle w:val="MdParagraph"/>
        <w:numPr>
          <w:ilvl w:val="0"/>
          <w:numId w:val="23"/>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Suspensão temporária do direito de participar de chamamentos públicos e celebrar parcerias com a administração pública municipal, por prazo não superior a 2 (dois) anos;</w:t>
      </w:r>
    </w:p>
    <w:p w14:paraId="6A58346B" w14:textId="47B7AF74" w:rsidR="00467642" w:rsidRPr="00823A37" w:rsidRDefault="00000000" w:rsidP="00003EC0">
      <w:pPr>
        <w:pStyle w:val="MdParagraph"/>
        <w:numPr>
          <w:ilvl w:val="0"/>
          <w:numId w:val="23"/>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Declaração de inidoneidade para participar de chamamento público ou celebrar parceria com a administração pública.</w:t>
      </w:r>
    </w:p>
    <w:p w14:paraId="02DC3A74" w14:textId="77777777" w:rsidR="00B852FD" w:rsidRDefault="00B852FD" w:rsidP="00B852FD">
      <w:pPr>
        <w:pStyle w:val="MdParagraph"/>
        <w:spacing w:before="0" w:after="0" w:line="360" w:lineRule="auto"/>
        <w:jc w:val="both"/>
        <w:rPr>
          <w:rFonts w:asciiTheme="minorHAnsi" w:hAnsiTheme="minorHAnsi" w:cstheme="minorHAnsi"/>
          <w:sz w:val="22"/>
          <w:szCs w:val="22"/>
        </w:rPr>
      </w:pPr>
    </w:p>
    <w:p w14:paraId="2B915ADB" w14:textId="44EE3E63" w:rsidR="00467642" w:rsidRPr="00B852FD" w:rsidRDefault="00000000" w:rsidP="00B852FD">
      <w:pPr>
        <w:pStyle w:val="MdParagraph"/>
        <w:numPr>
          <w:ilvl w:val="1"/>
          <w:numId w:val="7"/>
        </w:numPr>
        <w:spacing w:before="0" w:after="0" w:line="360" w:lineRule="auto"/>
        <w:ind w:left="0" w:firstLine="0"/>
        <w:jc w:val="both"/>
        <w:rPr>
          <w:rFonts w:asciiTheme="minorHAnsi" w:hAnsiTheme="minorHAnsi" w:cstheme="minorHAnsi"/>
          <w:sz w:val="22"/>
          <w:szCs w:val="22"/>
        </w:rPr>
      </w:pPr>
      <w:r w:rsidRPr="00B852FD">
        <w:rPr>
          <w:rFonts w:asciiTheme="minorHAnsi" w:hAnsiTheme="minorHAnsi" w:cstheme="minorHAnsi"/>
          <w:sz w:val="22"/>
          <w:szCs w:val="22"/>
        </w:rPr>
        <w:t>As sanções estabelecidas nos itens I e II são de competência exclusiva do Secretário Municipal de Agricultura e Pecuária, facultada a defesa do interessado no respectivo processo, no prazo de dez dias após a notificação da irregularidade.</w:t>
      </w:r>
    </w:p>
    <w:p w14:paraId="68C45079" w14:textId="3D7EC530" w:rsidR="00467642"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 reabilitação poderá ser requerida após dois anos de aplicação da penalidade, se for o caso.</w:t>
      </w:r>
    </w:p>
    <w:p w14:paraId="167702C1" w14:textId="77777777" w:rsidR="008C7B50" w:rsidRDefault="008C7B50" w:rsidP="008C7B50">
      <w:pPr>
        <w:pStyle w:val="MdHeading2"/>
        <w:spacing w:before="0" w:after="0" w:line="360" w:lineRule="auto"/>
        <w:jc w:val="both"/>
        <w:outlineLvl w:val="9"/>
        <w:rPr>
          <w:rFonts w:asciiTheme="minorHAnsi" w:hAnsiTheme="minorHAnsi" w:cstheme="minorHAnsi"/>
          <w:sz w:val="22"/>
          <w:szCs w:val="22"/>
        </w:rPr>
      </w:pPr>
    </w:p>
    <w:p w14:paraId="70C76F6F" w14:textId="79BE595B" w:rsidR="00467642" w:rsidRPr="00823A37" w:rsidRDefault="00000000" w:rsidP="00003EC0">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DO CRONOGRAMA</w:t>
      </w:r>
    </w:p>
    <w:tbl>
      <w:tblPr>
        <w:tblStyle w:val="TabeladeGradeClara"/>
        <w:tblW w:w="5000" w:type="pct"/>
        <w:tblLook w:val="04A0" w:firstRow="1" w:lastRow="0" w:firstColumn="1" w:lastColumn="0" w:noHBand="0" w:noVBand="1"/>
      </w:tblPr>
      <w:tblGrid>
        <w:gridCol w:w="702"/>
        <w:gridCol w:w="6349"/>
        <w:gridCol w:w="1965"/>
      </w:tblGrid>
      <w:tr w:rsidR="00900ADF" w:rsidRPr="00823A37" w14:paraId="70350499" w14:textId="77777777" w:rsidTr="000D288A">
        <w:trPr>
          <w:trHeight w:val="720"/>
        </w:trPr>
        <w:tc>
          <w:tcPr>
            <w:tcW w:w="0" w:type="auto"/>
          </w:tcPr>
          <w:p w14:paraId="4752B684" w14:textId="77777777" w:rsidR="00900ADF" w:rsidRPr="00823A37" w:rsidRDefault="00900ADF" w:rsidP="000D288A">
            <w:pPr>
              <w:pStyle w:val="MdTableHeader"/>
              <w:spacing w:before="0" w:after="0" w:line="360" w:lineRule="auto"/>
              <w:jc w:val="both"/>
              <w:rPr>
                <w:rFonts w:asciiTheme="minorHAnsi" w:hAnsiTheme="minorHAnsi" w:cstheme="minorHAnsi"/>
              </w:rPr>
            </w:pPr>
            <w:r w:rsidRPr="00823A37">
              <w:rPr>
                <w:rFonts w:asciiTheme="minorHAnsi" w:hAnsiTheme="minorHAnsi" w:cstheme="minorHAnsi"/>
              </w:rPr>
              <w:t>Nº</w:t>
            </w:r>
          </w:p>
        </w:tc>
        <w:tc>
          <w:tcPr>
            <w:tcW w:w="0" w:type="auto"/>
          </w:tcPr>
          <w:p w14:paraId="4B30BB72" w14:textId="77777777" w:rsidR="00900ADF" w:rsidRPr="00823A37" w:rsidRDefault="00900ADF" w:rsidP="000D288A">
            <w:pPr>
              <w:pStyle w:val="MdTableHeader"/>
              <w:spacing w:before="0" w:after="0" w:line="360" w:lineRule="auto"/>
              <w:jc w:val="both"/>
              <w:rPr>
                <w:rFonts w:asciiTheme="minorHAnsi" w:hAnsiTheme="minorHAnsi" w:cstheme="minorHAnsi"/>
              </w:rPr>
            </w:pPr>
            <w:r w:rsidRPr="00823A37">
              <w:rPr>
                <w:rFonts w:asciiTheme="minorHAnsi" w:hAnsiTheme="minorHAnsi" w:cstheme="minorHAnsi"/>
              </w:rPr>
              <w:t>Etapa</w:t>
            </w:r>
          </w:p>
        </w:tc>
        <w:tc>
          <w:tcPr>
            <w:tcW w:w="0" w:type="auto"/>
          </w:tcPr>
          <w:p w14:paraId="2793E7EC" w14:textId="77777777" w:rsidR="00900ADF" w:rsidRPr="00823A37" w:rsidRDefault="00900ADF" w:rsidP="000D288A">
            <w:pPr>
              <w:pStyle w:val="MdTableHeader"/>
              <w:spacing w:before="0" w:after="0" w:line="360" w:lineRule="auto"/>
              <w:jc w:val="both"/>
              <w:rPr>
                <w:rFonts w:asciiTheme="minorHAnsi" w:hAnsiTheme="minorHAnsi" w:cstheme="minorHAnsi"/>
              </w:rPr>
            </w:pPr>
            <w:r w:rsidRPr="00823A37">
              <w:rPr>
                <w:rFonts w:asciiTheme="minorHAnsi" w:hAnsiTheme="minorHAnsi" w:cstheme="minorHAnsi"/>
              </w:rPr>
              <w:t>Data</w:t>
            </w:r>
          </w:p>
        </w:tc>
      </w:tr>
      <w:tr w:rsidR="00900ADF" w:rsidRPr="00823A37" w14:paraId="01BAFDE6" w14:textId="77777777" w:rsidTr="000D288A">
        <w:trPr>
          <w:trHeight w:val="576"/>
        </w:trPr>
        <w:tc>
          <w:tcPr>
            <w:tcW w:w="0" w:type="auto"/>
          </w:tcPr>
          <w:p w14:paraId="3CFE66CE"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1.</w:t>
            </w:r>
          </w:p>
        </w:tc>
        <w:tc>
          <w:tcPr>
            <w:tcW w:w="0" w:type="auto"/>
          </w:tcPr>
          <w:p w14:paraId="06BAC52E"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Divulgação do Edital</w:t>
            </w:r>
          </w:p>
        </w:tc>
        <w:tc>
          <w:tcPr>
            <w:tcW w:w="0" w:type="auto"/>
          </w:tcPr>
          <w:p w14:paraId="462B2F1B"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14</w:t>
            </w:r>
            <w:r w:rsidRPr="00823A37">
              <w:rPr>
                <w:rFonts w:asciiTheme="minorHAnsi" w:hAnsiTheme="minorHAnsi" w:cstheme="minorHAnsi"/>
                <w:sz w:val="22"/>
                <w:szCs w:val="22"/>
              </w:rPr>
              <w:t>/01/2026</w:t>
            </w:r>
          </w:p>
        </w:tc>
      </w:tr>
      <w:tr w:rsidR="00900ADF" w:rsidRPr="00823A37" w14:paraId="0F31745A" w14:textId="77777777" w:rsidTr="000D288A">
        <w:trPr>
          <w:trHeight w:val="576"/>
        </w:trPr>
        <w:tc>
          <w:tcPr>
            <w:tcW w:w="0" w:type="auto"/>
          </w:tcPr>
          <w:p w14:paraId="7DAB00EC"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2.</w:t>
            </w:r>
          </w:p>
        </w:tc>
        <w:tc>
          <w:tcPr>
            <w:tcW w:w="0" w:type="auto"/>
          </w:tcPr>
          <w:p w14:paraId="244F498F"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Prazo Final para impugnação do Edital</w:t>
            </w:r>
          </w:p>
        </w:tc>
        <w:tc>
          <w:tcPr>
            <w:tcW w:w="0" w:type="auto"/>
          </w:tcPr>
          <w:p w14:paraId="10C5CC0B" w14:textId="7F6F20DE" w:rsidR="00900ADF" w:rsidRPr="00823A37" w:rsidRDefault="006404D3"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16</w:t>
            </w:r>
            <w:r w:rsidR="00900ADF" w:rsidRPr="00823A37">
              <w:rPr>
                <w:rFonts w:asciiTheme="minorHAnsi" w:hAnsiTheme="minorHAnsi" w:cstheme="minorHAnsi"/>
                <w:sz w:val="22"/>
                <w:szCs w:val="22"/>
              </w:rPr>
              <w:t>/01/2026</w:t>
            </w:r>
          </w:p>
        </w:tc>
      </w:tr>
      <w:tr w:rsidR="00900ADF" w:rsidRPr="00823A37" w14:paraId="4E3206B0" w14:textId="77777777" w:rsidTr="000D288A">
        <w:trPr>
          <w:trHeight w:val="576"/>
        </w:trPr>
        <w:tc>
          <w:tcPr>
            <w:tcW w:w="0" w:type="auto"/>
          </w:tcPr>
          <w:p w14:paraId="77495691"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3.</w:t>
            </w:r>
          </w:p>
        </w:tc>
        <w:tc>
          <w:tcPr>
            <w:tcW w:w="0" w:type="auto"/>
          </w:tcPr>
          <w:p w14:paraId="538AE984"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Prazo final para recebimento dos envelopes</w:t>
            </w:r>
          </w:p>
        </w:tc>
        <w:tc>
          <w:tcPr>
            <w:tcW w:w="0" w:type="auto"/>
          </w:tcPr>
          <w:p w14:paraId="132D5C13"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19</w:t>
            </w:r>
            <w:r w:rsidRPr="00823A37">
              <w:rPr>
                <w:rFonts w:asciiTheme="minorHAnsi" w:hAnsiTheme="minorHAnsi" w:cstheme="minorHAnsi"/>
                <w:sz w:val="22"/>
                <w:szCs w:val="22"/>
              </w:rPr>
              <w:t>/02/2026</w:t>
            </w:r>
          </w:p>
        </w:tc>
      </w:tr>
      <w:tr w:rsidR="00900ADF" w:rsidRPr="00823A37" w14:paraId="58AFCC5E" w14:textId="77777777" w:rsidTr="000D288A">
        <w:trPr>
          <w:trHeight w:val="576"/>
        </w:trPr>
        <w:tc>
          <w:tcPr>
            <w:tcW w:w="0" w:type="auto"/>
          </w:tcPr>
          <w:p w14:paraId="70377A35"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4.</w:t>
            </w:r>
          </w:p>
        </w:tc>
        <w:tc>
          <w:tcPr>
            <w:tcW w:w="0" w:type="auto"/>
          </w:tcPr>
          <w:p w14:paraId="1B582F27"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Abertura dos envelopes</w:t>
            </w:r>
          </w:p>
        </w:tc>
        <w:tc>
          <w:tcPr>
            <w:tcW w:w="0" w:type="auto"/>
          </w:tcPr>
          <w:p w14:paraId="2115B43A"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19</w:t>
            </w:r>
            <w:r w:rsidRPr="00823A37">
              <w:rPr>
                <w:rFonts w:asciiTheme="minorHAnsi" w:hAnsiTheme="minorHAnsi" w:cstheme="minorHAnsi"/>
                <w:sz w:val="22"/>
                <w:szCs w:val="22"/>
              </w:rPr>
              <w:t>/02/2026</w:t>
            </w:r>
          </w:p>
        </w:tc>
      </w:tr>
      <w:tr w:rsidR="00900ADF" w:rsidRPr="00823A37" w14:paraId="0B1244D1" w14:textId="77777777" w:rsidTr="000D288A">
        <w:trPr>
          <w:trHeight w:val="576"/>
        </w:trPr>
        <w:tc>
          <w:tcPr>
            <w:tcW w:w="0" w:type="auto"/>
          </w:tcPr>
          <w:p w14:paraId="6B400DEF"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5.</w:t>
            </w:r>
          </w:p>
        </w:tc>
        <w:tc>
          <w:tcPr>
            <w:tcW w:w="0" w:type="auto"/>
          </w:tcPr>
          <w:p w14:paraId="13637739"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Divulgação do resultado parcial</w:t>
            </w:r>
          </w:p>
        </w:tc>
        <w:tc>
          <w:tcPr>
            <w:tcW w:w="0" w:type="auto"/>
          </w:tcPr>
          <w:p w14:paraId="69E180AC"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20</w:t>
            </w:r>
            <w:r w:rsidRPr="00823A37">
              <w:rPr>
                <w:rFonts w:asciiTheme="minorHAnsi" w:hAnsiTheme="minorHAnsi" w:cstheme="minorHAnsi"/>
                <w:sz w:val="22"/>
                <w:szCs w:val="22"/>
              </w:rPr>
              <w:t>/02/2026</w:t>
            </w:r>
          </w:p>
        </w:tc>
      </w:tr>
      <w:tr w:rsidR="00900ADF" w:rsidRPr="00823A37" w14:paraId="0CFBCC3D" w14:textId="77777777" w:rsidTr="000D288A">
        <w:trPr>
          <w:trHeight w:val="576"/>
        </w:trPr>
        <w:tc>
          <w:tcPr>
            <w:tcW w:w="0" w:type="auto"/>
          </w:tcPr>
          <w:p w14:paraId="56E6C2D7"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lastRenderedPageBreak/>
              <w:t>6.</w:t>
            </w:r>
          </w:p>
        </w:tc>
        <w:tc>
          <w:tcPr>
            <w:tcW w:w="0" w:type="auto"/>
          </w:tcPr>
          <w:p w14:paraId="6DCDA5CB"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Recebimento de recurso</w:t>
            </w:r>
          </w:p>
        </w:tc>
        <w:tc>
          <w:tcPr>
            <w:tcW w:w="0" w:type="auto"/>
          </w:tcPr>
          <w:p w14:paraId="055E47F9"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20</w:t>
            </w:r>
            <w:r w:rsidRPr="00823A37">
              <w:rPr>
                <w:rFonts w:asciiTheme="minorHAnsi" w:hAnsiTheme="minorHAnsi" w:cstheme="minorHAnsi"/>
                <w:sz w:val="22"/>
                <w:szCs w:val="22"/>
              </w:rPr>
              <w:t>/02/2026</w:t>
            </w:r>
          </w:p>
        </w:tc>
      </w:tr>
      <w:tr w:rsidR="00900ADF" w:rsidRPr="00823A37" w14:paraId="58EC1F89" w14:textId="77777777" w:rsidTr="000D288A">
        <w:trPr>
          <w:trHeight w:val="576"/>
        </w:trPr>
        <w:tc>
          <w:tcPr>
            <w:tcW w:w="0" w:type="auto"/>
          </w:tcPr>
          <w:p w14:paraId="32D6FD27"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7.</w:t>
            </w:r>
          </w:p>
        </w:tc>
        <w:tc>
          <w:tcPr>
            <w:tcW w:w="0" w:type="auto"/>
          </w:tcPr>
          <w:p w14:paraId="7CBA9575"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Análise de recurso</w:t>
            </w:r>
          </w:p>
        </w:tc>
        <w:tc>
          <w:tcPr>
            <w:tcW w:w="0" w:type="auto"/>
          </w:tcPr>
          <w:p w14:paraId="1D04B6F9"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2</w:t>
            </w:r>
            <w:r>
              <w:rPr>
                <w:rFonts w:asciiTheme="minorHAnsi" w:hAnsiTheme="minorHAnsi" w:cstheme="minorHAnsi"/>
                <w:sz w:val="22"/>
                <w:szCs w:val="22"/>
              </w:rPr>
              <w:t>3</w:t>
            </w:r>
            <w:r w:rsidRPr="00823A37">
              <w:rPr>
                <w:rFonts w:asciiTheme="minorHAnsi" w:hAnsiTheme="minorHAnsi" w:cstheme="minorHAnsi"/>
                <w:sz w:val="22"/>
                <w:szCs w:val="22"/>
              </w:rPr>
              <w:t>/02/2026</w:t>
            </w:r>
          </w:p>
        </w:tc>
      </w:tr>
      <w:tr w:rsidR="00900ADF" w:rsidRPr="00823A37" w14:paraId="040B1FE3" w14:textId="77777777" w:rsidTr="000D288A">
        <w:trPr>
          <w:trHeight w:val="576"/>
        </w:trPr>
        <w:tc>
          <w:tcPr>
            <w:tcW w:w="0" w:type="auto"/>
          </w:tcPr>
          <w:p w14:paraId="7582A3A2"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8.</w:t>
            </w:r>
          </w:p>
        </w:tc>
        <w:tc>
          <w:tcPr>
            <w:tcW w:w="0" w:type="auto"/>
          </w:tcPr>
          <w:p w14:paraId="2FCC6807"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Publicação do resultado final</w:t>
            </w:r>
          </w:p>
        </w:tc>
        <w:tc>
          <w:tcPr>
            <w:tcW w:w="0" w:type="auto"/>
          </w:tcPr>
          <w:p w14:paraId="4FBF96DB" w14:textId="77777777" w:rsidR="00900ADF" w:rsidRPr="00823A37" w:rsidRDefault="00900ADF"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26/02/2026</w:t>
            </w:r>
          </w:p>
        </w:tc>
      </w:tr>
    </w:tbl>
    <w:p w14:paraId="7E112502" w14:textId="77777777" w:rsidR="00B23B8D" w:rsidRDefault="00B23B8D" w:rsidP="004E2091">
      <w:pPr>
        <w:pStyle w:val="MdHeading2"/>
        <w:spacing w:before="0" w:after="0" w:line="360" w:lineRule="auto"/>
        <w:jc w:val="both"/>
        <w:outlineLvl w:val="9"/>
        <w:rPr>
          <w:rFonts w:asciiTheme="minorHAnsi" w:hAnsiTheme="minorHAnsi" w:cstheme="minorHAnsi"/>
          <w:sz w:val="22"/>
          <w:szCs w:val="22"/>
        </w:rPr>
      </w:pPr>
    </w:p>
    <w:p w14:paraId="553E7987" w14:textId="5D3442B0" w:rsidR="00467642" w:rsidRPr="00823A37" w:rsidRDefault="00000000" w:rsidP="00003EC0">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DAS DISPOSIÇÕES GERAIS</w:t>
      </w:r>
    </w:p>
    <w:p w14:paraId="58C91366" w14:textId="522EF3B1"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 inscrição do proponente implica na aceitação de todos os termos e condições deste Edital.</w:t>
      </w:r>
    </w:p>
    <w:p w14:paraId="7685B16E" w14:textId="73381E22"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Os casos omissos serão resolvidos pela Comissão de Chamamento Público – CCP.</w:t>
      </w:r>
    </w:p>
    <w:p w14:paraId="267A2625" w14:textId="6C3E6686"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Este Edital e seus anexos estarão disponíveis para consulta no portal da Prefeitura Municipal de Vale do Anari (</w:t>
      </w:r>
      <w:hyperlink r:id="rId7" w:history="1">
        <w:r w:rsidR="00467642" w:rsidRPr="00823A37">
          <w:rPr>
            <w:rStyle w:val="MdLink"/>
            <w:rFonts w:asciiTheme="minorHAnsi" w:hAnsiTheme="minorHAnsi" w:cstheme="minorHAnsi"/>
            <w:sz w:val="22"/>
            <w:szCs w:val="22"/>
          </w:rPr>
          <w:t>www.valedoanari.ro.gov.br</w:t>
        </w:r>
      </w:hyperlink>
      <w:r w:rsidRPr="00823A37">
        <w:rPr>
          <w:rFonts w:asciiTheme="minorHAnsi" w:hAnsiTheme="minorHAnsi" w:cstheme="minorHAnsi"/>
          <w:sz w:val="22"/>
          <w:szCs w:val="22"/>
        </w:rPr>
        <w:t>) e no Diário Oficial do Município.</w:t>
      </w:r>
    </w:p>
    <w:p w14:paraId="677873D3" w14:textId="5C8B63F9"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 SEMAGRI reserva-se o direito de alterar o presente Edital, por conveniência da Administração, sem que caiba aos participantes do processo de seleção direito a qualquer indenização. Caso as eventuais alterações tenham repercussão significativa, será fixado novo prazo para a apresentação de inscrições.</w:t>
      </w:r>
    </w:p>
    <w:p w14:paraId="0D8A7FB0" w14:textId="16171097"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É facultado à Comissão de Chamamento Público promover diligências destinadas a esclarecer o processo, bem como solicitar a comprovação de qualquer informação apresentada pelo participante.</w:t>
      </w:r>
    </w:p>
    <w:p w14:paraId="681A0CBF" w14:textId="4880C91C"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 credenciamento poderá ser anulado a qualquer tempo se constatada: documentação incompleta, falsificação de documento, inveracidade das informações ou qualquer outra ilegalidade no processo.</w:t>
      </w:r>
    </w:p>
    <w:p w14:paraId="0F294431" w14:textId="24674F9E"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O chamamento público pode ser revogado por conveniência da Administração Pública, através de decisão fundamentada, sem que caiba aos participantes qualquer indenização.</w:t>
      </w:r>
    </w:p>
    <w:p w14:paraId="04542736" w14:textId="19493098"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 SEMAGRI realizará o acompanhamento periódico do projeto a fim de assegurar sua eficácia e o resultado social.</w:t>
      </w:r>
    </w:p>
    <w:p w14:paraId="28F6B8E0" w14:textId="42374186"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É vedada a delegação da execução do objeto deste Edital a terceiros.</w:t>
      </w:r>
    </w:p>
    <w:p w14:paraId="71326266" w14:textId="0B8A811F" w:rsidR="00467642" w:rsidRPr="00823A37" w:rsidRDefault="00000000" w:rsidP="00003EC0">
      <w:pPr>
        <w:pStyle w:val="MdParagraph"/>
        <w:numPr>
          <w:ilvl w:val="1"/>
          <w:numId w:val="7"/>
        </w:numPr>
        <w:spacing w:before="0" w:after="0" w:line="360" w:lineRule="auto"/>
        <w:ind w:left="0" w:firstLine="0"/>
        <w:jc w:val="both"/>
        <w:rPr>
          <w:rFonts w:asciiTheme="minorHAnsi" w:hAnsiTheme="minorHAnsi" w:cstheme="minorHAnsi"/>
          <w:sz w:val="22"/>
          <w:szCs w:val="22"/>
        </w:rPr>
      </w:pPr>
      <w:r w:rsidRPr="00823A37">
        <w:rPr>
          <w:rFonts w:asciiTheme="minorHAnsi" w:hAnsiTheme="minorHAnsi" w:cstheme="minorHAnsi"/>
          <w:sz w:val="22"/>
          <w:szCs w:val="22"/>
        </w:rPr>
        <w:t>A seleção dos agricultores proponentes não lhes assegura a celebração do Acordo de Cooperação, ficando a critério da SEMAGRI decidir pela conveniência e oportunidade da realização deste ato.</w:t>
      </w:r>
    </w:p>
    <w:p w14:paraId="34F5D492"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55E8C612" w14:textId="56AA47A5" w:rsidR="00467642" w:rsidRPr="00823A37" w:rsidRDefault="00000000" w:rsidP="00003EC0">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DOS ANEXOS</w:t>
      </w:r>
    </w:p>
    <w:p w14:paraId="494A9085" w14:textId="115A79B9" w:rsidR="00FC24A4" w:rsidRDefault="00FC24A4" w:rsidP="00FC24A4">
      <w:pPr>
        <w:pStyle w:val="MdListItem"/>
        <w:numPr>
          <w:ilvl w:val="0"/>
          <w:numId w:val="5"/>
        </w:numPr>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ANEXO I - TERMO DE REFERÊNCIAS;</w:t>
      </w:r>
    </w:p>
    <w:p w14:paraId="38A0CD39" w14:textId="56FC5817" w:rsidR="00FC24A4" w:rsidRDefault="00FC24A4" w:rsidP="00FC24A4">
      <w:pPr>
        <w:pStyle w:val="MdListItem"/>
        <w:numPr>
          <w:ilvl w:val="0"/>
          <w:numId w:val="5"/>
        </w:numPr>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APENDICE DO ANEXO I - ESTUDO TÉCNICO PRELIMINAR;</w:t>
      </w:r>
    </w:p>
    <w:p w14:paraId="5E0382FE" w14:textId="29CC58CD" w:rsidR="00467642" w:rsidRPr="00823A37" w:rsidRDefault="00000000" w:rsidP="00FC24A4">
      <w:pPr>
        <w:pStyle w:val="MdListItem"/>
        <w:numPr>
          <w:ilvl w:val="0"/>
          <w:numId w:val="5"/>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lastRenderedPageBreak/>
        <w:t xml:space="preserve">ANEXO </w:t>
      </w:r>
      <w:r w:rsidR="00FC24A4">
        <w:rPr>
          <w:rFonts w:asciiTheme="minorHAnsi" w:hAnsiTheme="minorHAnsi" w:cstheme="minorHAnsi"/>
          <w:sz w:val="22"/>
          <w:szCs w:val="22"/>
        </w:rPr>
        <w:t>I</w:t>
      </w:r>
      <w:r w:rsidRPr="00823A37">
        <w:rPr>
          <w:rFonts w:asciiTheme="minorHAnsi" w:hAnsiTheme="minorHAnsi" w:cstheme="minorHAnsi"/>
          <w:sz w:val="22"/>
          <w:szCs w:val="22"/>
        </w:rPr>
        <w:t>I – MODELO DE IDENTIFICAÇÃO DO ENVELOPE</w:t>
      </w:r>
      <w:r w:rsidR="00FC24A4">
        <w:rPr>
          <w:rFonts w:asciiTheme="minorHAnsi" w:hAnsiTheme="minorHAnsi" w:cstheme="minorHAnsi"/>
          <w:sz w:val="22"/>
          <w:szCs w:val="22"/>
        </w:rPr>
        <w:t>;</w:t>
      </w:r>
    </w:p>
    <w:p w14:paraId="47C53E0A" w14:textId="1F778046" w:rsidR="00467642" w:rsidRPr="00823A37" w:rsidRDefault="00000000" w:rsidP="00FC24A4">
      <w:pPr>
        <w:pStyle w:val="MdListItem"/>
        <w:numPr>
          <w:ilvl w:val="0"/>
          <w:numId w:val="5"/>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ANEXO I</w:t>
      </w:r>
      <w:r w:rsidR="00FC24A4">
        <w:rPr>
          <w:rFonts w:asciiTheme="minorHAnsi" w:hAnsiTheme="minorHAnsi" w:cstheme="minorHAnsi"/>
          <w:sz w:val="22"/>
          <w:szCs w:val="22"/>
        </w:rPr>
        <w:t>I</w:t>
      </w:r>
      <w:r w:rsidRPr="00823A37">
        <w:rPr>
          <w:rFonts w:asciiTheme="minorHAnsi" w:hAnsiTheme="minorHAnsi" w:cstheme="minorHAnsi"/>
          <w:sz w:val="22"/>
          <w:szCs w:val="22"/>
        </w:rPr>
        <w:t>I – MODELO DE OFÍCIO DE SOLICITAÇÃO DE INSCRIÇÃO</w:t>
      </w:r>
      <w:r w:rsidR="00FC24A4">
        <w:rPr>
          <w:rFonts w:asciiTheme="minorHAnsi" w:hAnsiTheme="minorHAnsi" w:cstheme="minorHAnsi"/>
          <w:sz w:val="22"/>
          <w:szCs w:val="22"/>
        </w:rPr>
        <w:t>;</w:t>
      </w:r>
    </w:p>
    <w:p w14:paraId="74E9D175" w14:textId="4680C210" w:rsidR="00467642" w:rsidRPr="00823A37" w:rsidRDefault="00000000" w:rsidP="00FC24A4">
      <w:pPr>
        <w:pStyle w:val="MdListItem"/>
        <w:numPr>
          <w:ilvl w:val="0"/>
          <w:numId w:val="5"/>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ANEXO I</w:t>
      </w:r>
      <w:r w:rsidR="00FC24A4">
        <w:rPr>
          <w:rFonts w:asciiTheme="minorHAnsi" w:hAnsiTheme="minorHAnsi" w:cstheme="minorHAnsi"/>
          <w:sz w:val="22"/>
          <w:szCs w:val="22"/>
        </w:rPr>
        <w:t>V</w:t>
      </w:r>
      <w:r w:rsidRPr="00823A37">
        <w:rPr>
          <w:rFonts w:asciiTheme="minorHAnsi" w:hAnsiTheme="minorHAnsi" w:cstheme="minorHAnsi"/>
          <w:sz w:val="22"/>
          <w:szCs w:val="22"/>
        </w:rPr>
        <w:t xml:space="preserve"> – MINUTA DO ACORDO DE COOPERAÇÃO</w:t>
      </w:r>
      <w:r w:rsidR="00FC24A4">
        <w:rPr>
          <w:rFonts w:asciiTheme="minorHAnsi" w:hAnsiTheme="minorHAnsi" w:cstheme="minorHAnsi"/>
          <w:sz w:val="22"/>
          <w:szCs w:val="22"/>
        </w:rPr>
        <w:t>;</w:t>
      </w:r>
    </w:p>
    <w:p w14:paraId="49156ED0" w14:textId="54A1C856" w:rsidR="00467642" w:rsidRPr="00823A37" w:rsidRDefault="00000000" w:rsidP="00FC24A4">
      <w:pPr>
        <w:pStyle w:val="MdListItem"/>
        <w:numPr>
          <w:ilvl w:val="0"/>
          <w:numId w:val="5"/>
        </w:numPr>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ANEXO V – MODELO DE DECLARAÇÃO DE DISPONIBILIDADE DE EQUIPAMENTOS</w:t>
      </w:r>
      <w:r w:rsidR="00FC24A4">
        <w:rPr>
          <w:rFonts w:asciiTheme="minorHAnsi" w:hAnsiTheme="minorHAnsi" w:cstheme="minorHAnsi"/>
          <w:sz w:val="22"/>
          <w:szCs w:val="22"/>
        </w:rPr>
        <w:t>.</w:t>
      </w:r>
    </w:p>
    <w:p w14:paraId="5648FE66"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17D424BA" w14:textId="68205ACB" w:rsidR="00467642" w:rsidRPr="00823A37" w:rsidRDefault="00000000" w:rsidP="00003EC0">
      <w:pPr>
        <w:pStyle w:val="MdHeading2"/>
        <w:numPr>
          <w:ilvl w:val="0"/>
          <w:numId w:val="7"/>
        </w:numPr>
        <w:spacing w:before="0" w:after="0" w:line="360" w:lineRule="auto"/>
        <w:ind w:left="0" w:firstLine="0"/>
        <w:jc w:val="both"/>
        <w:outlineLvl w:val="9"/>
        <w:rPr>
          <w:rFonts w:asciiTheme="minorHAnsi" w:hAnsiTheme="minorHAnsi" w:cstheme="minorHAnsi"/>
          <w:sz w:val="22"/>
          <w:szCs w:val="22"/>
        </w:rPr>
      </w:pPr>
      <w:r w:rsidRPr="00823A37">
        <w:rPr>
          <w:rFonts w:asciiTheme="minorHAnsi" w:hAnsiTheme="minorHAnsi" w:cstheme="minorHAnsi"/>
          <w:sz w:val="22"/>
          <w:szCs w:val="22"/>
        </w:rPr>
        <w:t>DADOS PARA CONTATO</w:t>
      </w:r>
    </w:p>
    <w:p w14:paraId="4091A58C" w14:textId="7415989F" w:rsidR="00467642" w:rsidRPr="00823A37" w:rsidRDefault="00000000" w:rsidP="004E2091">
      <w:pPr>
        <w:pStyle w:val="MdParagraph"/>
        <w:spacing w:before="0" w:after="0" w:line="360" w:lineRule="auto"/>
        <w:jc w:val="both"/>
        <w:rPr>
          <w:rFonts w:asciiTheme="minorHAnsi" w:hAnsiTheme="minorHAnsi" w:cstheme="minorHAnsi"/>
          <w:sz w:val="22"/>
          <w:szCs w:val="22"/>
        </w:rPr>
      </w:pPr>
      <w:r w:rsidRPr="00823A37">
        <w:rPr>
          <w:rStyle w:val="MdStrong"/>
          <w:rFonts w:asciiTheme="minorHAnsi" w:hAnsiTheme="minorHAnsi" w:cstheme="minorHAnsi"/>
          <w:sz w:val="22"/>
          <w:szCs w:val="22"/>
        </w:rPr>
        <w:t xml:space="preserve">Comissão de Chamamento Público </w:t>
      </w:r>
      <w:r w:rsidR="00AF1C90">
        <w:rPr>
          <w:rStyle w:val="MdStrong"/>
          <w:rFonts w:asciiTheme="minorHAnsi" w:hAnsiTheme="minorHAnsi" w:cstheme="minorHAnsi"/>
          <w:sz w:val="22"/>
          <w:szCs w:val="22"/>
        </w:rPr>
        <w:t>SEMAGRI – CCP/SEMAGRI</w:t>
      </w:r>
    </w:p>
    <w:p w14:paraId="73852B20" w14:textId="77777777" w:rsidR="00AF1C90" w:rsidRDefault="00000000" w:rsidP="004E2091">
      <w:pPr>
        <w:pStyle w:val="MdParagraph"/>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 xml:space="preserve">Endereço: </w:t>
      </w:r>
      <w:r w:rsidR="00AF1C90" w:rsidRPr="00AF1C90">
        <w:rPr>
          <w:rFonts w:asciiTheme="minorHAnsi" w:hAnsiTheme="minorHAnsi" w:cstheme="minorHAnsi"/>
          <w:sz w:val="22"/>
          <w:szCs w:val="22"/>
        </w:rPr>
        <w:t>Av. Capitão Silvio de Farias, nº 3837 – Centro</w:t>
      </w:r>
      <w:r w:rsidRPr="00823A37">
        <w:rPr>
          <w:rFonts w:asciiTheme="minorHAnsi" w:hAnsiTheme="minorHAnsi" w:cstheme="minorHAnsi"/>
          <w:sz w:val="22"/>
          <w:szCs w:val="22"/>
        </w:rPr>
        <w:t>, Vale do Anari/RO</w:t>
      </w:r>
    </w:p>
    <w:p w14:paraId="224078D1" w14:textId="6A3F54DC" w:rsidR="00AF1C90" w:rsidRDefault="00AF1C90" w:rsidP="004E2091">
      <w:pPr>
        <w:pStyle w:val="MdParagraph"/>
        <w:spacing w:before="0" w:after="0" w:line="360" w:lineRule="auto"/>
        <w:jc w:val="both"/>
        <w:rPr>
          <w:rFonts w:asciiTheme="minorHAnsi" w:hAnsiTheme="minorHAnsi" w:cstheme="minorHAnsi"/>
          <w:sz w:val="22"/>
          <w:szCs w:val="22"/>
        </w:rPr>
      </w:pPr>
      <w:r w:rsidRPr="00AF1C90">
        <w:rPr>
          <w:rFonts w:asciiTheme="minorHAnsi" w:hAnsiTheme="minorHAnsi" w:cstheme="minorHAnsi"/>
          <w:sz w:val="22"/>
          <w:szCs w:val="22"/>
        </w:rPr>
        <w:t>Telefone: (69) 98120-5620</w:t>
      </w:r>
    </w:p>
    <w:p w14:paraId="0D63157B" w14:textId="06AF9E53" w:rsidR="00467642" w:rsidRPr="00823A37" w:rsidRDefault="00AF1C90" w:rsidP="004E2091">
      <w:pPr>
        <w:pStyle w:val="MdParagraph"/>
        <w:spacing w:before="0" w:after="0" w:line="360" w:lineRule="auto"/>
        <w:jc w:val="both"/>
        <w:rPr>
          <w:rFonts w:asciiTheme="minorHAnsi" w:hAnsiTheme="minorHAnsi" w:cstheme="minorHAnsi"/>
          <w:sz w:val="22"/>
          <w:szCs w:val="22"/>
        </w:rPr>
      </w:pPr>
      <w:r w:rsidRPr="00AF1C90">
        <w:rPr>
          <w:rFonts w:asciiTheme="minorHAnsi" w:hAnsiTheme="minorHAnsi" w:cstheme="minorHAnsi"/>
          <w:sz w:val="22"/>
          <w:szCs w:val="22"/>
        </w:rPr>
        <w:t xml:space="preserve">e-mail: </w:t>
      </w:r>
      <w:hyperlink r:id="rId8" w:history="1">
        <w:r w:rsidRPr="00205937">
          <w:rPr>
            <w:rStyle w:val="Hyperlink"/>
            <w:rFonts w:asciiTheme="minorHAnsi" w:hAnsiTheme="minorHAnsi" w:cstheme="minorHAnsi"/>
            <w:sz w:val="22"/>
            <w:szCs w:val="22"/>
          </w:rPr>
          <w:t>semagri2017.123@hotmail.com</w:t>
        </w:r>
      </w:hyperlink>
    </w:p>
    <w:p w14:paraId="6B0DD2CB" w14:textId="5B7FE76C" w:rsidR="00467642" w:rsidRPr="00823A37" w:rsidRDefault="00AF1C90" w:rsidP="004E2091">
      <w:pPr>
        <w:pStyle w:val="MdParagraph"/>
        <w:spacing w:before="0" w:after="0" w:line="360" w:lineRule="auto"/>
        <w:jc w:val="both"/>
        <w:rPr>
          <w:rFonts w:asciiTheme="minorHAnsi" w:hAnsiTheme="minorHAnsi" w:cstheme="minorHAnsi"/>
          <w:sz w:val="22"/>
          <w:szCs w:val="22"/>
        </w:rPr>
      </w:pPr>
      <w:r w:rsidRPr="00AF1C90">
        <w:rPr>
          <w:rFonts w:asciiTheme="minorHAnsi" w:hAnsiTheme="minorHAnsi" w:cstheme="minorHAnsi"/>
          <w:sz w:val="22"/>
          <w:szCs w:val="22"/>
        </w:rPr>
        <w:t>Horário de atendimento ao público: Segunda à Sexta das 07:30 às 13:30hs</w:t>
      </w:r>
    </w:p>
    <w:p w14:paraId="4752478D" w14:textId="77777777" w:rsidR="00467642" w:rsidRPr="00823A37" w:rsidRDefault="00467642" w:rsidP="004E2091">
      <w:pPr>
        <w:pStyle w:val="MdSpace"/>
        <w:spacing w:line="360" w:lineRule="auto"/>
        <w:jc w:val="both"/>
        <w:rPr>
          <w:rFonts w:asciiTheme="minorHAnsi" w:hAnsiTheme="minorHAnsi" w:cstheme="minorHAnsi"/>
          <w:sz w:val="22"/>
          <w:szCs w:val="22"/>
        </w:rPr>
      </w:pPr>
    </w:p>
    <w:p w14:paraId="3A8FD798" w14:textId="4F3EB49F" w:rsidR="00467642" w:rsidRPr="00823A37" w:rsidRDefault="00000000" w:rsidP="00B23B8D">
      <w:pPr>
        <w:pStyle w:val="MdParagraph"/>
        <w:spacing w:before="0" w:after="0" w:line="360" w:lineRule="auto"/>
        <w:jc w:val="right"/>
        <w:rPr>
          <w:rFonts w:asciiTheme="minorHAnsi" w:hAnsiTheme="minorHAnsi" w:cstheme="minorHAnsi"/>
          <w:sz w:val="22"/>
          <w:szCs w:val="22"/>
        </w:rPr>
      </w:pPr>
      <w:r w:rsidRPr="00823A37">
        <w:rPr>
          <w:rFonts w:asciiTheme="minorHAnsi" w:hAnsiTheme="minorHAnsi" w:cstheme="minorHAnsi"/>
          <w:sz w:val="22"/>
          <w:szCs w:val="22"/>
        </w:rPr>
        <w:t xml:space="preserve">Vale do Anari/RO, </w:t>
      </w:r>
      <w:r w:rsidR="00AF1C90" w:rsidRPr="00AF1C90">
        <w:rPr>
          <w:rFonts w:asciiTheme="minorHAnsi" w:hAnsiTheme="minorHAnsi" w:cstheme="minorHAnsi"/>
          <w:b/>
          <w:bCs/>
          <w:sz w:val="22"/>
          <w:szCs w:val="22"/>
        </w:rPr>
        <w:t>14</w:t>
      </w:r>
      <w:r w:rsidRPr="00AF1C90">
        <w:rPr>
          <w:rFonts w:asciiTheme="minorHAnsi" w:hAnsiTheme="minorHAnsi" w:cstheme="minorHAnsi"/>
          <w:b/>
          <w:bCs/>
          <w:sz w:val="22"/>
          <w:szCs w:val="22"/>
        </w:rPr>
        <w:t xml:space="preserve"> de janeiro de 2026</w:t>
      </w:r>
      <w:r w:rsidRPr="00823A37">
        <w:rPr>
          <w:rFonts w:asciiTheme="minorHAnsi" w:hAnsiTheme="minorHAnsi" w:cstheme="minorHAnsi"/>
          <w:sz w:val="22"/>
          <w:szCs w:val="22"/>
        </w:rPr>
        <w:t>.</w:t>
      </w:r>
    </w:p>
    <w:p w14:paraId="3B4EC739" w14:textId="25C32472" w:rsidR="00467642" w:rsidRPr="00823A37" w:rsidRDefault="00467642" w:rsidP="004E2091">
      <w:pPr>
        <w:pStyle w:val="MdSpace"/>
        <w:spacing w:line="360" w:lineRule="auto"/>
        <w:jc w:val="both"/>
        <w:rPr>
          <w:rFonts w:asciiTheme="minorHAnsi" w:hAnsiTheme="minorHAnsi" w:cstheme="minorHAnsi"/>
          <w:sz w:val="22"/>
          <w:szCs w:val="22"/>
        </w:rPr>
      </w:pPr>
    </w:p>
    <w:p w14:paraId="50A9E95C" w14:textId="4BDA0D29" w:rsidR="00467642" w:rsidRPr="00823A37" w:rsidRDefault="00970F23" w:rsidP="004E2091">
      <w:pPr>
        <w:pStyle w:val="MdSpace"/>
        <w:spacing w:line="360" w:lineRule="auto"/>
        <w:jc w:val="both"/>
        <w:rPr>
          <w:rFonts w:asciiTheme="minorHAnsi" w:hAnsiTheme="minorHAnsi" w:cstheme="minorHAnsi"/>
          <w:sz w:val="22"/>
          <w:szCs w:val="22"/>
        </w:rPr>
      </w:pPr>
      <w:r>
        <w:rPr>
          <w:noProof/>
          <w:color w:val="FFFFFF" w:themeColor="background1"/>
        </w:rPr>
        <mc:AlternateContent>
          <mc:Choice Requires="wps">
            <w:drawing>
              <wp:anchor distT="45720" distB="45720" distL="114300" distR="114300" simplePos="0" relativeHeight="251660288" behindDoc="0" locked="0" layoutInCell="1" allowOverlap="1" wp14:anchorId="48E4A045" wp14:editId="7D4EB2F6">
                <wp:simplePos x="0" y="0"/>
                <wp:positionH relativeFrom="column">
                  <wp:posOffset>-142875</wp:posOffset>
                </wp:positionH>
                <wp:positionV relativeFrom="paragraph">
                  <wp:posOffset>278765</wp:posOffset>
                </wp:positionV>
                <wp:extent cx="2667000" cy="849630"/>
                <wp:effectExtent l="0" t="0" r="0" b="5080"/>
                <wp:wrapSquare wrapText="bothSides"/>
                <wp:docPr id="726379663"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849630"/>
                        </a:xfrm>
                        <a:prstGeom prst="rect">
                          <a:avLst/>
                        </a:prstGeom>
                        <a:solidFill>
                          <a:srgbClr val="FFFFFF"/>
                        </a:solidFill>
                        <a:ln w="9525">
                          <a:noFill/>
                          <a:miter lim="800000"/>
                          <a:headEnd/>
                          <a:tailEnd/>
                        </a:ln>
                      </wps:spPr>
                      <wps:txbx>
                        <w:txbxContent>
                          <w:p w14:paraId="75190820" w14:textId="77777777" w:rsidR="00970F23" w:rsidRPr="00970F23" w:rsidRDefault="00970F23" w:rsidP="00970F23">
                            <w:pPr>
                              <w:pStyle w:val="Standard"/>
                              <w:jc w:val="center"/>
                              <w:rPr>
                                <w:rFonts w:asciiTheme="minorHAnsi" w:hAnsiTheme="minorHAnsi" w:cstheme="minorHAnsi"/>
                                <w:sz w:val="22"/>
                                <w:szCs w:val="22"/>
                              </w:rPr>
                            </w:pPr>
                            <w:r w:rsidRPr="00970F23">
                              <w:rPr>
                                <w:rFonts w:asciiTheme="minorHAnsi" w:hAnsiTheme="minorHAnsi" w:cstheme="minorHAnsi"/>
                                <w:sz w:val="22"/>
                                <w:szCs w:val="22"/>
                              </w:rPr>
                              <w:t>________________________________</w:t>
                            </w:r>
                          </w:p>
                          <w:p w14:paraId="5C59AE35" w14:textId="41617536" w:rsidR="00970F23" w:rsidRPr="00970F23" w:rsidRDefault="000C5E68" w:rsidP="00970F23">
                            <w:pPr>
                              <w:jc w:val="center"/>
                              <w:rPr>
                                <w:rFonts w:asciiTheme="minorHAnsi" w:hAnsiTheme="minorHAnsi" w:cstheme="minorHAnsi"/>
                                <w:b/>
                                <w:bCs/>
                                <w:i/>
                                <w:iCs/>
                                <w:sz w:val="22"/>
                                <w:szCs w:val="22"/>
                              </w:rPr>
                            </w:pPr>
                            <w:r>
                              <w:rPr>
                                <w:rFonts w:asciiTheme="minorHAnsi" w:hAnsiTheme="minorHAnsi" w:cstheme="minorHAnsi"/>
                                <w:b/>
                                <w:bCs/>
                                <w:i/>
                                <w:iCs/>
                                <w:sz w:val="22"/>
                                <w:szCs w:val="22"/>
                              </w:rPr>
                              <w:t>ANTÔNIO MARCOS DE CASTRO</w:t>
                            </w:r>
                          </w:p>
                          <w:p w14:paraId="777D0762" w14:textId="5935D41A" w:rsidR="00970F23" w:rsidRPr="00970F23" w:rsidRDefault="00970F23" w:rsidP="00970F23">
                            <w:pPr>
                              <w:jc w:val="center"/>
                              <w:rPr>
                                <w:rFonts w:asciiTheme="minorHAnsi" w:hAnsiTheme="minorHAnsi" w:cstheme="minorHAnsi"/>
                                <w:b/>
                                <w:bCs/>
                                <w:sz w:val="22"/>
                                <w:szCs w:val="22"/>
                              </w:rPr>
                            </w:pPr>
                            <w:r>
                              <w:rPr>
                                <w:rFonts w:asciiTheme="minorHAnsi" w:hAnsiTheme="minorHAnsi" w:cstheme="minorHAnsi"/>
                                <w:sz w:val="22"/>
                                <w:szCs w:val="22"/>
                              </w:rPr>
                              <w:t>Presidente da Comissão</w:t>
                            </w:r>
                          </w:p>
                          <w:p w14:paraId="12913C88" w14:textId="523F1FC2" w:rsidR="00970F23" w:rsidRPr="00A51F4E" w:rsidRDefault="00970F23" w:rsidP="00970F23">
                            <w:pPr>
                              <w:jc w:val="center"/>
                              <w:rPr>
                                <w:rFonts w:asciiTheme="minorHAnsi" w:hAnsiTheme="minorHAnsi" w:cstheme="minorHAnsi"/>
                                <w:b/>
                                <w:bCs/>
                                <w:sz w:val="18"/>
                                <w:szCs w:val="18"/>
                              </w:rPr>
                            </w:pPr>
                            <w:r w:rsidRPr="00A51F4E">
                              <w:rPr>
                                <w:rFonts w:asciiTheme="minorHAnsi" w:hAnsiTheme="minorHAnsi" w:cstheme="minorHAnsi"/>
                                <w:sz w:val="18"/>
                                <w:szCs w:val="18"/>
                              </w:rPr>
                              <w:t xml:space="preserve">Portaria </w:t>
                            </w:r>
                            <w:r w:rsidR="000C5E68">
                              <w:rPr>
                                <w:rFonts w:asciiTheme="minorHAnsi" w:hAnsiTheme="minorHAnsi" w:cstheme="minorHAnsi"/>
                                <w:sz w:val="18"/>
                                <w:szCs w:val="18"/>
                              </w:rPr>
                              <w:t>nº 3409</w:t>
                            </w:r>
                            <w:r w:rsidRPr="00A51F4E">
                              <w:rPr>
                                <w:rFonts w:asciiTheme="minorHAnsi" w:hAnsiTheme="minorHAnsi" w:cstheme="minorHAnsi"/>
                                <w:sz w:val="18"/>
                                <w:szCs w:val="18"/>
                              </w:rPr>
                              <w:t>/GP/2025</w:t>
                            </w:r>
                          </w:p>
                          <w:p w14:paraId="68CBDFAE" w14:textId="77777777" w:rsidR="00970F23" w:rsidRPr="00960C9A" w:rsidRDefault="00970F23" w:rsidP="00970F23">
                            <w:pPr>
                              <w:jc w:val="cente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E4A045" id="_x0000_t202" coordsize="21600,21600" o:spt="202" path="m,l,21600r21600,l21600,xe">
                <v:stroke joinstyle="miter"/>
                <v:path gradientshapeok="t" o:connecttype="rect"/>
              </v:shapetype>
              <v:shape id="Caixa de Texto 12" o:spid="_x0000_s1026" type="#_x0000_t202" style="position:absolute;left:0;text-align:left;margin-left:-11.25pt;margin-top:21.95pt;width:210pt;height:66.9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" stroked="f">
                <v:textbox style="mso-fit-shape-to-text:t">
                  <w:txbxContent>
                    <w:p w14:paraId="75190820" w14:textId="77777777" w:rsidR="00970F23" w:rsidRPr="00970F23" w:rsidRDefault="00970F23" w:rsidP="00970F23">
                      <w:pPr>
                        <w:pStyle w:val="Standard"/>
                        <w:jc w:val="center"/>
                        <w:rPr>
                          <w:rFonts w:asciiTheme="minorHAnsi" w:hAnsiTheme="minorHAnsi" w:cstheme="minorHAnsi"/>
                          <w:sz w:val="22"/>
                          <w:szCs w:val="22"/>
                        </w:rPr>
                      </w:pPr>
                      <w:r w:rsidRPr="00970F23">
                        <w:rPr>
                          <w:rFonts w:asciiTheme="minorHAnsi" w:hAnsiTheme="minorHAnsi" w:cstheme="minorHAnsi"/>
                          <w:sz w:val="22"/>
                          <w:szCs w:val="22"/>
                        </w:rPr>
                        <w:t>________________________________</w:t>
                      </w:r>
                    </w:p>
                    <w:p w14:paraId="5C59AE35" w14:textId="41617536" w:rsidR="00970F23" w:rsidRPr="00970F23" w:rsidRDefault="000C5E68" w:rsidP="00970F23">
                      <w:pPr>
                        <w:jc w:val="center"/>
                        <w:rPr>
                          <w:rFonts w:asciiTheme="minorHAnsi" w:hAnsiTheme="minorHAnsi" w:cstheme="minorHAnsi"/>
                          <w:b/>
                          <w:bCs/>
                          <w:i/>
                          <w:iCs/>
                          <w:sz w:val="22"/>
                          <w:szCs w:val="22"/>
                        </w:rPr>
                      </w:pPr>
                      <w:r>
                        <w:rPr>
                          <w:rFonts w:asciiTheme="minorHAnsi" w:hAnsiTheme="minorHAnsi" w:cstheme="minorHAnsi"/>
                          <w:b/>
                          <w:bCs/>
                          <w:i/>
                          <w:iCs/>
                          <w:sz w:val="22"/>
                          <w:szCs w:val="22"/>
                        </w:rPr>
                        <w:t>ANTÔNIO MARCOS DE CASTRO</w:t>
                      </w:r>
                    </w:p>
                    <w:p w14:paraId="777D0762" w14:textId="5935D41A" w:rsidR="00970F23" w:rsidRPr="00970F23" w:rsidRDefault="00970F23" w:rsidP="00970F23">
                      <w:pPr>
                        <w:jc w:val="center"/>
                        <w:rPr>
                          <w:rFonts w:asciiTheme="minorHAnsi" w:hAnsiTheme="minorHAnsi" w:cstheme="minorHAnsi"/>
                          <w:b/>
                          <w:bCs/>
                          <w:sz w:val="22"/>
                          <w:szCs w:val="22"/>
                        </w:rPr>
                      </w:pPr>
                      <w:r>
                        <w:rPr>
                          <w:rFonts w:asciiTheme="minorHAnsi" w:hAnsiTheme="minorHAnsi" w:cstheme="minorHAnsi"/>
                          <w:sz w:val="22"/>
                          <w:szCs w:val="22"/>
                        </w:rPr>
                        <w:t>Presidente da Comissão</w:t>
                      </w:r>
                    </w:p>
                    <w:p w14:paraId="12913C88" w14:textId="523F1FC2" w:rsidR="00970F23" w:rsidRPr="00A51F4E" w:rsidRDefault="00970F23" w:rsidP="00970F23">
                      <w:pPr>
                        <w:jc w:val="center"/>
                        <w:rPr>
                          <w:rFonts w:asciiTheme="minorHAnsi" w:hAnsiTheme="minorHAnsi" w:cstheme="minorHAnsi"/>
                          <w:b/>
                          <w:bCs/>
                          <w:sz w:val="18"/>
                          <w:szCs w:val="18"/>
                        </w:rPr>
                      </w:pPr>
                      <w:r w:rsidRPr="00A51F4E">
                        <w:rPr>
                          <w:rFonts w:asciiTheme="minorHAnsi" w:hAnsiTheme="minorHAnsi" w:cstheme="minorHAnsi"/>
                          <w:sz w:val="18"/>
                          <w:szCs w:val="18"/>
                        </w:rPr>
                        <w:t xml:space="preserve">Portaria </w:t>
                      </w:r>
                      <w:r w:rsidR="000C5E68">
                        <w:rPr>
                          <w:rFonts w:asciiTheme="minorHAnsi" w:hAnsiTheme="minorHAnsi" w:cstheme="minorHAnsi"/>
                          <w:sz w:val="18"/>
                          <w:szCs w:val="18"/>
                        </w:rPr>
                        <w:t>nº 3409</w:t>
                      </w:r>
                      <w:r w:rsidRPr="00A51F4E">
                        <w:rPr>
                          <w:rFonts w:asciiTheme="minorHAnsi" w:hAnsiTheme="minorHAnsi" w:cstheme="minorHAnsi"/>
                          <w:sz w:val="18"/>
                          <w:szCs w:val="18"/>
                        </w:rPr>
                        <w:t>/GP/2025</w:t>
                      </w:r>
                    </w:p>
                    <w:p w14:paraId="68CBDFAE" w14:textId="77777777" w:rsidR="00970F23" w:rsidRPr="00960C9A" w:rsidRDefault="00970F23" w:rsidP="00970F23">
                      <w:pPr>
                        <w:jc w:val="center"/>
                        <w:rPr>
                          <w:sz w:val="20"/>
                          <w:szCs w:val="20"/>
                        </w:rPr>
                      </w:pPr>
                    </w:p>
                  </w:txbxContent>
                </v:textbox>
                <w10:wrap type="square"/>
              </v:shape>
            </w:pict>
          </mc:Fallback>
        </mc:AlternateContent>
      </w:r>
    </w:p>
    <w:p w14:paraId="220DE12E" w14:textId="7D939FAB" w:rsidR="0053743A" w:rsidRPr="00970F23" w:rsidRDefault="00A51F4E" w:rsidP="00B23B8D">
      <w:pPr>
        <w:pStyle w:val="MdParagraph"/>
        <w:spacing w:before="0" w:after="0" w:line="276" w:lineRule="auto"/>
        <w:jc w:val="center"/>
        <w:rPr>
          <w:color w:val="FFFFFF" w:themeColor="background1"/>
        </w:rPr>
      </w:pPr>
      <w:r>
        <w:rPr>
          <w:noProof/>
          <w:color w:val="FFFFFF" w:themeColor="background1"/>
        </w:rPr>
        <mc:AlternateContent>
          <mc:Choice Requires="wps">
            <w:drawing>
              <wp:anchor distT="45720" distB="45720" distL="114300" distR="114300" simplePos="0" relativeHeight="251664384" behindDoc="0" locked="0" layoutInCell="1" allowOverlap="1" wp14:anchorId="23615EFB" wp14:editId="44349D70">
                <wp:simplePos x="0" y="0"/>
                <wp:positionH relativeFrom="column">
                  <wp:posOffset>1390650</wp:posOffset>
                </wp:positionH>
                <wp:positionV relativeFrom="paragraph">
                  <wp:posOffset>1375410</wp:posOffset>
                </wp:positionV>
                <wp:extent cx="2667000" cy="849630"/>
                <wp:effectExtent l="0" t="0" r="0" b="0"/>
                <wp:wrapSquare wrapText="bothSides"/>
                <wp:docPr id="1689394797"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849630"/>
                        </a:xfrm>
                        <a:prstGeom prst="rect">
                          <a:avLst/>
                        </a:prstGeom>
                        <a:solidFill>
                          <a:srgbClr val="FFFFFF"/>
                        </a:solidFill>
                        <a:ln w="9525">
                          <a:noFill/>
                          <a:miter lim="800000"/>
                          <a:headEnd/>
                          <a:tailEnd/>
                        </a:ln>
                      </wps:spPr>
                      <wps:txbx>
                        <w:txbxContent>
                          <w:p w14:paraId="5B7837BD" w14:textId="77777777" w:rsidR="00A51F4E" w:rsidRPr="00970F23" w:rsidRDefault="00A51F4E" w:rsidP="00A51F4E">
                            <w:pPr>
                              <w:pStyle w:val="Standard"/>
                              <w:jc w:val="center"/>
                              <w:rPr>
                                <w:rFonts w:asciiTheme="minorHAnsi" w:hAnsiTheme="minorHAnsi" w:cstheme="minorHAnsi"/>
                                <w:sz w:val="22"/>
                                <w:szCs w:val="22"/>
                              </w:rPr>
                            </w:pPr>
                            <w:r w:rsidRPr="00970F23">
                              <w:rPr>
                                <w:rFonts w:asciiTheme="minorHAnsi" w:hAnsiTheme="minorHAnsi" w:cstheme="minorHAnsi"/>
                                <w:sz w:val="22"/>
                                <w:szCs w:val="22"/>
                              </w:rPr>
                              <w:t>________________________________</w:t>
                            </w:r>
                          </w:p>
                          <w:p w14:paraId="2DFF4433" w14:textId="596E0F50" w:rsidR="00A51F4E" w:rsidRPr="00970F23" w:rsidRDefault="000C5E68" w:rsidP="00A51F4E">
                            <w:pPr>
                              <w:jc w:val="center"/>
                              <w:rPr>
                                <w:rFonts w:asciiTheme="minorHAnsi" w:hAnsiTheme="minorHAnsi" w:cstheme="minorHAnsi"/>
                                <w:b/>
                                <w:bCs/>
                                <w:i/>
                                <w:iCs/>
                                <w:sz w:val="22"/>
                                <w:szCs w:val="22"/>
                              </w:rPr>
                            </w:pPr>
                            <w:r>
                              <w:rPr>
                                <w:rFonts w:asciiTheme="minorHAnsi" w:hAnsiTheme="minorHAnsi" w:cstheme="minorHAnsi"/>
                                <w:b/>
                                <w:bCs/>
                                <w:i/>
                                <w:iCs/>
                                <w:sz w:val="22"/>
                                <w:szCs w:val="22"/>
                              </w:rPr>
                              <w:t>GILMAR OLIVEIRA DA CONCEIÇÃO</w:t>
                            </w:r>
                          </w:p>
                          <w:p w14:paraId="34E819A4" w14:textId="1E6B0AB0" w:rsidR="00A51F4E" w:rsidRPr="00970F23" w:rsidRDefault="00A51F4E" w:rsidP="00A51F4E">
                            <w:pPr>
                              <w:jc w:val="center"/>
                              <w:rPr>
                                <w:rFonts w:asciiTheme="minorHAnsi" w:hAnsiTheme="minorHAnsi" w:cstheme="minorHAnsi"/>
                                <w:b/>
                                <w:bCs/>
                                <w:sz w:val="22"/>
                                <w:szCs w:val="22"/>
                              </w:rPr>
                            </w:pPr>
                            <w:r>
                              <w:rPr>
                                <w:rFonts w:asciiTheme="minorHAnsi" w:hAnsiTheme="minorHAnsi" w:cstheme="minorHAnsi"/>
                                <w:sz w:val="22"/>
                                <w:szCs w:val="22"/>
                              </w:rPr>
                              <w:t>Membro (a) da Comissão</w:t>
                            </w:r>
                          </w:p>
                          <w:p w14:paraId="3699B925" w14:textId="77777777" w:rsidR="000C5E68" w:rsidRPr="00A51F4E" w:rsidRDefault="000C5E68" w:rsidP="000C5E68">
                            <w:pPr>
                              <w:jc w:val="center"/>
                              <w:rPr>
                                <w:rFonts w:asciiTheme="minorHAnsi" w:hAnsiTheme="minorHAnsi" w:cstheme="minorHAnsi"/>
                                <w:b/>
                                <w:bCs/>
                                <w:sz w:val="18"/>
                                <w:szCs w:val="18"/>
                              </w:rPr>
                            </w:pPr>
                            <w:r w:rsidRPr="00A51F4E">
                              <w:rPr>
                                <w:rFonts w:asciiTheme="minorHAnsi" w:hAnsiTheme="minorHAnsi" w:cstheme="minorHAnsi"/>
                                <w:sz w:val="18"/>
                                <w:szCs w:val="18"/>
                              </w:rPr>
                              <w:t xml:space="preserve">Portaria </w:t>
                            </w:r>
                            <w:r>
                              <w:rPr>
                                <w:rFonts w:asciiTheme="minorHAnsi" w:hAnsiTheme="minorHAnsi" w:cstheme="minorHAnsi"/>
                                <w:sz w:val="18"/>
                                <w:szCs w:val="18"/>
                              </w:rPr>
                              <w:t>nº 3409</w:t>
                            </w:r>
                            <w:r w:rsidRPr="00A51F4E">
                              <w:rPr>
                                <w:rFonts w:asciiTheme="minorHAnsi" w:hAnsiTheme="minorHAnsi" w:cstheme="minorHAnsi"/>
                                <w:sz w:val="18"/>
                                <w:szCs w:val="18"/>
                              </w:rPr>
                              <w:t>/GP/2025</w:t>
                            </w:r>
                          </w:p>
                          <w:p w14:paraId="10B0FEC3" w14:textId="77777777" w:rsidR="00A51F4E" w:rsidRPr="00960C9A" w:rsidRDefault="00A51F4E" w:rsidP="00A51F4E">
                            <w:pPr>
                              <w:jc w:val="cente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615EFB" id="_x0000_s1027" type="#_x0000_t202" style="position:absolute;left:0;text-align:left;margin-left:109.5pt;margin-top:108.3pt;width:210pt;height:66.9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" stroked="f">
                <v:textbox style="mso-fit-shape-to-text:t">
                  <w:txbxContent>
                    <w:p w14:paraId="5B7837BD" w14:textId="77777777" w:rsidR="00A51F4E" w:rsidRPr="00970F23" w:rsidRDefault="00A51F4E" w:rsidP="00A51F4E">
                      <w:pPr>
                        <w:pStyle w:val="Standard"/>
                        <w:jc w:val="center"/>
                        <w:rPr>
                          <w:rFonts w:asciiTheme="minorHAnsi" w:hAnsiTheme="minorHAnsi" w:cstheme="minorHAnsi"/>
                          <w:sz w:val="22"/>
                          <w:szCs w:val="22"/>
                        </w:rPr>
                      </w:pPr>
                      <w:r w:rsidRPr="00970F23">
                        <w:rPr>
                          <w:rFonts w:asciiTheme="minorHAnsi" w:hAnsiTheme="minorHAnsi" w:cstheme="minorHAnsi"/>
                          <w:sz w:val="22"/>
                          <w:szCs w:val="22"/>
                        </w:rPr>
                        <w:t>________________________________</w:t>
                      </w:r>
                    </w:p>
                    <w:p w14:paraId="2DFF4433" w14:textId="596E0F50" w:rsidR="00A51F4E" w:rsidRPr="00970F23" w:rsidRDefault="000C5E68" w:rsidP="00A51F4E">
                      <w:pPr>
                        <w:jc w:val="center"/>
                        <w:rPr>
                          <w:rFonts w:asciiTheme="minorHAnsi" w:hAnsiTheme="minorHAnsi" w:cstheme="minorHAnsi"/>
                          <w:b/>
                          <w:bCs/>
                          <w:i/>
                          <w:iCs/>
                          <w:sz w:val="22"/>
                          <w:szCs w:val="22"/>
                        </w:rPr>
                      </w:pPr>
                      <w:r>
                        <w:rPr>
                          <w:rFonts w:asciiTheme="minorHAnsi" w:hAnsiTheme="minorHAnsi" w:cstheme="minorHAnsi"/>
                          <w:b/>
                          <w:bCs/>
                          <w:i/>
                          <w:iCs/>
                          <w:sz w:val="22"/>
                          <w:szCs w:val="22"/>
                        </w:rPr>
                        <w:t>GILMAR OLIVEIRA DA CONCEIÇÃO</w:t>
                      </w:r>
                    </w:p>
                    <w:p w14:paraId="34E819A4" w14:textId="1E6B0AB0" w:rsidR="00A51F4E" w:rsidRPr="00970F23" w:rsidRDefault="00A51F4E" w:rsidP="00A51F4E">
                      <w:pPr>
                        <w:jc w:val="center"/>
                        <w:rPr>
                          <w:rFonts w:asciiTheme="minorHAnsi" w:hAnsiTheme="minorHAnsi" w:cstheme="minorHAnsi"/>
                          <w:b/>
                          <w:bCs/>
                          <w:sz w:val="22"/>
                          <w:szCs w:val="22"/>
                        </w:rPr>
                      </w:pPr>
                      <w:r>
                        <w:rPr>
                          <w:rFonts w:asciiTheme="minorHAnsi" w:hAnsiTheme="minorHAnsi" w:cstheme="minorHAnsi"/>
                          <w:sz w:val="22"/>
                          <w:szCs w:val="22"/>
                        </w:rPr>
                        <w:t>Membro (a) da Comissão</w:t>
                      </w:r>
                    </w:p>
                    <w:p w14:paraId="3699B925" w14:textId="77777777" w:rsidR="000C5E68" w:rsidRPr="00A51F4E" w:rsidRDefault="000C5E68" w:rsidP="000C5E68">
                      <w:pPr>
                        <w:jc w:val="center"/>
                        <w:rPr>
                          <w:rFonts w:asciiTheme="minorHAnsi" w:hAnsiTheme="minorHAnsi" w:cstheme="minorHAnsi"/>
                          <w:b/>
                          <w:bCs/>
                          <w:sz w:val="18"/>
                          <w:szCs w:val="18"/>
                        </w:rPr>
                      </w:pPr>
                      <w:r w:rsidRPr="00A51F4E">
                        <w:rPr>
                          <w:rFonts w:asciiTheme="minorHAnsi" w:hAnsiTheme="minorHAnsi" w:cstheme="minorHAnsi"/>
                          <w:sz w:val="18"/>
                          <w:szCs w:val="18"/>
                        </w:rPr>
                        <w:t xml:space="preserve">Portaria </w:t>
                      </w:r>
                      <w:r>
                        <w:rPr>
                          <w:rFonts w:asciiTheme="minorHAnsi" w:hAnsiTheme="minorHAnsi" w:cstheme="minorHAnsi"/>
                          <w:sz w:val="18"/>
                          <w:szCs w:val="18"/>
                        </w:rPr>
                        <w:t>nº 3409</w:t>
                      </w:r>
                      <w:r w:rsidRPr="00A51F4E">
                        <w:rPr>
                          <w:rFonts w:asciiTheme="minorHAnsi" w:hAnsiTheme="minorHAnsi" w:cstheme="minorHAnsi"/>
                          <w:sz w:val="18"/>
                          <w:szCs w:val="18"/>
                        </w:rPr>
                        <w:t>/GP/2025</w:t>
                      </w:r>
                    </w:p>
                    <w:p w14:paraId="10B0FEC3" w14:textId="77777777" w:rsidR="00A51F4E" w:rsidRPr="00960C9A" w:rsidRDefault="00A51F4E" w:rsidP="00A51F4E">
                      <w:pPr>
                        <w:jc w:val="center"/>
                        <w:rPr>
                          <w:sz w:val="20"/>
                          <w:szCs w:val="20"/>
                        </w:rPr>
                      </w:pPr>
                    </w:p>
                  </w:txbxContent>
                </v:textbox>
                <w10:wrap type="square"/>
              </v:shape>
            </w:pict>
          </mc:Fallback>
        </mc:AlternateContent>
      </w:r>
      <w:r w:rsidR="00970F23">
        <w:rPr>
          <w:noProof/>
          <w:color w:val="FFFFFF" w:themeColor="background1"/>
        </w:rPr>
        <mc:AlternateContent>
          <mc:Choice Requires="wps">
            <w:drawing>
              <wp:anchor distT="45720" distB="45720" distL="114300" distR="114300" simplePos="0" relativeHeight="251662336" behindDoc="0" locked="0" layoutInCell="1" allowOverlap="1" wp14:anchorId="1C201FAA" wp14:editId="14B5254B">
                <wp:simplePos x="0" y="0"/>
                <wp:positionH relativeFrom="column">
                  <wp:posOffset>3228975</wp:posOffset>
                </wp:positionH>
                <wp:positionV relativeFrom="paragraph">
                  <wp:posOffset>26035</wp:posOffset>
                </wp:positionV>
                <wp:extent cx="2667000" cy="849630"/>
                <wp:effectExtent l="0" t="0" r="0" b="5080"/>
                <wp:wrapSquare wrapText="bothSides"/>
                <wp:docPr id="1941025079"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849630"/>
                        </a:xfrm>
                        <a:prstGeom prst="rect">
                          <a:avLst/>
                        </a:prstGeom>
                        <a:solidFill>
                          <a:srgbClr val="FFFFFF"/>
                        </a:solidFill>
                        <a:ln w="9525">
                          <a:noFill/>
                          <a:miter lim="800000"/>
                          <a:headEnd/>
                          <a:tailEnd/>
                        </a:ln>
                      </wps:spPr>
                      <wps:txbx>
                        <w:txbxContent>
                          <w:p w14:paraId="021A41BD" w14:textId="77777777" w:rsidR="00970F23" w:rsidRPr="00970F23" w:rsidRDefault="00970F23" w:rsidP="00970F23">
                            <w:pPr>
                              <w:pStyle w:val="Standard"/>
                              <w:jc w:val="center"/>
                              <w:rPr>
                                <w:rFonts w:asciiTheme="minorHAnsi" w:hAnsiTheme="minorHAnsi" w:cstheme="minorHAnsi"/>
                                <w:sz w:val="22"/>
                                <w:szCs w:val="22"/>
                              </w:rPr>
                            </w:pPr>
                            <w:r w:rsidRPr="00970F23">
                              <w:rPr>
                                <w:rFonts w:asciiTheme="minorHAnsi" w:hAnsiTheme="minorHAnsi" w:cstheme="minorHAnsi"/>
                                <w:sz w:val="22"/>
                                <w:szCs w:val="22"/>
                              </w:rPr>
                              <w:t>________________________________</w:t>
                            </w:r>
                          </w:p>
                          <w:p w14:paraId="44589CB1" w14:textId="0970ED20" w:rsidR="00970F23" w:rsidRPr="00970F23" w:rsidRDefault="000C5E68" w:rsidP="00970F23">
                            <w:pPr>
                              <w:jc w:val="center"/>
                              <w:rPr>
                                <w:rFonts w:asciiTheme="minorHAnsi" w:hAnsiTheme="minorHAnsi" w:cstheme="minorHAnsi"/>
                                <w:b/>
                                <w:bCs/>
                                <w:i/>
                                <w:iCs/>
                                <w:sz w:val="22"/>
                                <w:szCs w:val="22"/>
                              </w:rPr>
                            </w:pPr>
                            <w:r>
                              <w:rPr>
                                <w:rFonts w:asciiTheme="minorHAnsi" w:hAnsiTheme="minorHAnsi" w:cstheme="minorHAnsi"/>
                                <w:b/>
                                <w:bCs/>
                                <w:i/>
                                <w:iCs/>
                                <w:sz w:val="22"/>
                                <w:szCs w:val="22"/>
                              </w:rPr>
                              <w:t>TATHYELLI NASCIMENTO SANTOS</w:t>
                            </w:r>
                          </w:p>
                          <w:p w14:paraId="16801284" w14:textId="5DBB94BC" w:rsidR="00970F23" w:rsidRPr="00970F23" w:rsidRDefault="00970F23" w:rsidP="00970F23">
                            <w:pPr>
                              <w:jc w:val="center"/>
                              <w:rPr>
                                <w:rFonts w:asciiTheme="minorHAnsi" w:hAnsiTheme="minorHAnsi" w:cstheme="minorHAnsi"/>
                                <w:b/>
                                <w:bCs/>
                                <w:sz w:val="22"/>
                                <w:szCs w:val="22"/>
                              </w:rPr>
                            </w:pPr>
                            <w:r>
                              <w:rPr>
                                <w:rFonts w:asciiTheme="minorHAnsi" w:hAnsiTheme="minorHAnsi" w:cstheme="minorHAnsi"/>
                                <w:sz w:val="22"/>
                                <w:szCs w:val="22"/>
                              </w:rPr>
                              <w:t>Secretário (a) da Comissão</w:t>
                            </w:r>
                          </w:p>
                          <w:p w14:paraId="42608E71" w14:textId="77777777" w:rsidR="000C5E68" w:rsidRPr="00A51F4E" w:rsidRDefault="000C5E68" w:rsidP="000C5E68">
                            <w:pPr>
                              <w:jc w:val="center"/>
                              <w:rPr>
                                <w:rFonts w:asciiTheme="minorHAnsi" w:hAnsiTheme="minorHAnsi" w:cstheme="minorHAnsi"/>
                                <w:b/>
                                <w:bCs/>
                                <w:sz w:val="18"/>
                                <w:szCs w:val="18"/>
                              </w:rPr>
                            </w:pPr>
                            <w:r w:rsidRPr="00A51F4E">
                              <w:rPr>
                                <w:rFonts w:asciiTheme="minorHAnsi" w:hAnsiTheme="minorHAnsi" w:cstheme="minorHAnsi"/>
                                <w:sz w:val="18"/>
                                <w:szCs w:val="18"/>
                              </w:rPr>
                              <w:t xml:space="preserve">Portaria </w:t>
                            </w:r>
                            <w:r>
                              <w:rPr>
                                <w:rFonts w:asciiTheme="minorHAnsi" w:hAnsiTheme="minorHAnsi" w:cstheme="minorHAnsi"/>
                                <w:sz w:val="18"/>
                                <w:szCs w:val="18"/>
                              </w:rPr>
                              <w:t>nº 3409</w:t>
                            </w:r>
                            <w:r w:rsidRPr="00A51F4E">
                              <w:rPr>
                                <w:rFonts w:asciiTheme="minorHAnsi" w:hAnsiTheme="minorHAnsi" w:cstheme="minorHAnsi"/>
                                <w:sz w:val="18"/>
                                <w:szCs w:val="18"/>
                              </w:rPr>
                              <w:t>/GP/2025</w:t>
                            </w:r>
                          </w:p>
                          <w:p w14:paraId="6D044A24" w14:textId="77777777" w:rsidR="00970F23" w:rsidRPr="00960C9A" w:rsidRDefault="00970F23" w:rsidP="00970F23">
                            <w:pPr>
                              <w:jc w:val="cente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201FAA" id="_x0000_s1028" type="#_x0000_t202" style="position:absolute;left:0;text-align:left;margin-left:254.25pt;margin-top:2.05pt;width:210pt;height:66.9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" stroked="f">
                <v:textbox style="mso-fit-shape-to-text:t">
                  <w:txbxContent>
                    <w:p w14:paraId="021A41BD" w14:textId="77777777" w:rsidR="00970F23" w:rsidRPr="00970F23" w:rsidRDefault="00970F23" w:rsidP="00970F23">
                      <w:pPr>
                        <w:pStyle w:val="Standard"/>
                        <w:jc w:val="center"/>
                        <w:rPr>
                          <w:rFonts w:asciiTheme="minorHAnsi" w:hAnsiTheme="minorHAnsi" w:cstheme="minorHAnsi"/>
                          <w:sz w:val="22"/>
                          <w:szCs w:val="22"/>
                        </w:rPr>
                      </w:pPr>
                      <w:r w:rsidRPr="00970F23">
                        <w:rPr>
                          <w:rFonts w:asciiTheme="minorHAnsi" w:hAnsiTheme="minorHAnsi" w:cstheme="minorHAnsi"/>
                          <w:sz w:val="22"/>
                          <w:szCs w:val="22"/>
                        </w:rPr>
                        <w:t>________________________________</w:t>
                      </w:r>
                    </w:p>
                    <w:p w14:paraId="44589CB1" w14:textId="0970ED20" w:rsidR="00970F23" w:rsidRPr="00970F23" w:rsidRDefault="000C5E68" w:rsidP="00970F23">
                      <w:pPr>
                        <w:jc w:val="center"/>
                        <w:rPr>
                          <w:rFonts w:asciiTheme="minorHAnsi" w:hAnsiTheme="minorHAnsi" w:cstheme="minorHAnsi"/>
                          <w:b/>
                          <w:bCs/>
                          <w:i/>
                          <w:iCs/>
                          <w:sz w:val="22"/>
                          <w:szCs w:val="22"/>
                        </w:rPr>
                      </w:pPr>
                      <w:r>
                        <w:rPr>
                          <w:rFonts w:asciiTheme="minorHAnsi" w:hAnsiTheme="minorHAnsi" w:cstheme="minorHAnsi"/>
                          <w:b/>
                          <w:bCs/>
                          <w:i/>
                          <w:iCs/>
                          <w:sz w:val="22"/>
                          <w:szCs w:val="22"/>
                        </w:rPr>
                        <w:t>TATHYELLI NASCIMENTO SANTOS</w:t>
                      </w:r>
                    </w:p>
                    <w:p w14:paraId="16801284" w14:textId="5DBB94BC" w:rsidR="00970F23" w:rsidRPr="00970F23" w:rsidRDefault="00970F23" w:rsidP="00970F23">
                      <w:pPr>
                        <w:jc w:val="center"/>
                        <w:rPr>
                          <w:rFonts w:asciiTheme="minorHAnsi" w:hAnsiTheme="minorHAnsi" w:cstheme="minorHAnsi"/>
                          <w:b/>
                          <w:bCs/>
                          <w:sz w:val="22"/>
                          <w:szCs w:val="22"/>
                        </w:rPr>
                      </w:pPr>
                      <w:r>
                        <w:rPr>
                          <w:rFonts w:asciiTheme="minorHAnsi" w:hAnsiTheme="minorHAnsi" w:cstheme="minorHAnsi"/>
                          <w:sz w:val="22"/>
                          <w:szCs w:val="22"/>
                        </w:rPr>
                        <w:t>Secretário (a) da Comissão</w:t>
                      </w:r>
                    </w:p>
                    <w:p w14:paraId="42608E71" w14:textId="77777777" w:rsidR="000C5E68" w:rsidRPr="00A51F4E" w:rsidRDefault="000C5E68" w:rsidP="000C5E68">
                      <w:pPr>
                        <w:jc w:val="center"/>
                        <w:rPr>
                          <w:rFonts w:asciiTheme="minorHAnsi" w:hAnsiTheme="minorHAnsi" w:cstheme="minorHAnsi"/>
                          <w:b/>
                          <w:bCs/>
                          <w:sz w:val="18"/>
                          <w:szCs w:val="18"/>
                        </w:rPr>
                      </w:pPr>
                      <w:r w:rsidRPr="00A51F4E">
                        <w:rPr>
                          <w:rFonts w:asciiTheme="minorHAnsi" w:hAnsiTheme="minorHAnsi" w:cstheme="minorHAnsi"/>
                          <w:sz w:val="18"/>
                          <w:szCs w:val="18"/>
                        </w:rPr>
                        <w:t xml:space="preserve">Portaria </w:t>
                      </w:r>
                      <w:r>
                        <w:rPr>
                          <w:rFonts w:asciiTheme="minorHAnsi" w:hAnsiTheme="minorHAnsi" w:cstheme="minorHAnsi"/>
                          <w:sz w:val="18"/>
                          <w:szCs w:val="18"/>
                        </w:rPr>
                        <w:t>nº 3409</w:t>
                      </w:r>
                      <w:r w:rsidRPr="00A51F4E">
                        <w:rPr>
                          <w:rFonts w:asciiTheme="minorHAnsi" w:hAnsiTheme="minorHAnsi" w:cstheme="minorHAnsi"/>
                          <w:sz w:val="18"/>
                          <w:szCs w:val="18"/>
                        </w:rPr>
                        <w:t>/GP/2025</w:t>
                      </w:r>
                    </w:p>
                    <w:p w14:paraId="6D044A24" w14:textId="77777777" w:rsidR="00970F23" w:rsidRPr="00960C9A" w:rsidRDefault="00970F23" w:rsidP="00970F23">
                      <w:pPr>
                        <w:jc w:val="center"/>
                        <w:rPr>
                          <w:sz w:val="20"/>
                          <w:szCs w:val="20"/>
                        </w:rPr>
                      </w:pPr>
                    </w:p>
                  </w:txbxContent>
                </v:textbox>
                <w10:wrap type="square"/>
              </v:shape>
            </w:pict>
          </mc:Fallback>
        </mc:AlternateContent>
      </w:r>
      <w:r w:rsidR="0053743A" w:rsidRPr="00970F23">
        <w:rPr>
          <w:color w:val="FFFFFF" w:themeColor="background1"/>
        </w:rPr>
        <w:br w:type="page"/>
      </w:r>
    </w:p>
    <w:p w14:paraId="75D05A5A" w14:textId="1B0546C6" w:rsidR="0053743A" w:rsidRPr="0053743A" w:rsidRDefault="0053743A" w:rsidP="0053743A">
      <w:pPr>
        <w:pStyle w:val="Ttulo3"/>
        <w:shd w:val="clear" w:color="auto" w:fill="000000" w:themeFill="text1"/>
        <w:tabs>
          <w:tab w:val="left" w:pos="1843"/>
        </w:tabs>
        <w:ind w:left="836" w:right="67"/>
        <w:jc w:val="center"/>
        <w:rPr>
          <w:color w:val="FFFFFF" w:themeColor="background1"/>
        </w:rPr>
      </w:pPr>
      <w:r w:rsidRPr="0053743A">
        <w:rPr>
          <w:color w:val="FFFFFF" w:themeColor="background1"/>
        </w:rPr>
        <w:lastRenderedPageBreak/>
        <w:t xml:space="preserve">ANEXO </w:t>
      </w:r>
      <w:r>
        <w:rPr>
          <w:color w:val="FFFFFF" w:themeColor="background1"/>
        </w:rPr>
        <w:t>I</w:t>
      </w:r>
    </w:p>
    <w:p w14:paraId="721EDAB7" w14:textId="77777777" w:rsidR="0053743A" w:rsidRDefault="0053743A" w:rsidP="0053743A">
      <w:pPr>
        <w:spacing w:line="360" w:lineRule="auto"/>
        <w:jc w:val="center"/>
        <w:rPr>
          <w:rFonts w:asciiTheme="minorHAnsi" w:hAnsiTheme="minorHAnsi" w:cstheme="minorHAnsi"/>
          <w:b/>
          <w:sz w:val="22"/>
          <w:szCs w:val="22"/>
        </w:rPr>
      </w:pPr>
    </w:p>
    <w:p w14:paraId="6294FDEF" w14:textId="77777777" w:rsidR="0053743A" w:rsidRPr="00FD241C" w:rsidRDefault="0053743A" w:rsidP="0053743A">
      <w:pPr>
        <w:pStyle w:val="NormalWeb"/>
        <w:spacing w:before="0" w:beforeAutospacing="0" w:after="0" w:afterAutospacing="0" w:line="360" w:lineRule="auto"/>
        <w:jc w:val="center"/>
        <w:textAlignment w:val="baseline"/>
        <w:rPr>
          <w:rFonts w:asciiTheme="minorHAnsi" w:hAnsiTheme="minorHAnsi" w:cstheme="minorHAnsi"/>
          <w:b/>
          <w:bCs/>
          <w:kern w:val="24"/>
          <w:sz w:val="22"/>
          <w:szCs w:val="22"/>
        </w:rPr>
      </w:pPr>
      <w:r w:rsidRPr="00FD241C">
        <w:rPr>
          <w:rFonts w:asciiTheme="minorHAnsi" w:hAnsiTheme="minorHAnsi" w:cstheme="minorHAnsi"/>
          <w:b/>
          <w:bCs/>
          <w:kern w:val="24"/>
          <w:sz w:val="22"/>
          <w:szCs w:val="22"/>
        </w:rPr>
        <w:t>TERMO DE REFERÊNCIA</w:t>
      </w:r>
    </w:p>
    <w:p w14:paraId="08DEA846" w14:textId="77777777" w:rsidR="0053743A" w:rsidRPr="00FD241C" w:rsidRDefault="0053743A" w:rsidP="0053743A">
      <w:pPr>
        <w:pStyle w:val="NormalWeb"/>
        <w:spacing w:before="0" w:beforeAutospacing="0" w:after="0" w:afterAutospacing="0" w:line="360" w:lineRule="auto"/>
        <w:jc w:val="center"/>
        <w:textAlignment w:val="baseline"/>
        <w:rPr>
          <w:rFonts w:asciiTheme="minorHAnsi" w:hAnsiTheme="minorHAnsi" w:cstheme="minorHAnsi"/>
          <w:b/>
          <w:sz w:val="22"/>
          <w:szCs w:val="22"/>
        </w:rPr>
      </w:pPr>
    </w:p>
    <w:p w14:paraId="60EA2EDD" w14:textId="77777777" w:rsidR="0053743A" w:rsidRPr="00FD241C" w:rsidRDefault="0053743A" w:rsidP="0053743A">
      <w:pPr>
        <w:tabs>
          <w:tab w:val="left" w:pos="708"/>
          <w:tab w:val="left" w:pos="1416"/>
          <w:tab w:val="left" w:pos="2124"/>
          <w:tab w:val="left" w:pos="5865"/>
        </w:tabs>
        <w:jc w:val="both"/>
        <w:outlineLvl w:val="0"/>
        <w:rPr>
          <w:rFonts w:asciiTheme="minorHAnsi" w:hAnsiTheme="minorHAnsi" w:cstheme="minorHAnsi"/>
          <w:bCs/>
          <w:sz w:val="22"/>
          <w:szCs w:val="22"/>
        </w:rPr>
      </w:pPr>
      <w:r w:rsidRPr="00FD241C">
        <w:rPr>
          <w:rFonts w:asciiTheme="minorHAnsi" w:hAnsiTheme="minorHAnsi" w:cstheme="minorHAnsi"/>
          <w:b/>
          <w:bCs/>
          <w:sz w:val="22"/>
          <w:szCs w:val="22"/>
        </w:rPr>
        <w:t>Unidade Administrativa de Origem:</w:t>
      </w:r>
      <w:r w:rsidRPr="00FD241C">
        <w:rPr>
          <w:rFonts w:asciiTheme="minorHAnsi" w:hAnsiTheme="minorHAnsi" w:cstheme="minorHAnsi"/>
          <w:bCs/>
          <w:sz w:val="22"/>
          <w:szCs w:val="22"/>
        </w:rPr>
        <w:t xml:space="preserve"> Secretaria Municipal de Agricultura e Pecuária</w:t>
      </w:r>
    </w:p>
    <w:p w14:paraId="1314BF49" w14:textId="77777777" w:rsidR="0053743A" w:rsidRPr="00FD241C" w:rsidRDefault="0053743A" w:rsidP="0053743A">
      <w:pPr>
        <w:jc w:val="both"/>
        <w:rPr>
          <w:rFonts w:asciiTheme="minorHAnsi" w:hAnsiTheme="minorHAnsi" w:cstheme="minorHAnsi"/>
          <w:bCs/>
          <w:sz w:val="22"/>
          <w:szCs w:val="22"/>
        </w:rPr>
      </w:pPr>
      <w:r w:rsidRPr="00FD241C">
        <w:rPr>
          <w:rFonts w:asciiTheme="minorHAnsi" w:hAnsiTheme="minorHAnsi" w:cstheme="minorHAnsi"/>
          <w:b/>
          <w:bCs/>
          <w:sz w:val="22"/>
          <w:szCs w:val="22"/>
        </w:rPr>
        <w:t>Titular Responsável:</w:t>
      </w:r>
      <w:r w:rsidRPr="00FD241C">
        <w:rPr>
          <w:rFonts w:asciiTheme="minorHAnsi" w:hAnsiTheme="minorHAnsi" w:cstheme="minorHAnsi"/>
          <w:bCs/>
          <w:sz w:val="22"/>
          <w:szCs w:val="22"/>
        </w:rPr>
        <w:t xml:space="preserve"> </w:t>
      </w:r>
      <w:proofErr w:type="spellStart"/>
      <w:r w:rsidRPr="00FD241C">
        <w:rPr>
          <w:rFonts w:asciiTheme="minorHAnsi" w:hAnsiTheme="minorHAnsi" w:cstheme="minorHAnsi"/>
          <w:bCs/>
          <w:sz w:val="22"/>
          <w:szCs w:val="22"/>
        </w:rPr>
        <w:t>Izuir</w:t>
      </w:r>
      <w:proofErr w:type="spellEnd"/>
      <w:r w:rsidRPr="00FD241C">
        <w:rPr>
          <w:rFonts w:asciiTheme="minorHAnsi" w:hAnsiTheme="minorHAnsi" w:cstheme="minorHAnsi"/>
          <w:bCs/>
          <w:sz w:val="22"/>
          <w:szCs w:val="22"/>
        </w:rPr>
        <w:t xml:space="preserve"> José </w:t>
      </w:r>
      <w:proofErr w:type="spellStart"/>
      <w:r w:rsidRPr="00FD241C">
        <w:rPr>
          <w:rFonts w:asciiTheme="minorHAnsi" w:hAnsiTheme="minorHAnsi" w:cstheme="minorHAnsi"/>
          <w:bCs/>
          <w:sz w:val="22"/>
          <w:szCs w:val="22"/>
        </w:rPr>
        <w:t>Alberton</w:t>
      </w:r>
      <w:proofErr w:type="spellEnd"/>
      <w:r w:rsidRPr="00FD241C">
        <w:rPr>
          <w:rFonts w:asciiTheme="minorHAnsi" w:hAnsiTheme="minorHAnsi" w:cstheme="minorHAnsi"/>
          <w:bCs/>
          <w:sz w:val="22"/>
          <w:szCs w:val="22"/>
        </w:rPr>
        <w:t xml:space="preserve"> </w:t>
      </w:r>
    </w:p>
    <w:p w14:paraId="1DFB15AF" w14:textId="77777777" w:rsidR="0053743A" w:rsidRPr="00FD241C" w:rsidRDefault="0053743A" w:rsidP="0053743A">
      <w:pPr>
        <w:jc w:val="both"/>
        <w:rPr>
          <w:rFonts w:asciiTheme="minorHAnsi" w:hAnsiTheme="minorHAnsi" w:cstheme="minorHAnsi"/>
          <w:bCs/>
          <w:sz w:val="22"/>
          <w:szCs w:val="22"/>
        </w:rPr>
      </w:pPr>
      <w:r w:rsidRPr="00FD241C">
        <w:rPr>
          <w:rFonts w:asciiTheme="minorHAnsi" w:hAnsiTheme="minorHAnsi" w:cstheme="minorHAnsi"/>
          <w:b/>
          <w:bCs/>
          <w:sz w:val="22"/>
          <w:szCs w:val="22"/>
        </w:rPr>
        <w:t>Cargo:</w:t>
      </w:r>
      <w:r w:rsidRPr="00FD241C">
        <w:rPr>
          <w:rFonts w:asciiTheme="minorHAnsi" w:hAnsiTheme="minorHAnsi" w:cstheme="minorHAnsi"/>
          <w:bCs/>
          <w:sz w:val="22"/>
          <w:szCs w:val="22"/>
        </w:rPr>
        <w:t xml:space="preserve"> Secretário Municipal de Agricultura e Pecuária</w:t>
      </w:r>
    </w:p>
    <w:p w14:paraId="447B9CF6" w14:textId="77777777" w:rsidR="0053743A" w:rsidRPr="00FD241C" w:rsidRDefault="0053743A" w:rsidP="0053743A">
      <w:pPr>
        <w:pStyle w:val="Recuodecorpodetexto"/>
        <w:tabs>
          <w:tab w:val="left" w:pos="9356"/>
        </w:tabs>
        <w:spacing w:line="360" w:lineRule="auto"/>
        <w:rPr>
          <w:rFonts w:asciiTheme="minorHAnsi" w:hAnsiTheme="minorHAnsi" w:cstheme="minorHAnsi"/>
          <w:b/>
          <w:color w:val="auto"/>
          <w:szCs w:val="22"/>
          <w:lang w:val="pt-BR"/>
        </w:rPr>
      </w:pPr>
    </w:p>
    <w:p w14:paraId="554160A8" w14:textId="77777777" w:rsidR="0053743A" w:rsidRPr="00FD241C" w:rsidRDefault="0053743A" w:rsidP="0053743A">
      <w:pPr>
        <w:pStyle w:val="Recuodecorpodetexto"/>
        <w:tabs>
          <w:tab w:val="left" w:pos="9356"/>
        </w:tabs>
        <w:spacing w:line="360" w:lineRule="auto"/>
        <w:ind w:firstLine="709"/>
        <w:rPr>
          <w:rFonts w:asciiTheme="minorHAnsi" w:hAnsiTheme="minorHAnsi" w:cstheme="minorHAnsi"/>
          <w:b/>
          <w:color w:val="FF0000"/>
          <w:szCs w:val="22"/>
          <w:lang w:val="pt-BR"/>
        </w:rPr>
      </w:pPr>
      <w:r w:rsidRPr="00FD241C">
        <w:rPr>
          <w:rFonts w:asciiTheme="minorHAnsi" w:hAnsiTheme="minorHAnsi" w:cstheme="minorHAnsi"/>
          <w:szCs w:val="22"/>
        </w:rPr>
        <w:t xml:space="preserve">O presente Termo de Referência tem por objetivo a realização de </w:t>
      </w:r>
      <w:r w:rsidRPr="00FD241C">
        <w:rPr>
          <w:rFonts w:asciiTheme="minorHAnsi" w:hAnsiTheme="minorHAnsi" w:cstheme="minorHAnsi"/>
          <w:b/>
          <w:szCs w:val="22"/>
        </w:rPr>
        <w:t>CHAMAMENTO PÚBLICO</w:t>
      </w:r>
      <w:r w:rsidRPr="00FD241C">
        <w:rPr>
          <w:rFonts w:asciiTheme="minorHAnsi" w:hAnsiTheme="minorHAnsi" w:cstheme="minorHAnsi"/>
          <w:szCs w:val="22"/>
        </w:rPr>
        <w:t xml:space="preserve">, nos termos da Lei Municipal </w:t>
      </w:r>
      <w:r w:rsidRPr="00FD241C">
        <w:rPr>
          <w:rFonts w:asciiTheme="minorHAnsi" w:hAnsiTheme="minorHAnsi" w:cstheme="minorHAnsi"/>
          <w:szCs w:val="22"/>
          <w:lang w:val="pt-BR"/>
        </w:rPr>
        <w:t xml:space="preserve">nº </w:t>
      </w:r>
      <w:r w:rsidRPr="00FD241C">
        <w:rPr>
          <w:rFonts w:asciiTheme="minorHAnsi" w:hAnsiTheme="minorHAnsi" w:cstheme="minorHAnsi"/>
          <w:szCs w:val="22"/>
        </w:rPr>
        <w:t>1340 de 22 de dezembro de 2025 e suas alterações, para seleção de agricultores familiares.</w:t>
      </w:r>
    </w:p>
    <w:p w14:paraId="4825FE53" w14:textId="77777777" w:rsidR="0053743A" w:rsidRPr="00FD241C" w:rsidRDefault="0053743A" w:rsidP="0053743A">
      <w:pPr>
        <w:pStyle w:val="Recuodecorpodetexto"/>
        <w:tabs>
          <w:tab w:val="left" w:pos="9356"/>
        </w:tabs>
        <w:spacing w:line="360" w:lineRule="auto"/>
        <w:rPr>
          <w:rFonts w:asciiTheme="minorHAnsi" w:hAnsiTheme="minorHAnsi" w:cstheme="minorHAnsi"/>
          <w:b/>
          <w:color w:val="auto"/>
          <w:szCs w:val="22"/>
          <w:lang w:val="pt-BR"/>
        </w:rPr>
      </w:pPr>
    </w:p>
    <w:p w14:paraId="749A8234" w14:textId="77777777" w:rsidR="0053743A" w:rsidRPr="00FD241C" w:rsidRDefault="0053743A" w:rsidP="0053743A">
      <w:pPr>
        <w:pStyle w:val="Recuodecorpodetexto"/>
        <w:tabs>
          <w:tab w:val="left" w:pos="9356"/>
        </w:tabs>
        <w:spacing w:line="360" w:lineRule="auto"/>
        <w:rPr>
          <w:rFonts w:asciiTheme="minorHAnsi" w:hAnsiTheme="minorHAnsi" w:cstheme="minorHAnsi"/>
          <w:b/>
          <w:color w:val="auto"/>
          <w:szCs w:val="22"/>
        </w:rPr>
      </w:pPr>
      <w:r w:rsidRPr="00FD241C">
        <w:rPr>
          <w:rFonts w:asciiTheme="minorHAnsi" w:hAnsiTheme="minorHAnsi" w:cstheme="minorHAnsi"/>
          <w:b/>
          <w:color w:val="auto"/>
          <w:szCs w:val="22"/>
        </w:rPr>
        <w:t xml:space="preserve">1 –  </w:t>
      </w:r>
      <w:r w:rsidRPr="00FD241C">
        <w:rPr>
          <w:rFonts w:asciiTheme="minorHAnsi" w:hAnsiTheme="minorHAnsi" w:cstheme="minorHAnsi"/>
          <w:b/>
          <w:color w:val="auto"/>
          <w:szCs w:val="22"/>
          <w:lang w:val="pt-BR"/>
        </w:rPr>
        <w:t xml:space="preserve">DO </w:t>
      </w:r>
      <w:r w:rsidRPr="00FD241C">
        <w:rPr>
          <w:rFonts w:asciiTheme="minorHAnsi" w:hAnsiTheme="minorHAnsi" w:cstheme="minorHAnsi"/>
          <w:b/>
          <w:color w:val="auto"/>
          <w:szCs w:val="22"/>
        </w:rPr>
        <w:t>OBJE</w:t>
      </w:r>
      <w:r w:rsidRPr="00FD241C">
        <w:rPr>
          <w:rFonts w:asciiTheme="minorHAnsi" w:hAnsiTheme="minorHAnsi" w:cstheme="minorHAnsi"/>
          <w:b/>
          <w:color w:val="auto"/>
          <w:szCs w:val="22"/>
          <w:lang w:val="pt-BR"/>
        </w:rPr>
        <w:t>TO</w:t>
      </w:r>
    </w:p>
    <w:p w14:paraId="6681ECBD" w14:textId="77777777" w:rsidR="0053743A" w:rsidRPr="00FD241C" w:rsidRDefault="0053743A" w:rsidP="0053743A">
      <w:pPr>
        <w:pStyle w:val="Default"/>
        <w:numPr>
          <w:ilvl w:val="1"/>
          <w:numId w:val="27"/>
        </w:numPr>
        <w:spacing w:line="360" w:lineRule="auto"/>
        <w:ind w:left="0" w:firstLine="0"/>
        <w:jc w:val="both"/>
        <w:rPr>
          <w:rFonts w:asciiTheme="minorHAnsi" w:hAnsiTheme="minorHAnsi" w:cstheme="minorHAnsi"/>
          <w:color w:val="auto"/>
          <w:sz w:val="22"/>
          <w:szCs w:val="22"/>
        </w:rPr>
      </w:pPr>
      <w:r w:rsidRPr="00FD241C">
        <w:rPr>
          <w:rFonts w:asciiTheme="minorHAnsi" w:hAnsiTheme="minorHAnsi" w:cstheme="minorHAnsi"/>
          <w:color w:val="auto"/>
          <w:sz w:val="22"/>
          <w:szCs w:val="22"/>
        </w:rPr>
        <w:t xml:space="preserve">O presente Termo de Referência tem por objetivo selecionar agricultores familiares para celebração de Acordo de Cooperação entre o Município de Vale do Anari – RO e Agricultores Familiares deste município, para destinação de </w:t>
      </w:r>
      <w:bookmarkStart w:id="4" w:name="_Hlk216955232"/>
      <w:r w:rsidRPr="00FD241C">
        <w:rPr>
          <w:rFonts w:asciiTheme="minorHAnsi" w:hAnsiTheme="minorHAnsi" w:cstheme="minorHAnsi"/>
          <w:color w:val="auto"/>
          <w:sz w:val="22"/>
          <w:szCs w:val="22"/>
        </w:rPr>
        <w:t xml:space="preserve">494 </w:t>
      </w:r>
      <w:proofErr w:type="spellStart"/>
      <w:r w:rsidRPr="00FD241C">
        <w:rPr>
          <w:rFonts w:asciiTheme="minorHAnsi" w:hAnsiTheme="minorHAnsi" w:cstheme="minorHAnsi"/>
          <w:color w:val="auto"/>
          <w:sz w:val="22"/>
          <w:szCs w:val="22"/>
        </w:rPr>
        <w:t>sc</w:t>
      </w:r>
      <w:proofErr w:type="spellEnd"/>
      <w:r w:rsidRPr="00FD241C">
        <w:rPr>
          <w:rFonts w:asciiTheme="minorHAnsi" w:hAnsiTheme="minorHAnsi" w:cstheme="minorHAnsi"/>
          <w:color w:val="auto"/>
          <w:sz w:val="22"/>
          <w:szCs w:val="22"/>
        </w:rPr>
        <w:t xml:space="preserve"> de semente de milho e 2.964 </w:t>
      </w:r>
      <w:proofErr w:type="spellStart"/>
      <w:r w:rsidRPr="00FD241C">
        <w:rPr>
          <w:rFonts w:asciiTheme="minorHAnsi" w:hAnsiTheme="minorHAnsi" w:cstheme="minorHAnsi"/>
          <w:color w:val="auto"/>
          <w:sz w:val="22"/>
          <w:szCs w:val="22"/>
        </w:rPr>
        <w:t>sc</w:t>
      </w:r>
      <w:proofErr w:type="spellEnd"/>
      <w:r w:rsidRPr="00FD241C">
        <w:rPr>
          <w:rFonts w:asciiTheme="minorHAnsi" w:hAnsiTheme="minorHAnsi" w:cstheme="minorHAnsi"/>
          <w:color w:val="auto"/>
          <w:sz w:val="22"/>
          <w:szCs w:val="22"/>
        </w:rPr>
        <w:t xml:space="preserve"> de adubo NPK 04-30-10, q</w:t>
      </w:r>
      <w:bookmarkEnd w:id="4"/>
      <w:r w:rsidRPr="00FD241C">
        <w:rPr>
          <w:rFonts w:asciiTheme="minorHAnsi" w:hAnsiTheme="minorHAnsi" w:cstheme="minorHAnsi"/>
          <w:color w:val="auto"/>
          <w:sz w:val="22"/>
          <w:szCs w:val="22"/>
        </w:rPr>
        <w:t>ue foram adquiridas através de Emenda Parlamentar, para atender as necessidades dos pequenos produtores rurais a fim de fortalecer a agricultura familiar no município de Vale do Anari - RO.</w:t>
      </w:r>
    </w:p>
    <w:p w14:paraId="21640593" w14:textId="77777777" w:rsidR="0053743A" w:rsidRPr="00FD241C" w:rsidRDefault="0053743A" w:rsidP="0053743A">
      <w:pPr>
        <w:pStyle w:val="Default"/>
        <w:spacing w:line="360" w:lineRule="auto"/>
        <w:jc w:val="both"/>
        <w:rPr>
          <w:rFonts w:asciiTheme="minorHAnsi" w:hAnsiTheme="minorHAnsi" w:cstheme="minorHAnsi"/>
          <w:b/>
          <w:bCs/>
          <w:color w:val="auto"/>
          <w:sz w:val="22"/>
          <w:szCs w:val="22"/>
        </w:rPr>
      </w:pPr>
    </w:p>
    <w:p w14:paraId="153695FF" w14:textId="77777777" w:rsidR="0053743A" w:rsidRPr="00FD241C" w:rsidRDefault="0053743A" w:rsidP="0053743A">
      <w:pPr>
        <w:pStyle w:val="Default"/>
        <w:spacing w:line="360" w:lineRule="auto"/>
        <w:jc w:val="both"/>
        <w:rPr>
          <w:rFonts w:asciiTheme="minorHAnsi" w:hAnsiTheme="minorHAnsi" w:cstheme="minorHAnsi"/>
          <w:b/>
          <w:bCs/>
          <w:color w:val="auto"/>
          <w:sz w:val="22"/>
          <w:szCs w:val="22"/>
        </w:rPr>
      </w:pPr>
      <w:r w:rsidRPr="00FD241C">
        <w:rPr>
          <w:rFonts w:asciiTheme="minorHAnsi" w:hAnsiTheme="minorHAnsi" w:cstheme="minorHAnsi"/>
          <w:b/>
          <w:bCs/>
          <w:color w:val="auto"/>
          <w:sz w:val="22"/>
          <w:szCs w:val="22"/>
        </w:rPr>
        <w:t xml:space="preserve">2 – JUSTIFICATIVA </w:t>
      </w:r>
    </w:p>
    <w:p w14:paraId="6A2516F3" w14:textId="77777777" w:rsidR="0053743A" w:rsidRPr="00FD241C" w:rsidRDefault="0053743A" w:rsidP="0053743A">
      <w:pPr>
        <w:spacing w:line="360" w:lineRule="auto"/>
        <w:ind w:firstLine="709"/>
        <w:jc w:val="both"/>
        <w:rPr>
          <w:rFonts w:asciiTheme="minorHAnsi" w:hAnsiTheme="minorHAnsi" w:cstheme="minorHAnsi"/>
          <w:sz w:val="22"/>
          <w:szCs w:val="22"/>
        </w:rPr>
      </w:pPr>
      <w:r w:rsidRPr="00FD241C">
        <w:rPr>
          <w:rFonts w:asciiTheme="minorHAnsi" w:hAnsiTheme="minorHAnsi" w:cstheme="minorHAnsi"/>
          <w:sz w:val="22"/>
          <w:szCs w:val="22"/>
        </w:rPr>
        <w:t>A abertura de processo de chamamento público para a distribuição de sementes de milho e adubo justifica-se pela necessidade de apoiar os agricultores familiares do município, visando incentivar a produção agrícola, aumentar a produtividade, contribuir para a segurança alimentar, evitar êxodo rural e promover o desenvolvimento econômico local.</w:t>
      </w:r>
    </w:p>
    <w:p w14:paraId="2BEE54C6" w14:textId="77777777" w:rsidR="0053743A" w:rsidRPr="00FD241C" w:rsidRDefault="0053743A" w:rsidP="0053743A">
      <w:pPr>
        <w:spacing w:line="360" w:lineRule="auto"/>
        <w:ind w:firstLine="709"/>
        <w:jc w:val="both"/>
        <w:rPr>
          <w:rFonts w:asciiTheme="minorHAnsi" w:hAnsiTheme="minorHAnsi" w:cstheme="minorHAnsi"/>
          <w:sz w:val="22"/>
          <w:szCs w:val="22"/>
        </w:rPr>
      </w:pPr>
      <w:r w:rsidRPr="00FD241C">
        <w:rPr>
          <w:rFonts w:asciiTheme="minorHAnsi" w:hAnsiTheme="minorHAnsi" w:cstheme="minorHAnsi"/>
          <w:sz w:val="22"/>
          <w:szCs w:val="22"/>
        </w:rPr>
        <w:t>A disponibilização desses insumos é fundamental para reduzir os custos de produção, fortalecer a atividade rural e melhorar a renda das famílias beneficiadas, especialmente dos pequenos produtores em situação de vulnerabilidade.</w:t>
      </w:r>
    </w:p>
    <w:p w14:paraId="71370A5E" w14:textId="77777777" w:rsidR="0053743A" w:rsidRPr="00FD241C" w:rsidRDefault="0053743A" w:rsidP="0053743A">
      <w:pPr>
        <w:spacing w:line="360" w:lineRule="auto"/>
        <w:ind w:firstLine="709"/>
        <w:jc w:val="both"/>
        <w:rPr>
          <w:rFonts w:asciiTheme="minorHAnsi" w:hAnsiTheme="minorHAnsi" w:cstheme="minorHAnsi"/>
          <w:sz w:val="22"/>
          <w:szCs w:val="22"/>
        </w:rPr>
      </w:pPr>
      <w:r w:rsidRPr="00FD241C">
        <w:rPr>
          <w:rFonts w:asciiTheme="minorHAnsi" w:hAnsiTheme="minorHAnsi" w:cstheme="minorHAnsi"/>
          <w:sz w:val="22"/>
          <w:szCs w:val="22"/>
        </w:rPr>
        <w:t>O Chamamento garante a transparência, a ampla divulgação e a igualdade de acesso aos beneficiários, observando os princípios da legalidade, impessoalidade, moralidade, publicidade e eficiência, bem como os princípios da isonomia, do interesse público e da economicidade, sendo o instrumento mais adequado para a seleção dos interessados que atendam aos critérios estabelecidos.</w:t>
      </w:r>
    </w:p>
    <w:p w14:paraId="67959B34" w14:textId="77777777" w:rsidR="0053743A" w:rsidRPr="00FD241C" w:rsidRDefault="0053743A" w:rsidP="0053743A">
      <w:pPr>
        <w:spacing w:line="360" w:lineRule="auto"/>
        <w:ind w:firstLine="709"/>
        <w:jc w:val="both"/>
        <w:rPr>
          <w:rFonts w:asciiTheme="minorHAnsi" w:hAnsiTheme="minorHAnsi" w:cstheme="minorHAnsi"/>
          <w:sz w:val="22"/>
          <w:szCs w:val="22"/>
        </w:rPr>
      </w:pPr>
      <w:r w:rsidRPr="00FD241C">
        <w:rPr>
          <w:rFonts w:asciiTheme="minorHAnsi" w:hAnsiTheme="minorHAnsi" w:cstheme="minorHAnsi"/>
          <w:sz w:val="22"/>
          <w:szCs w:val="22"/>
        </w:rPr>
        <w:t xml:space="preserve">Diante do exposto, justifica-se a realização para a distribuição dos referidos insumos agrícolas, por se tratar de ação de interesse público. </w:t>
      </w:r>
    </w:p>
    <w:p w14:paraId="716FF8D2" w14:textId="77777777" w:rsidR="0053743A" w:rsidRPr="00FD241C" w:rsidRDefault="0053743A" w:rsidP="0053743A">
      <w:pPr>
        <w:shd w:val="clear" w:color="auto" w:fill="FFFFFF"/>
        <w:tabs>
          <w:tab w:val="left" w:pos="426"/>
          <w:tab w:val="left" w:pos="9356"/>
        </w:tabs>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lastRenderedPageBreak/>
        <w:t>3 – DESCRIÇÕES DO OBJETO</w:t>
      </w:r>
    </w:p>
    <w:p w14:paraId="6FA995CF" w14:textId="77777777" w:rsidR="0053743A" w:rsidRPr="00FD241C" w:rsidRDefault="0053743A" w:rsidP="0053743A">
      <w:pPr>
        <w:shd w:val="clear" w:color="auto" w:fill="FFFFFF"/>
        <w:tabs>
          <w:tab w:val="left" w:pos="426"/>
          <w:tab w:val="left" w:pos="9356"/>
        </w:tabs>
        <w:spacing w:line="360" w:lineRule="auto"/>
        <w:ind w:firstLine="709"/>
        <w:jc w:val="both"/>
        <w:rPr>
          <w:rFonts w:asciiTheme="minorHAnsi" w:hAnsiTheme="minorHAnsi" w:cstheme="minorHAnsi"/>
          <w:sz w:val="22"/>
          <w:szCs w:val="22"/>
        </w:rPr>
      </w:pPr>
      <w:r w:rsidRPr="00FD241C">
        <w:rPr>
          <w:rFonts w:asciiTheme="minorHAnsi" w:hAnsiTheme="minorHAnsi" w:cstheme="minorHAnsi"/>
          <w:sz w:val="22"/>
          <w:szCs w:val="22"/>
        </w:rPr>
        <w:t xml:space="preserve">Ao todo serão entregues 494 </w:t>
      </w:r>
      <w:proofErr w:type="spellStart"/>
      <w:r w:rsidRPr="00FD241C">
        <w:rPr>
          <w:rFonts w:asciiTheme="minorHAnsi" w:hAnsiTheme="minorHAnsi" w:cstheme="minorHAnsi"/>
          <w:sz w:val="22"/>
          <w:szCs w:val="22"/>
        </w:rPr>
        <w:t>sc</w:t>
      </w:r>
      <w:proofErr w:type="spellEnd"/>
      <w:r w:rsidRPr="00FD241C">
        <w:rPr>
          <w:rFonts w:asciiTheme="minorHAnsi" w:hAnsiTheme="minorHAnsi" w:cstheme="minorHAnsi"/>
          <w:sz w:val="22"/>
          <w:szCs w:val="22"/>
        </w:rPr>
        <w:t xml:space="preserve"> de semente de milho e 2.964 </w:t>
      </w:r>
      <w:proofErr w:type="spellStart"/>
      <w:r w:rsidRPr="00FD241C">
        <w:rPr>
          <w:rFonts w:asciiTheme="minorHAnsi" w:hAnsiTheme="minorHAnsi" w:cstheme="minorHAnsi"/>
          <w:sz w:val="22"/>
          <w:szCs w:val="22"/>
        </w:rPr>
        <w:t>sc</w:t>
      </w:r>
      <w:proofErr w:type="spellEnd"/>
      <w:r w:rsidRPr="00FD241C">
        <w:rPr>
          <w:rFonts w:asciiTheme="minorHAnsi" w:hAnsiTheme="minorHAnsi" w:cstheme="minorHAnsi"/>
          <w:sz w:val="22"/>
          <w:szCs w:val="22"/>
        </w:rPr>
        <w:t xml:space="preserve"> de adubo NPK 04-30-10</w:t>
      </w:r>
      <w:r w:rsidRPr="00FD241C">
        <w:rPr>
          <w:rFonts w:asciiTheme="minorHAnsi" w:hAnsiTheme="minorHAnsi" w:cstheme="minorHAnsi"/>
          <w:i/>
          <w:sz w:val="22"/>
          <w:szCs w:val="22"/>
        </w:rPr>
        <w:t xml:space="preserve">, </w:t>
      </w:r>
      <w:r w:rsidRPr="00FD241C">
        <w:rPr>
          <w:rFonts w:asciiTheme="minorHAnsi" w:hAnsiTheme="minorHAnsi" w:cstheme="minorHAnsi"/>
          <w:sz w:val="22"/>
          <w:szCs w:val="22"/>
        </w:rPr>
        <w:t>serão selecionados 247 agricultores na qual cada indivíduo receberá 02 (dois) sacos de semente de milho e 12 (doze) sacos de adubo NPK 04-30-10, suficientes para cultivo de milho para produção de silagem de uma área total de 2ha (hectare).</w:t>
      </w:r>
    </w:p>
    <w:p w14:paraId="57E51A69" w14:textId="77777777" w:rsidR="0053743A" w:rsidRPr="00FD241C" w:rsidRDefault="0053743A" w:rsidP="0053743A">
      <w:pPr>
        <w:shd w:val="clear" w:color="auto" w:fill="FFFFFF"/>
        <w:tabs>
          <w:tab w:val="left" w:pos="426"/>
          <w:tab w:val="left" w:pos="9356"/>
        </w:tabs>
        <w:spacing w:line="360" w:lineRule="auto"/>
        <w:ind w:firstLine="709"/>
        <w:jc w:val="both"/>
        <w:rPr>
          <w:rFonts w:asciiTheme="minorHAnsi" w:hAnsiTheme="minorHAnsi" w:cstheme="minorHAnsi"/>
          <w:sz w:val="22"/>
          <w:szCs w:val="22"/>
        </w:rPr>
      </w:pPr>
      <w:r w:rsidRPr="00FD241C">
        <w:rPr>
          <w:rFonts w:asciiTheme="minorHAnsi" w:hAnsiTheme="minorHAnsi" w:cstheme="minorHAnsi"/>
          <w:sz w:val="22"/>
          <w:szCs w:val="22"/>
        </w:rPr>
        <w:t xml:space="preserve">Os objetos citados acima foram adquiridos através do Pregão Eletrônico nº 24/2025, referente ao processo administrativo nº 569/2025. </w:t>
      </w:r>
    </w:p>
    <w:p w14:paraId="0B3323DC"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p>
    <w:p w14:paraId="43F3701C"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4 – DAS CONDIÇÕES</w:t>
      </w:r>
    </w:p>
    <w:p w14:paraId="6D20BD0F"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4.1.</w:t>
      </w:r>
      <w:r w:rsidRPr="00FD241C">
        <w:rPr>
          <w:rFonts w:asciiTheme="minorHAnsi" w:hAnsiTheme="minorHAnsi" w:cstheme="minorHAnsi"/>
          <w:sz w:val="22"/>
          <w:szCs w:val="22"/>
        </w:rPr>
        <w:t xml:space="preserve"> Os agricultores familiares interessados em participar desse chamamento público devem atender as seguintes condições: </w:t>
      </w:r>
    </w:p>
    <w:p w14:paraId="1C01CEF4"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4.1.1.</w:t>
      </w:r>
      <w:r w:rsidRPr="00FD241C">
        <w:rPr>
          <w:rFonts w:asciiTheme="minorHAnsi" w:hAnsiTheme="minorHAnsi" w:cstheme="minorHAnsi"/>
          <w:sz w:val="22"/>
          <w:szCs w:val="22"/>
        </w:rPr>
        <w:t xml:space="preserve"> Possuir o Cadastro Nacional da Agricultura Familiar (CAF) dentro do prazo de validade;</w:t>
      </w:r>
    </w:p>
    <w:p w14:paraId="0C6D2CB4"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bCs/>
          <w:sz w:val="22"/>
          <w:szCs w:val="22"/>
        </w:rPr>
        <w:t xml:space="preserve">4.1.2. </w:t>
      </w:r>
      <w:r w:rsidRPr="00FD241C">
        <w:rPr>
          <w:rFonts w:asciiTheme="minorHAnsi" w:hAnsiTheme="minorHAnsi" w:cstheme="minorHAnsi"/>
          <w:sz w:val="22"/>
          <w:szCs w:val="22"/>
        </w:rPr>
        <w:t>Ser agricultor familiar.</w:t>
      </w:r>
    </w:p>
    <w:p w14:paraId="5358A27F"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bCs/>
          <w:sz w:val="22"/>
          <w:szCs w:val="22"/>
        </w:rPr>
        <w:t>4.1.3.</w:t>
      </w:r>
      <w:r w:rsidRPr="00FD241C">
        <w:rPr>
          <w:rFonts w:asciiTheme="minorHAnsi" w:hAnsiTheme="minorHAnsi" w:cstheme="minorHAnsi"/>
          <w:sz w:val="22"/>
          <w:szCs w:val="22"/>
        </w:rPr>
        <w:t xml:space="preserve"> Ser agricultor familiar dentro do âmbito do município de Vale do Anari/RO.</w:t>
      </w:r>
    </w:p>
    <w:p w14:paraId="0A5EC951"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4.2.</w:t>
      </w:r>
      <w:r w:rsidRPr="00FD241C">
        <w:rPr>
          <w:rFonts w:asciiTheme="minorHAnsi" w:hAnsiTheme="minorHAnsi" w:cstheme="minorHAnsi"/>
          <w:sz w:val="22"/>
          <w:szCs w:val="22"/>
        </w:rPr>
        <w:t xml:space="preserve"> Considera-se agricultor familiar conforme o Art. 3° da Lei Federal nº 11.326 de 24 de julho de 2006, aquele que prática atividades no meio rural, atendendo os seguintes requisitos:</w:t>
      </w:r>
    </w:p>
    <w:p w14:paraId="715DE078"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4.2.1.</w:t>
      </w:r>
      <w:r w:rsidRPr="00FD241C">
        <w:rPr>
          <w:rFonts w:asciiTheme="minorHAnsi" w:hAnsiTheme="minorHAnsi" w:cstheme="minorHAnsi"/>
          <w:sz w:val="22"/>
          <w:szCs w:val="22"/>
        </w:rPr>
        <w:t xml:space="preserve"> Não possua área maior do que 4 (quatro) módulos fiscais;</w:t>
      </w:r>
    </w:p>
    <w:p w14:paraId="397956B4"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4.2.2.</w:t>
      </w:r>
      <w:r w:rsidRPr="00FD241C">
        <w:rPr>
          <w:rFonts w:asciiTheme="minorHAnsi" w:hAnsiTheme="minorHAnsi" w:cstheme="minorHAnsi"/>
          <w:sz w:val="22"/>
          <w:szCs w:val="22"/>
        </w:rPr>
        <w:t xml:space="preserve">  Utilize predominantemente mão-de-obra da própria família nas atividades econômicas do seu estabelecimento;</w:t>
      </w:r>
    </w:p>
    <w:p w14:paraId="7EFFFBA6"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4.2.3.</w:t>
      </w:r>
      <w:r w:rsidRPr="00FD241C">
        <w:rPr>
          <w:rFonts w:asciiTheme="minorHAnsi" w:hAnsiTheme="minorHAnsi" w:cstheme="minorHAnsi"/>
          <w:sz w:val="22"/>
          <w:szCs w:val="22"/>
        </w:rPr>
        <w:t xml:space="preserve"> Tenha percentual mínimo da renda familiar originada de atividades econômicas do seu estabelecimento;</w:t>
      </w:r>
    </w:p>
    <w:p w14:paraId="3D65FB5A"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4.2.4.</w:t>
      </w:r>
      <w:r w:rsidRPr="00FD241C">
        <w:rPr>
          <w:rFonts w:asciiTheme="minorHAnsi" w:hAnsiTheme="minorHAnsi" w:cstheme="minorHAnsi"/>
          <w:sz w:val="22"/>
          <w:szCs w:val="22"/>
        </w:rPr>
        <w:t xml:space="preserve"> Dirija seu estabelecimento ou empreendimento com sua família.</w:t>
      </w:r>
    </w:p>
    <w:p w14:paraId="0C6882D7" w14:textId="77777777" w:rsidR="0053743A" w:rsidRPr="00FD241C" w:rsidRDefault="0053743A" w:rsidP="0053743A">
      <w:pPr>
        <w:pStyle w:val="Default"/>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4.3.</w:t>
      </w:r>
      <w:r w:rsidRPr="00FD241C">
        <w:rPr>
          <w:rFonts w:asciiTheme="minorHAnsi" w:hAnsiTheme="minorHAnsi" w:cstheme="minorHAnsi"/>
          <w:sz w:val="22"/>
          <w:szCs w:val="22"/>
        </w:rPr>
        <w:t xml:space="preserve"> São obrigações dos selecionados: </w:t>
      </w:r>
    </w:p>
    <w:p w14:paraId="20702F19" w14:textId="77777777" w:rsidR="0053743A" w:rsidRPr="00FD241C" w:rsidRDefault="0053743A" w:rsidP="0053743A">
      <w:pPr>
        <w:pStyle w:val="Default"/>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4.3.1.</w:t>
      </w:r>
      <w:r w:rsidRPr="00FD241C">
        <w:rPr>
          <w:rFonts w:asciiTheme="minorHAnsi" w:hAnsiTheme="minorHAnsi" w:cstheme="minorHAnsi"/>
          <w:sz w:val="22"/>
          <w:szCs w:val="22"/>
        </w:rPr>
        <w:t xml:space="preserve"> Garantir o plantio e a conservação da lavoura até momento de colheita;</w:t>
      </w:r>
    </w:p>
    <w:p w14:paraId="0ACBA661" w14:textId="77777777" w:rsidR="0053743A" w:rsidRPr="00FD241C" w:rsidRDefault="0053743A" w:rsidP="0053743A">
      <w:pPr>
        <w:pStyle w:val="Default"/>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4.3.2.</w:t>
      </w:r>
      <w:r w:rsidRPr="00FD241C">
        <w:rPr>
          <w:rFonts w:asciiTheme="minorHAnsi" w:hAnsiTheme="minorHAnsi" w:cstheme="minorHAnsi"/>
          <w:sz w:val="22"/>
          <w:szCs w:val="22"/>
        </w:rPr>
        <w:t xml:space="preserve"> Observar as questões legais, sobretudo da legislação ambiental;</w:t>
      </w:r>
    </w:p>
    <w:p w14:paraId="41BA97FA" w14:textId="77777777" w:rsidR="0053743A" w:rsidRPr="00FD241C" w:rsidRDefault="0053743A" w:rsidP="0053743A">
      <w:pPr>
        <w:pStyle w:val="Default"/>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4.3.3.</w:t>
      </w:r>
      <w:r w:rsidRPr="00FD241C">
        <w:rPr>
          <w:rFonts w:asciiTheme="minorHAnsi" w:hAnsiTheme="minorHAnsi" w:cstheme="minorHAnsi"/>
          <w:sz w:val="22"/>
          <w:szCs w:val="22"/>
        </w:rPr>
        <w:t xml:space="preserve"> Atender o que estabelece a Lei Federal nº 11.326/2006 em especial o disposto no art. 3° e seus incisos e parágrafos § 1° e § 2° e seus incisos.</w:t>
      </w:r>
    </w:p>
    <w:p w14:paraId="2E652943" w14:textId="77777777" w:rsidR="0053743A" w:rsidRPr="00FD241C" w:rsidRDefault="0053743A" w:rsidP="0053743A">
      <w:pPr>
        <w:tabs>
          <w:tab w:val="left" w:pos="851"/>
        </w:tabs>
        <w:autoSpaceDE w:val="0"/>
        <w:autoSpaceDN w:val="0"/>
        <w:adjustRightInd w:val="0"/>
        <w:spacing w:line="360" w:lineRule="auto"/>
        <w:jc w:val="both"/>
        <w:rPr>
          <w:rFonts w:asciiTheme="minorHAnsi" w:hAnsiTheme="minorHAnsi" w:cstheme="minorHAnsi"/>
          <w:b/>
          <w:sz w:val="22"/>
          <w:szCs w:val="22"/>
        </w:rPr>
      </w:pPr>
    </w:p>
    <w:p w14:paraId="79ECC834" w14:textId="77777777" w:rsidR="0053743A" w:rsidRPr="00FD241C" w:rsidRDefault="0053743A" w:rsidP="0053743A">
      <w:pPr>
        <w:tabs>
          <w:tab w:val="left" w:pos="851"/>
        </w:tabs>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5 – DOS IMPEDIMENTOS</w:t>
      </w:r>
    </w:p>
    <w:p w14:paraId="0BC95D11"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5.1.</w:t>
      </w:r>
      <w:r w:rsidRPr="00FD241C">
        <w:rPr>
          <w:rFonts w:asciiTheme="minorHAnsi" w:hAnsiTheme="minorHAnsi" w:cstheme="minorHAnsi"/>
          <w:sz w:val="22"/>
          <w:szCs w:val="22"/>
        </w:rPr>
        <w:t xml:space="preserve"> Não poderá participar do processo de chamamento público o agricultor que:</w:t>
      </w:r>
    </w:p>
    <w:p w14:paraId="4704177D"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 xml:space="preserve">5.1.1. </w:t>
      </w:r>
      <w:r w:rsidRPr="00FD241C">
        <w:rPr>
          <w:rFonts w:asciiTheme="minorHAnsi" w:hAnsiTheme="minorHAnsi" w:cstheme="minorHAnsi"/>
          <w:bCs/>
          <w:sz w:val="22"/>
          <w:szCs w:val="22"/>
        </w:rPr>
        <w:t xml:space="preserve">Produtores que não se enquadrem aos requisitos exigidos </w:t>
      </w:r>
      <w:r w:rsidRPr="00FD241C">
        <w:rPr>
          <w:rFonts w:asciiTheme="minorHAnsi" w:hAnsiTheme="minorHAnsi" w:cstheme="minorHAnsi"/>
          <w:sz w:val="22"/>
          <w:szCs w:val="22"/>
        </w:rPr>
        <w:t>na Lei Municipal nº 1340 de 22 de dezembro de 2025 e suas alterações;</w:t>
      </w:r>
    </w:p>
    <w:p w14:paraId="0305E6BD"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lastRenderedPageBreak/>
        <w:t>5.1.2.</w:t>
      </w:r>
      <w:r w:rsidRPr="00FD241C">
        <w:rPr>
          <w:rFonts w:asciiTheme="minorHAnsi" w:hAnsiTheme="minorHAnsi" w:cstheme="minorHAnsi"/>
          <w:sz w:val="22"/>
          <w:szCs w:val="22"/>
        </w:rPr>
        <w:t xml:space="preserve"> Possuam acordos de cooperação ou outro tipo de termos/parcerias firmados com outros órgãos/instituições que contemplem aplicação de recursos para execução de projeto com objeto idêntico e ou em execução ao constante neste Termo de referência;</w:t>
      </w:r>
    </w:p>
    <w:p w14:paraId="14718959"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p>
    <w:p w14:paraId="62AEE703"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 xml:space="preserve">6 – DA INSCRIÇÃO </w:t>
      </w:r>
    </w:p>
    <w:p w14:paraId="6AE13A19" w14:textId="77777777" w:rsidR="0053743A" w:rsidRPr="00FD241C" w:rsidRDefault="0053743A" w:rsidP="0053743A">
      <w:pPr>
        <w:autoSpaceDE w:val="0"/>
        <w:autoSpaceDN w:val="0"/>
        <w:adjustRightInd w:val="0"/>
        <w:spacing w:line="360" w:lineRule="auto"/>
        <w:jc w:val="both"/>
        <w:rPr>
          <w:rFonts w:asciiTheme="minorHAnsi" w:hAnsiTheme="minorHAnsi" w:cstheme="minorHAnsi"/>
          <w:color w:val="EE0000"/>
          <w:sz w:val="22"/>
          <w:szCs w:val="22"/>
        </w:rPr>
      </w:pPr>
      <w:r w:rsidRPr="00FD241C">
        <w:rPr>
          <w:rFonts w:asciiTheme="minorHAnsi" w:hAnsiTheme="minorHAnsi" w:cstheme="minorHAnsi"/>
          <w:b/>
          <w:sz w:val="22"/>
          <w:szCs w:val="22"/>
        </w:rPr>
        <w:t>6.1.</w:t>
      </w:r>
      <w:r w:rsidRPr="00FD241C">
        <w:rPr>
          <w:rFonts w:asciiTheme="minorHAnsi" w:hAnsiTheme="minorHAnsi" w:cstheme="minorHAnsi"/>
          <w:sz w:val="22"/>
          <w:szCs w:val="22"/>
        </w:rPr>
        <w:t xml:space="preserve"> Os agricultores familiares interessados em participar deste chamamento público deverão no ato da inscrição entregar toda a documentação descrita no item 7.1 do termo de referência, com a identificação conforme ANEXO I.</w:t>
      </w:r>
    </w:p>
    <w:p w14:paraId="5D7ED362"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6.2.</w:t>
      </w:r>
      <w:r w:rsidRPr="00FD241C">
        <w:rPr>
          <w:rFonts w:asciiTheme="minorHAnsi" w:hAnsiTheme="minorHAnsi" w:cstheme="minorHAnsi"/>
          <w:sz w:val="22"/>
          <w:szCs w:val="22"/>
        </w:rPr>
        <w:t xml:space="preserve"> O envelope deverá ser devidamente protocolado na Comissão de Chamamento Público – CCP, no setor da CPL na Prefeitura no endereço Av. Capitão Silvio de Farias, nº 4571.</w:t>
      </w:r>
    </w:p>
    <w:p w14:paraId="65802BA5"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p>
    <w:p w14:paraId="01173901"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 xml:space="preserve">7 – DOCUMENTAÇÕES EXIGIDAS </w:t>
      </w:r>
    </w:p>
    <w:p w14:paraId="72F28997"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 xml:space="preserve">7.1. Documentação necessária para análise das propostas: </w:t>
      </w:r>
    </w:p>
    <w:p w14:paraId="5D9568D4"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 xml:space="preserve">a) </w:t>
      </w:r>
      <w:r w:rsidRPr="00FD241C">
        <w:rPr>
          <w:rFonts w:asciiTheme="minorHAnsi" w:hAnsiTheme="minorHAnsi" w:cstheme="minorHAnsi"/>
          <w:sz w:val="22"/>
          <w:szCs w:val="22"/>
        </w:rPr>
        <w:t>Ofício solicitando inscrição ao certame (Anexo II);</w:t>
      </w:r>
    </w:p>
    <w:p w14:paraId="47E385E0"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b)</w:t>
      </w:r>
      <w:r w:rsidRPr="00FD241C">
        <w:rPr>
          <w:rFonts w:asciiTheme="minorHAnsi" w:hAnsiTheme="minorHAnsi" w:cstheme="minorHAnsi"/>
          <w:sz w:val="22"/>
          <w:szCs w:val="22"/>
        </w:rPr>
        <w:t xml:space="preserve"> Documento de identificação com foto – RG e CPF;</w:t>
      </w:r>
    </w:p>
    <w:p w14:paraId="7E93BBB0"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c)</w:t>
      </w:r>
      <w:r w:rsidRPr="00FD241C">
        <w:rPr>
          <w:rFonts w:asciiTheme="minorHAnsi" w:hAnsiTheme="minorHAnsi" w:cstheme="minorHAnsi"/>
          <w:sz w:val="22"/>
          <w:szCs w:val="22"/>
        </w:rPr>
        <w:t xml:space="preserve"> Comprovante de endereço;</w:t>
      </w:r>
    </w:p>
    <w:p w14:paraId="04943C90"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bCs/>
          <w:sz w:val="22"/>
          <w:szCs w:val="22"/>
        </w:rPr>
        <w:t xml:space="preserve">d) </w:t>
      </w:r>
      <w:r w:rsidRPr="00FD241C">
        <w:rPr>
          <w:rFonts w:asciiTheme="minorHAnsi" w:hAnsiTheme="minorHAnsi" w:cstheme="minorHAnsi"/>
          <w:sz w:val="22"/>
          <w:szCs w:val="22"/>
        </w:rPr>
        <w:t>Cadastro Nacional da Agricultura Familiar (CAF) válidos;</w:t>
      </w:r>
    </w:p>
    <w:p w14:paraId="45E409E6"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 xml:space="preserve">e) </w:t>
      </w:r>
      <w:r w:rsidRPr="00FD241C">
        <w:rPr>
          <w:rFonts w:asciiTheme="minorHAnsi" w:hAnsiTheme="minorHAnsi" w:cstheme="minorHAnsi"/>
          <w:sz w:val="22"/>
          <w:szCs w:val="22"/>
        </w:rPr>
        <w:t>Certidão Negativa de Débitos Municipais;</w:t>
      </w:r>
    </w:p>
    <w:p w14:paraId="585C8F20"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bCs/>
          <w:sz w:val="22"/>
          <w:szCs w:val="22"/>
        </w:rPr>
        <w:t xml:space="preserve">f) </w:t>
      </w:r>
      <w:r w:rsidRPr="00FD241C">
        <w:rPr>
          <w:rFonts w:asciiTheme="minorHAnsi" w:hAnsiTheme="minorHAnsi" w:cstheme="minorHAnsi"/>
          <w:sz w:val="22"/>
          <w:szCs w:val="22"/>
        </w:rPr>
        <w:t>Comprovação de disponibilidade de equipamentos necessários ao preparo do solo, plantio e colheita.</w:t>
      </w:r>
    </w:p>
    <w:p w14:paraId="71EB9EE8"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p>
    <w:p w14:paraId="773C13C7"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 xml:space="preserve">8 – CLASSIFICAÇÃO DAS PROPOSTAS </w:t>
      </w:r>
    </w:p>
    <w:p w14:paraId="56CFAFE7"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8.1.</w:t>
      </w:r>
      <w:r w:rsidRPr="00FD241C">
        <w:rPr>
          <w:rFonts w:asciiTheme="minorHAnsi" w:hAnsiTheme="minorHAnsi" w:cstheme="minorHAnsi"/>
          <w:sz w:val="22"/>
          <w:szCs w:val="22"/>
        </w:rPr>
        <w:t xml:space="preserve"> Serão eliminadas do certame todas as propostas que:</w:t>
      </w:r>
    </w:p>
    <w:p w14:paraId="789C1F6F"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8.1.1.</w:t>
      </w:r>
      <w:r w:rsidRPr="00FD241C">
        <w:rPr>
          <w:rFonts w:asciiTheme="minorHAnsi" w:hAnsiTheme="minorHAnsi" w:cstheme="minorHAnsi"/>
          <w:sz w:val="22"/>
          <w:szCs w:val="22"/>
        </w:rPr>
        <w:t xml:space="preserve"> O proponente que se enquadrar em um ou mais situações elencadas no item 5 deste Termo de Referência;</w:t>
      </w:r>
    </w:p>
    <w:p w14:paraId="186EE275"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8.1.2.</w:t>
      </w:r>
      <w:r w:rsidRPr="00FD241C">
        <w:rPr>
          <w:rFonts w:asciiTheme="minorHAnsi" w:hAnsiTheme="minorHAnsi" w:cstheme="minorHAnsi"/>
          <w:sz w:val="22"/>
          <w:szCs w:val="22"/>
        </w:rPr>
        <w:t xml:space="preserve"> O proponente não apresentou no prazo estabelecido os documentos exigidos ou não cumpriu os requisitos para análise e para celebração de termo de colaboração; </w:t>
      </w:r>
    </w:p>
    <w:p w14:paraId="70F2632A"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Parágrafo único</w:t>
      </w:r>
      <w:r w:rsidRPr="00FD241C">
        <w:rPr>
          <w:rFonts w:asciiTheme="minorHAnsi" w:hAnsiTheme="minorHAnsi" w:cstheme="minorHAnsi"/>
          <w:sz w:val="22"/>
          <w:szCs w:val="22"/>
        </w:rPr>
        <w:t xml:space="preserve">-Será dado ao proponente vencedor o prazo de 5(cinco) dias para sanar eventuais irregularidades documentais. </w:t>
      </w:r>
    </w:p>
    <w:p w14:paraId="1DD33919"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8.2.</w:t>
      </w:r>
      <w:r w:rsidRPr="00FD241C">
        <w:rPr>
          <w:rFonts w:asciiTheme="minorHAnsi" w:hAnsiTheme="minorHAnsi" w:cstheme="minorHAnsi"/>
          <w:sz w:val="22"/>
          <w:szCs w:val="22"/>
        </w:rPr>
        <w:t xml:space="preserve"> As propostas serão classificadas com base nos seguintes critérios neste termo de Referência: </w:t>
      </w:r>
    </w:p>
    <w:p w14:paraId="4B422ADB"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8.2.1.</w:t>
      </w:r>
      <w:r w:rsidRPr="00FD241C">
        <w:rPr>
          <w:rFonts w:asciiTheme="minorHAnsi" w:hAnsiTheme="minorHAnsi" w:cstheme="minorHAnsi"/>
          <w:sz w:val="22"/>
          <w:szCs w:val="22"/>
        </w:rPr>
        <w:t xml:space="preserve"> Apresentação de TODOS os documentos solicitados.</w:t>
      </w:r>
    </w:p>
    <w:p w14:paraId="4472E4EE"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8.3.</w:t>
      </w:r>
      <w:r w:rsidRPr="00FD241C">
        <w:rPr>
          <w:rFonts w:asciiTheme="minorHAnsi" w:hAnsiTheme="minorHAnsi" w:cstheme="minorHAnsi"/>
          <w:sz w:val="22"/>
          <w:szCs w:val="22"/>
        </w:rPr>
        <w:t xml:space="preserve"> Os critérios de desempates serão analisados, conforme sequência abaixo:</w:t>
      </w:r>
    </w:p>
    <w:p w14:paraId="06C56258"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8.3.1.</w:t>
      </w:r>
      <w:r w:rsidRPr="00FD241C">
        <w:rPr>
          <w:rFonts w:asciiTheme="minorHAnsi" w:hAnsiTheme="minorHAnsi" w:cstheme="minorHAnsi"/>
          <w:sz w:val="22"/>
          <w:szCs w:val="22"/>
        </w:rPr>
        <w:t xml:space="preserve"> Data de protocolo da documentação; por ordem cronológica de datas.</w:t>
      </w:r>
    </w:p>
    <w:p w14:paraId="5D5A8250"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bCs/>
          <w:sz w:val="22"/>
          <w:szCs w:val="22"/>
        </w:rPr>
        <w:lastRenderedPageBreak/>
        <w:t xml:space="preserve">8.3.2. </w:t>
      </w:r>
      <w:r w:rsidRPr="00FD241C">
        <w:rPr>
          <w:rFonts w:asciiTheme="minorHAnsi" w:hAnsiTheme="minorHAnsi" w:cstheme="minorHAnsi"/>
          <w:sz w:val="22"/>
          <w:szCs w:val="22"/>
        </w:rPr>
        <w:t>Maior idade.</w:t>
      </w:r>
    </w:p>
    <w:p w14:paraId="744627AD"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8.4.</w:t>
      </w:r>
      <w:r w:rsidRPr="00FD241C">
        <w:rPr>
          <w:rFonts w:asciiTheme="minorHAnsi" w:hAnsiTheme="minorHAnsi" w:cstheme="minorHAnsi"/>
          <w:sz w:val="22"/>
          <w:szCs w:val="22"/>
        </w:rPr>
        <w:t xml:space="preserve"> A Comissão Técnica Especial de Análise e Seleção verificará o envio, a validade, a regularidade da documentação e o atendimento as exigências deste Termo de referência. </w:t>
      </w:r>
    </w:p>
    <w:p w14:paraId="426D1846"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p>
    <w:p w14:paraId="6E491C27"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 xml:space="preserve">9 – DOS PRAZOS </w:t>
      </w:r>
    </w:p>
    <w:p w14:paraId="05CA0580"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9.1.</w:t>
      </w:r>
      <w:r w:rsidRPr="00FD241C">
        <w:rPr>
          <w:rFonts w:asciiTheme="minorHAnsi" w:hAnsiTheme="minorHAnsi" w:cstheme="minorHAnsi"/>
          <w:sz w:val="22"/>
          <w:szCs w:val="22"/>
        </w:rPr>
        <w:t xml:space="preserve"> As propostas poderão ser entregues junto a Comissão de Chamamento Público no setor da CPL na Prefeitura no endereço Av. Capitão Silvio de Farias, nº 4571.</w:t>
      </w:r>
    </w:p>
    <w:p w14:paraId="3241A065"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9.2.</w:t>
      </w:r>
      <w:r w:rsidRPr="00FD241C">
        <w:rPr>
          <w:rFonts w:asciiTheme="minorHAnsi" w:hAnsiTheme="minorHAnsi" w:cstheme="minorHAnsi"/>
          <w:sz w:val="22"/>
          <w:szCs w:val="22"/>
        </w:rPr>
        <w:t xml:space="preserve"> A divulgação do edital, atas e resultado será efetuada no Portal do Município de Vale do Anari/RO (</w:t>
      </w:r>
      <w:hyperlink r:id="rId9" w:history="1">
        <w:r w:rsidRPr="00FD241C">
          <w:rPr>
            <w:rStyle w:val="Hyperlink"/>
            <w:rFonts w:asciiTheme="minorHAnsi" w:hAnsiTheme="minorHAnsi" w:cstheme="minorHAnsi"/>
            <w:sz w:val="22"/>
            <w:szCs w:val="22"/>
          </w:rPr>
          <w:t>www.valedoanari.ro.gov.br</w:t>
        </w:r>
      </w:hyperlink>
      <w:r w:rsidRPr="00FD241C">
        <w:rPr>
          <w:rFonts w:asciiTheme="minorHAnsi" w:hAnsiTheme="minorHAnsi" w:cstheme="minorHAnsi"/>
          <w:sz w:val="22"/>
          <w:szCs w:val="22"/>
        </w:rPr>
        <w:t>), portal transparência e no Diário Oficial do Município.</w:t>
      </w:r>
    </w:p>
    <w:p w14:paraId="1AB31291"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9.3.</w:t>
      </w:r>
      <w:r w:rsidRPr="00FD241C">
        <w:rPr>
          <w:rFonts w:asciiTheme="minorHAnsi" w:hAnsiTheme="minorHAnsi" w:cstheme="minorHAnsi"/>
          <w:sz w:val="22"/>
          <w:szCs w:val="22"/>
        </w:rPr>
        <w:t xml:space="preserve"> Os prazos fixados no Anexo III poderão ser alterados a critério da Comissão de Chamamento Público – CCP, mediante aditivo ao presente Termo de Referência.</w:t>
      </w:r>
    </w:p>
    <w:p w14:paraId="62DC1047"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p>
    <w:p w14:paraId="2F695833"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10 – RECURSOS</w:t>
      </w:r>
    </w:p>
    <w:p w14:paraId="77695F49"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10.1</w:t>
      </w:r>
      <w:r w:rsidRPr="00FD241C">
        <w:rPr>
          <w:rFonts w:asciiTheme="minorHAnsi" w:hAnsiTheme="minorHAnsi" w:cstheme="minorHAnsi"/>
          <w:sz w:val="22"/>
          <w:szCs w:val="22"/>
        </w:rPr>
        <w:t>. O proponente poderá interpor recurso contra os resultados do Chamamento Público, no prazo de até 5 (cinco) dias úteis, a contar de sua publicação. O recurso deverá identificar a proposta, ser endereçado e protocolado na Comissão Permanente de Licitações – CPL, sito a Avenida Capitão Silvio de Farias, nº 4571, Centro, Fone 69 3525-1058 - CEP 76.867-000.</w:t>
      </w:r>
    </w:p>
    <w:p w14:paraId="20796DA8"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10.2.</w:t>
      </w:r>
      <w:r w:rsidRPr="00FD241C">
        <w:rPr>
          <w:rFonts w:asciiTheme="minorHAnsi" w:hAnsiTheme="minorHAnsi" w:cstheme="minorHAnsi"/>
          <w:sz w:val="22"/>
          <w:szCs w:val="22"/>
        </w:rPr>
        <w:t xml:space="preserve"> Interposto o recurso, a Comissão de Avaliação de Projetos o analisará no prazo de 5 (cinco) dias úteis, podendo submetê-lo à autoridade competente para manifestação. </w:t>
      </w:r>
    </w:p>
    <w:p w14:paraId="6D707C80"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10.3.</w:t>
      </w:r>
      <w:r w:rsidRPr="00FD241C">
        <w:rPr>
          <w:rFonts w:asciiTheme="minorHAnsi" w:hAnsiTheme="minorHAnsi" w:cstheme="minorHAnsi"/>
          <w:sz w:val="22"/>
          <w:szCs w:val="22"/>
        </w:rPr>
        <w:t xml:space="preserve"> Os recursos apresentados serão analisados e julgados pela Comissão e referendado pelo Secretário(a) Titular.</w:t>
      </w:r>
    </w:p>
    <w:p w14:paraId="0F653CBB"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p>
    <w:p w14:paraId="39D779B9"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 xml:space="preserve">11 – DA CELEBRAÇÃO DO ACORDO DE COOPERAÇÃO </w:t>
      </w:r>
    </w:p>
    <w:p w14:paraId="1A6572FE"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11.1.</w:t>
      </w:r>
      <w:r w:rsidRPr="00FD241C">
        <w:rPr>
          <w:rFonts w:asciiTheme="minorHAnsi" w:hAnsiTheme="minorHAnsi" w:cstheme="minorHAnsi"/>
          <w:sz w:val="22"/>
          <w:szCs w:val="22"/>
        </w:rPr>
        <w:t xml:space="preserve"> Homologado o resultado os agricultores contemplados serão convocados para celebração de Acordo de Cooperação. </w:t>
      </w:r>
    </w:p>
    <w:p w14:paraId="40F94A5F"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11.2.</w:t>
      </w:r>
      <w:r w:rsidRPr="00FD241C">
        <w:rPr>
          <w:rFonts w:asciiTheme="minorHAnsi" w:hAnsiTheme="minorHAnsi" w:cstheme="minorHAnsi"/>
          <w:sz w:val="22"/>
          <w:szCs w:val="22"/>
        </w:rPr>
        <w:t xml:space="preserve"> Acordo de Cooperação deverá ter parecer em todas as fases: celebração, execução, fiscalização, prestação de contas e homologação da prestação de contas e ocorrerão em conformidade com a Lei Municipal nº 1340 de 22 de dezembro de 2025, normativos do Tribunal de Contas do Estado de Rondônia e legislação correlata vigente, aplicável ao caso; </w:t>
      </w:r>
    </w:p>
    <w:p w14:paraId="36A6FF05"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11.3.</w:t>
      </w:r>
      <w:r w:rsidRPr="00FD241C">
        <w:rPr>
          <w:rFonts w:asciiTheme="minorHAnsi" w:hAnsiTheme="minorHAnsi" w:cstheme="minorHAnsi"/>
          <w:sz w:val="22"/>
          <w:szCs w:val="22"/>
        </w:rPr>
        <w:t xml:space="preserve"> É condição para celebração do Acordo de Cooperação que as certidões estejam dentro do prazo de validade. </w:t>
      </w:r>
    </w:p>
    <w:p w14:paraId="3F923ADC"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lastRenderedPageBreak/>
        <w:t>11.4.</w:t>
      </w:r>
      <w:r w:rsidRPr="00FD241C">
        <w:rPr>
          <w:rFonts w:asciiTheme="minorHAnsi" w:hAnsiTheme="minorHAnsi" w:cstheme="minorHAnsi"/>
          <w:sz w:val="22"/>
          <w:szCs w:val="22"/>
        </w:rPr>
        <w:t xml:space="preserve"> O agricultor (a) convocado para celebração de Acordo de Cooperação terá o prazo máximo de 10 (dez) dias úteis, a partir do recebimento da notificação, para assinatura do Acordo, sob pena de ser considerado desistente; </w:t>
      </w:r>
    </w:p>
    <w:p w14:paraId="67E8CDCE"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11.5.</w:t>
      </w:r>
      <w:r w:rsidRPr="00FD241C">
        <w:rPr>
          <w:rFonts w:asciiTheme="minorHAnsi" w:hAnsiTheme="minorHAnsi" w:cstheme="minorHAnsi"/>
          <w:sz w:val="22"/>
          <w:szCs w:val="22"/>
        </w:rPr>
        <w:t xml:space="preserve"> Caso o agricultor (a) não celebre o Acordo de Cooperação no prazo estipulado ou por qualquer outro motivo, fica a critério da CCP convocar o próximo classificado, condicionada a disponibilidade de itens, objeto desse termo de referência. </w:t>
      </w:r>
    </w:p>
    <w:p w14:paraId="692C4767"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p>
    <w:p w14:paraId="62BC2603"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 xml:space="preserve">12 – DA PRESTAÇÃO DE CONTAS </w:t>
      </w:r>
    </w:p>
    <w:p w14:paraId="670B3AFF"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12.1</w:t>
      </w:r>
      <w:r w:rsidRPr="00FD241C">
        <w:rPr>
          <w:rFonts w:asciiTheme="minorHAnsi" w:hAnsiTheme="minorHAnsi" w:cstheme="minorHAnsi"/>
          <w:sz w:val="22"/>
          <w:szCs w:val="22"/>
        </w:rPr>
        <w:t xml:space="preserve">. A prestação de contas deverá ser feita obrigatoriamente em até 30 (trinta) dias após o encerramento do contrato. </w:t>
      </w:r>
    </w:p>
    <w:p w14:paraId="34E336C8"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p>
    <w:p w14:paraId="0BB970F3"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 xml:space="preserve">13 – RESPONSABILIDADES E SANÇÕES </w:t>
      </w:r>
    </w:p>
    <w:p w14:paraId="642EC908"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13.1.</w:t>
      </w:r>
      <w:r w:rsidRPr="00FD241C">
        <w:rPr>
          <w:rFonts w:asciiTheme="minorHAnsi" w:hAnsiTheme="minorHAnsi" w:cstheme="minorHAnsi"/>
          <w:sz w:val="22"/>
          <w:szCs w:val="22"/>
        </w:rPr>
        <w:t xml:space="preserve"> A execução da parceria em desacordo com o plano de trabalho e com as normas deste Chamamento Público e da legislação específica, a administração pública poderá garantida a prévia defesa, aplicar:</w:t>
      </w:r>
    </w:p>
    <w:p w14:paraId="71E31EEE"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a)</w:t>
      </w:r>
      <w:r w:rsidRPr="00FD241C">
        <w:rPr>
          <w:rFonts w:asciiTheme="minorHAnsi" w:hAnsiTheme="minorHAnsi" w:cstheme="minorHAnsi"/>
          <w:sz w:val="22"/>
          <w:szCs w:val="22"/>
        </w:rPr>
        <w:t xml:space="preserve"> Advertência;</w:t>
      </w:r>
    </w:p>
    <w:p w14:paraId="3126874C"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b)</w:t>
      </w:r>
      <w:r w:rsidRPr="00FD241C">
        <w:rPr>
          <w:rFonts w:asciiTheme="minorHAnsi" w:hAnsiTheme="minorHAnsi" w:cstheme="minorHAnsi"/>
          <w:sz w:val="22"/>
          <w:szCs w:val="22"/>
        </w:rPr>
        <w:t xml:space="preserve"> Suspensão temporária da participação em chamamento público e impedimento de celebrar parceria ou contrato com órgãos e entidades da esfera de governo da administração pública sancionadora, por prazo não superior a dois anos; </w:t>
      </w:r>
    </w:p>
    <w:p w14:paraId="2E214BBF"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c)</w:t>
      </w:r>
      <w:r w:rsidRPr="00FD241C">
        <w:rPr>
          <w:rFonts w:asciiTheme="minorHAnsi" w:hAnsiTheme="minorHAnsi" w:cstheme="minorHAnsi"/>
          <w:sz w:val="22"/>
          <w:szCs w:val="22"/>
        </w:rPr>
        <w:t xml:space="preserve">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w:t>
      </w:r>
    </w:p>
    <w:p w14:paraId="4E63AFC2"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13.1.1.</w:t>
      </w:r>
      <w:r w:rsidRPr="00FD241C">
        <w:rPr>
          <w:rFonts w:asciiTheme="minorHAnsi" w:hAnsiTheme="minorHAnsi" w:cstheme="minorHAnsi"/>
          <w:sz w:val="22"/>
          <w:szCs w:val="22"/>
        </w:rPr>
        <w:t xml:space="preserve"> As sanções estabelecidas nos itens a e b são de competência exclusiva do Secretário Municipal de Agricultura e Pecuária, facultada a defesa do interessado no respectivo processo, no prazo de dez dias após a notificação da irregularidade, podendo a reabilitação ser requerida após dois anos de aplicação da penalidade, se for o caso. </w:t>
      </w:r>
    </w:p>
    <w:p w14:paraId="615A895B"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13.2.</w:t>
      </w:r>
      <w:r w:rsidRPr="00FD241C">
        <w:rPr>
          <w:rFonts w:asciiTheme="minorHAnsi" w:hAnsiTheme="minorHAnsi" w:cstheme="minorHAnsi"/>
          <w:sz w:val="22"/>
          <w:szCs w:val="22"/>
        </w:rPr>
        <w:t xml:space="preserve"> A Secretaria Municipal de Agricultura e Pecuária indicará o gestor da parceria que tem como atribuição: </w:t>
      </w:r>
    </w:p>
    <w:p w14:paraId="695446C4"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a)</w:t>
      </w:r>
      <w:r w:rsidRPr="00FD241C">
        <w:rPr>
          <w:rFonts w:asciiTheme="minorHAnsi" w:hAnsiTheme="minorHAnsi" w:cstheme="minorHAnsi"/>
          <w:sz w:val="22"/>
          <w:szCs w:val="22"/>
        </w:rPr>
        <w:t xml:space="preserve"> Acompanhar e fiscalizar a execução da parceria; </w:t>
      </w:r>
    </w:p>
    <w:p w14:paraId="612BBDD2"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b)</w:t>
      </w:r>
      <w:r w:rsidRPr="00FD241C">
        <w:rPr>
          <w:rFonts w:asciiTheme="minorHAnsi" w:hAnsiTheme="minorHAnsi" w:cstheme="minorHAnsi"/>
          <w:sz w:val="22"/>
          <w:szCs w:val="22"/>
        </w:rPr>
        <w:t xml:space="preserve"> Informar ao seu superior hierárquico a existência de fatos que comprometam ou possam comprometer a parceria, bem como as providências adotadas ou que serão adotadas para sanar os problemas detectados;</w:t>
      </w:r>
    </w:p>
    <w:p w14:paraId="661DFB5A"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lastRenderedPageBreak/>
        <w:t>13.3.</w:t>
      </w:r>
      <w:r w:rsidRPr="00FD241C">
        <w:rPr>
          <w:rFonts w:asciiTheme="minorHAnsi" w:hAnsiTheme="minorHAnsi" w:cstheme="minorHAnsi"/>
          <w:sz w:val="22"/>
          <w:szCs w:val="22"/>
        </w:rPr>
        <w:t xml:space="preserve"> </w:t>
      </w:r>
      <w:r w:rsidRPr="00FD241C">
        <w:rPr>
          <w:rFonts w:asciiTheme="minorHAnsi" w:hAnsiTheme="minorHAnsi" w:cstheme="minorHAnsi"/>
          <w:b/>
          <w:sz w:val="22"/>
          <w:szCs w:val="22"/>
        </w:rPr>
        <w:t>Constituem obrigações dos agricultores:</w:t>
      </w:r>
      <w:r w:rsidRPr="00FD241C">
        <w:rPr>
          <w:rFonts w:asciiTheme="minorHAnsi" w:hAnsiTheme="minorHAnsi" w:cstheme="minorHAnsi"/>
          <w:sz w:val="22"/>
          <w:szCs w:val="22"/>
        </w:rPr>
        <w:t xml:space="preserve"> </w:t>
      </w:r>
    </w:p>
    <w:p w14:paraId="27409246"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a)</w:t>
      </w:r>
      <w:r w:rsidRPr="00FD241C">
        <w:rPr>
          <w:rFonts w:asciiTheme="minorHAnsi" w:hAnsiTheme="minorHAnsi" w:cstheme="minorHAnsi"/>
          <w:sz w:val="22"/>
          <w:szCs w:val="22"/>
        </w:rPr>
        <w:t xml:space="preserve"> Garantir o plantio e a conservação da lavoura até momento de colheita; </w:t>
      </w:r>
    </w:p>
    <w:p w14:paraId="73385474"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b)</w:t>
      </w:r>
      <w:r w:rsidRPr="00FD241C">
        <w:rPr>
          <w:rFonts w:asciiTheme="minorHAnsi" w:hAnsiTheme="minorHAnsi" w:cstheme="minorHAnsi"/>
          <w:sz w:val="22"/>
          <w:szCs w:val="22"/>
        </w:rPr>
        <w:t xml:space="preserve"> Permitir o Parceiro Público a fiscalização quando entender necessário a qualquer tempo. </w:t>
      </w:r>
    </w:p>
    <w:p w14:paraId="530CDBDA"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c)</w:t>
      </w:r>
      <w:r w:rsidRPr="00FD241C">
        <w:rPr>
          <w:rFonts w:asciiTheme="minorHAnsi" w:hAnsiTheme="minorHAnsi" w:cstheme="minorHAnsi"/>
          <w:sz w:val="22"/>
          <w:szCs w:val="22"/>
        </w:rPr>
        <w:t xml:space="preserve"> Arcar com as despesas da área a ser plantada e despesas para conservação e produção da lavoura e despesas com transporte do objeto deste termo de referência.</w:t>
      </w:r>
    </w:p>
    <w:p w14:paraId="2F5B21D3"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p>
    <w:p w14:paraId="562D5725" w14:textId="77777777" w:rsidR="0053743A" w:rsidRPr="00FD241C" w:rsidRDefault="0053743A" w:rsidP="0053743A">
      <w:pPr>
        <w:autoSpaceDE w:val="0"/>
        <w:autoSpaceDN w:val="0"/>
        <w:adjustRightInd w:val="0"/>
        <w:spacing w:line="360" w:lineRule="auto"/>
        <w:jc w:val="both"/>
        <w:rPr>
          <w:rFonts w:asciiTheme="minorHAnsi" w:hAnsiTheme="minorHAnsi" w:cstheme="minorHAnsi"/>
          <w:b/>
          <w:sz w:val="22"/>
          <w:szCs w:val="22"/>
        </w:rPr>
      </w:pPr>
      <w:r w:rsidRPr="00FD241C">
        <w:rPr>
          <w:rFonts w:asciiTheme="minorHAnsi" w:hAnsiTheme="minorHAnsi" w:cstheme="minorHAnsi"/>
          <w:b/>
          <w:sz w:val="22"/>
          <w:szCs w:val="22"/>
        </w:rPr>
        <w:t xml:space="preserve">14 – DISPOSIÇÕES GERAIS </w:t>
      </w:r>
    </w:p>
    <w:p w14:paraId="247508D3"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14.1</w:t>
      </w:r>
      <w:r w:rsidRPr="00FD241C">
        <w:rPr>
          <w:rFonts w:asciiTheme="minorHAnsi" w:hAnsiTheme="minorHAnsi" w:cstheme="minorHAnsi"/>
          <w:sz w:val="22"/>
          <w:szCs w:val="22"/>
        </w:rPr>
        <w:t xml:space="preserve"> A SEMAGRI reserva-se o direito de alterar o presente Termo de Referência, por conveniência da Administração, sem que caiba aos participantes do processo de seleção direito a qualquer indenização. Caso as eventuais alterações tenham repercussão no projeto básico e ensejem sua adequação, será fixado novo prazo para sua apresentação;</w:t>
      </w:r>
    </w:p>
    <w:p w14:paraId="38E04D16"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14.2.</w:t>
      </w:r>
      <w:r w:rsidRPr="00FD241C">
        <w:rPr>
          <w:rFonts w:asciiTheme="minorHAnsi" w:hAnsiTheme="minorHAnsi" w:cstheme="minorHAnsi"/>
          <w:sz w:val="22"/>
          <w:szCs w:val="22"/>
        </w:rPr>
        <w:t xml:space="preserve"> É facultado a Comissão Técnica Especial de Análise e Seleção promover diligências destinadas a esclarecer o processo, bem como solicitar a comprovação de qualquer informação apresentada pelo participante; </w:t>
      </w:r>
    </w:p>
    <w:p w14:paraId="0FFA14F2"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14.3</w:t>
      </w:r>
      <w:r w:rsidRPr="00FD241C">
        <w:rPr>
          <w:rFonts w:asciiTheme="minorHAnsi" w:hAnsiTheme="minorHAnsi" w:cstheme="minorHAnsi"/>
          <w:sz w:val="22"/>
          <w:szCs w:val="22"/>
        </w:rPr>
        <w:t xml:space="preserve">. A efetiva celebração dos Acordos de Cooperação dar-se-á por ordem de classificação, até o limite da quantidade disponível adquirido pela SEMAGRI para tal finalidade; </w:t>
      </w:r>
    </w:p>
    <w:p w14:paraId="08023420"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14.4.</w:t>
      </w:r>
      <w:r w:rsidRPr="00FD241C">
        <w:rPr>
          <w:rFonts w:asciiTheme="minorHAnsi" w:hAnsiTheme="minorHAnsi" w:cstheme="minorHAnsi"/>
          <w:sz w:val="22"/>
          <w:szCs w:val="22"/>
        </w:rPr>
        <w:t xml:space="preserve"> O credenciamento poderá ser anulado a qualquer tempo se constatada: documentação incompleta, falsificação de documento, inveracidade das informações ou qualquer outra ilegalidade no processo. </w:t>
      </w:r>
    </w:p>
    <w:p w14:paraId="5796698B"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14.5.</w:t>
      </w:r>
      <w:r w:rsidRPr="00FD241C">
        <w:rPr>
          <w:rFonts w:asciiTheme="minorHAnsi" w:hAnsiTheme="minorHAnsi" w:cstheme="minorHAnsi"/>
          <w:sz w:val="22"/>
          <w:szCs w:val="22"/>
        </w:rPr>
        <w:t xml:space="preserve"> O chamamento público pode ser revogado por conveniência da Administração Pública, através de decisão fundamentada, sem que caiba aos participantes qualquer indenização. </w:t>
      </w:r>
    </w:p>
    <w:p w14:paraId="405BE2FF"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14.6.</w:t>
      </w:r>
      <w:r w:rsidRPr="00FD241C">
        <w:rPr>
          <w:rFonts w:asciiTheme="minorHAnsi" w:hAnsiTheme="minorHAnsi" w:cstheme="minorHAnsi"/>
          <w:sz w:val="22"/>
          <w:szCs w:val="22"/>
        </w:rPr>
        <w:t xml:space="preserve"> A SEMAGRI realizará o acompanhamento periódico do projeto a fim de assegurar sua eficácia e o resultado social.</w:t>
      </w:r>
    </w:p>
    <w:p w14:paraId="202020E3"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14.7.</w:t>
      </w:r>
      <w:r w:rsidRPr="00FD241C">
        <w:rPr>
          <w:rFonts w:asciiTheme="minorHAnsi" w:hAnsiTheme="minorHAnsi" w:cstheme="minorHAnsi"/>
          <w:sz w:val="22"/>
          <w:szCs w:val="22"/>
        </w:rPr>
        <w:t xml:space="preserve"> A seleção dos agricultores proponentes não lhes assegura a celebração do Acordo de Cooperação, ficando a critério de a SEMAGRI decidir pela conveniência e oportunidade da realização deste ato.</w:t>
      </w:r>
    </w:p>
    <w:p w14:paraId="0B9A6C8D"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r w:rsidRPr="00FD241C">
        <w:rPr>
          <w:rFonts w:asciiTheme="minorHAnsi" w:hAnsiTheme="minorHAnsi" w:cstheme="minorHAnsi"/>
          <w:b/>
          <w:sz w:val="22"/>
          <w:szCs w:val="22"/>
        </w:rPr>
        <w:t>14.8.</w:t>
      </w:r>
      <w:r w:rsidRPr="00FD241C">
        <w:rPr>
          <w:rFonts w:asciiTheme="minorHAnsi" w:hAnsiTheme="minorHAnsi" w:cstheme="minorHAnsi"/>
          <w:sz w:val="22"/>
          <w:szCs w:val="22"/>
        </w:rPr>
        <w:t xml:space="preserve"> É vedada a delegação da execução do objeto deste termo de referência à Terceiros.</w:t>
      </w:r>
    </w:p>
    <w:p w14:paraId="3E4306A9" w14:textId="77777777" w:rsidR="0053743A" w:rsidRPr="00FD241C" w:rsidRDefault="0053743A" w:rsidP="0053743A">
      <w:pPr>
        <w:autoSpaceDE w:val="0"/>
        <w:autoSpaceDN w:val="0"/>
        <w:adjustRightInd w:val="0"/>
        <w:spacing w:line="360" w:lineRule="auto"/>
        <w:rPr>
          <w:rFonts w:asciiTheme="minorHAnsi" w:hAnsiTheme="minorHAnsi" w:cstheme="minorHAnsi"/>
          <w:b/>
          <w:sz w:val="22"/>
          <w:szCs w:val="22"/>
        </w:rPr>
      </w:pPr>
    </w:p>
    <w:p w14:paraId="2C634608" w14:textId="77777777" w:rsidR="0053743A" w:rsidRPr="00FD241C" w:rsidRDefault="0053743A" w:rsidP="0053743A">
      <w:pPr>
        <w:autoSpaceDE w:val="0"/>
        <w:autoSpaceDN w:val="0"/>
        <w:adjustRightInd w:val="0"/>
        <w:spacing w:line="360" w:lineRule="auto"/>
        <w:rPr>
          <w:rFonts w:asciiTheme="minorHAnsi" w:hAnsiTheme="minorHAnsi" w:cstheme="minorHAnsi"/>
          <w:sz w:val="22"/>
          <w:szCs w:val="22"/>
        </w:rPr>
      </w:pPr>
    </w:p>
    <w:p w14:paraId="77826311" w14:textId="77777777" w:rsidR="0053743A" w:rsidRPr="00FD241C" w:rsidRDefault="0053743A" w:rsidP="0053743A">
      <w:pPr>
        <w:autoSpaceDE w:val="0"/>
        <w:autoSpaceDN w:val="0"/>
        <w:adjustRightInd w:val="0"/>
        <w:spacing w:line="360" w:lineRule="auto"/>
        <w:jc w:val="right"/>
        <w:rPr>
          <w:rFonts w:asciiTheme="minorHAnsi" w:hAnsiTheme="minorHAnsi" w:cstheme="minorHAnsi"/>
          <w:sz w:val="22"/>
          <w:szCs w:val="22"/>
        </w:rPr>
      </w:pPr>
      <w:r w:rsidRPr="00FD241C">
        <w:rPr>
          <w:rFonts w:asciiTheme="minorHAnsi" w:hAnsiTheme="minorHAnsi" w:cstheme="minorHAnsi"/>
          <w:sz w:val="22"/>
          <w:szCs w:val="22"/>
        </w:rPr>
        <w:t>Vale do Anari/RO, 12 de janeiro de 2026.</w:t>
      </w:r>
    </w:p>
    <w:p w14:paraId="601F6BED" w14:textId="77777777" w:rsidR="0053743A" w:rsidRPr="00FD241C" w:rsidRDefault="0053743A" w:rsidP="0053743A">
      <w:pPr>
        <w:spacing w:line="360" w:lineRule="auto"/>
        <w:jc w:val="both"/>
        <w:rPr>
          <w:rFonts w:asciiTheme="minorHAnsi" w:hAnsiTheme="minorHAnsi" w:cstheme="minorHAnsi"/>
          <w:sz w:val="22"/>
          <w:szCs w:val="22"/>
        </w:rPr>
      </w:pPr>
    </w:p>
    <w:p w14:paraId="307C3A8A" w14:textId="77777777" w:rsidR="0053743A" w:rsidRPr="00FD241C" w:rsidRDefault="0053743A" w:rsidP="0053743A">
      <w:pPr>
        <w:spacing w:line="360" w:lineRule="auto"/>
        <w:jc w:val="both"/>
        <w:rPr>
          <w:rFonts w:asciiTheme="minorHAnsi" w:hAnsiTheme="minorHAnsi" w:cstheme="minorHAnsi"/>
          <w:sz w:val="22"/>
          <w:szCs w:val="22"/>
        </w:rPr>
      </w:pPr>
    </w:p>
    <w:p w14:paraId="28DE9900" w14:textId="77777777" w:rsidR="0053743A" w:rsidRPr="00FD241C" w:rsidRDefault="0053743A" w:rsidP="0053743A">
      <w:pPr>
        <w:spacing w:line="360" w:lineRule="auto"/>
        <w:jc w:val="both"/>
        <w:rPr>
          <w:rFonts w:asciiTheme="minorHAnsi" w:hAnsiTheme="minorHAnsi" w:cstheme="minorHAnsi"/>
          <w:sz w:val="22"/>
          <w:szCs w:val="22"/>
        </w:rPr>
      </w:pPr>
    </w:p>
    <w:tbl>
      <w:tblPr>
        <w:tblpPr w:leftFromText="141" w:rightFromText="141"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tblGrid>
      <w:tr w:rsidR="0053743A" w:rsidRPr="00FD241C" w14:paraId="30FF5F4C" w14:textId="77777777" w:rsidTr="004A212B">
        <w:trPr>
          <w:trHeight w:val="2402"/>
        </w:trPr>
        <w:tc>
          <w:tcPr>
            <w:tcW w:w="4269" w:type="dxa"/>
          </w:tcPr>
          <w:p w14:paraId="7EA058CE" w14:textId="77777777" w:rsidR="0053743A" w:rsidRPr="00FD241C" w:rsidRDefault="0053743A" w:rsidP="004A212B">
            <w:pPr>
              <w:jc w:val="both"/>
              <w:rPr>
                <w:rFonts w:asciiTheme="minorHAnsi" w:eastAsia="Arial Unicode MS" w:hAnsiTheme="minorHAnsi" w:cstheme="minorHAnsi"/>
                <w:iCs/>
                <w:sz w:val="22"/>
                <w:szCs w:val="22"/>
              </w:rPr>
            </w:pPr>
            <w:r w:rsidRPr="00FD241C">
              <w:rPr>
                <w:rFonts w:asciiTheme="minorHAnsi" w:eastAsia="Arial Unicode MS" w:hAnsiTheme="minorHAnsi" w:cstheme="minorHAnsi"/>
                <w:b/>
                <w:iCs/>
                <w:sz w:val="22"/>
                <w:szCs w:val="22"/>
              </w:rPr>
              <w:lastRenderedPageBreak/>
              <w:t xml:space="preserve">APROVO </w:t>
            </w:r>
            <w:r w:rsidRPr="00FD241C">
              <w:rPr>
                <w:rFonts w:asciiTheme="minorHAnsi" w:eastAsia="Arial Unicode MS" w:hAnsiTheme="minorHAnsi" w:cstheme="minorHAnsi"/>
                <w:iCs/>
                <w:sz w:val="22"/>
                <w:szCs w:val="22"/>
              </w:rPr>
              <w:t>o presente Projeto abarcado neste Termo de Referência em:_____/_____/_____.</w:t>
            </w:r>
          </w:p>
          <w:p w14:paraId="687BE5CC" w14:textId="77777777" w:rsidR="0053743A" w:rsidRPr="00FD241C" w:rsidRDefault="0053743A" w:rsidP="004A212B">
            <w:pPr>
              <w:spacing w:line="360" w:lineRule="auto"/>
              <w:jc w:val="center"/>
              <w:rPr>
                <w:rFonts w:asciiTheme="minorHAnsi" w:eastAsia="Arial Unicode MS" w:hAnsiTheme="minorHAnsi" w:cstheme="minorHAnsi"/>
                <w:iCs/>
                <w:sz w:val="22"/>
                <w:szCs w:val="22"/>
              </w:rPr>
            </w:pPr>
          </w:p>
          <w:p w14:paraId="742BB2D3" w14:textId="77777777" w:rsidR="0053743A" w:rsidRPr="00FD241C" w:rsidRDefault="0053743A" w:rsidP="004A212B">
            <w:pPr>
              <w:spacing w:line="360" w:lineRule="auto"/>
              <w:jc w:val="center"/>
              <w:rPr>
                <w:rFonts w:asciiTheme="minorHAnsi" w:hAnsiTheme="minorHAnsi" w:cstheme="minorHAnsi"/>
                <w:sz w:val="22"/>
                <w:szCs w:val="22"/>
                <w:u w:val="single"/>
              </w:rPr>
            </w:pPr>
            <w:r w:rsidRPr="00FD241C">
              <w:rPr>
                <w:rFonts w:asciiTheme="minorHAnsi" w:hAnsiTheme="minorHAnsi" w:cstheme="minorHAnsi"/>
                <w:sz w:val="22"/>
                <w:szCs w:val="22"/>
                <w:u w:val="single"/>
              </w:rPr>
              <w:tab/>
            </w:r>
            <w:r w:rsidRPr="00FD241C">
              <w:rPr>
                <w:rFonts w:asciiTheme="minorHAnsi" w:hAnsiTheme="minorHAnsi" w:cstheme="minorHAnsi"/>
                <w:sz w:val="22"/>
                <w:szCs w:val="22"/>
                <w:u w:val="single"/>
              </w:rPr>
              <w:tab/>
            </w:r>
            <w:r w:rsidRPr="00FD241C">
              <w:rPr>
                <w:rFonts w:asciiTheme="minorHAnsi" w:hAnsiTheme="minorHAnsi" w:cstheme="minorHAnsi"/>
                <w:sz w:val="22"/>
                <w:szCs w:val="22"/>
                <w:u w:val="single"/>
              </w:rPr>
              <w:tab/>
            </w:r>
            <w:r w:rsidRPr="00FD241C">
              <w:rPr>
                <w:rFonts w:asciiTheme="minorHAnsi" w:hAnsiTheme="minorHAnsi" w:cstheme="minorHAnsi"/>
                <w:sz w:val="22"/>
                <w:szCs w:val="22"/>
                <w:u w:val="single"/>
              </w:rPr>
              <w:tab/>
            </w:r>
          </w:p>
          <w:p w14:paraId="4B784230" w14:textId="77777777" w:rsidR="0053743A" w:rsidRPr="00FD241C" w:rsidRDefault="0053743A" w:rsidP="004A212B">
            <w:pPr>
              <w:jc w:val="center"/>
              <w:rPr>
                <w:rFonts w:asciiTheme="minorHAnsi" w:eastAsia="Arial Unicode MS" w:hAnsiTheme="minorHAnsi" w:cstheme="minorHAnsi"/>
                <w:iCs/>
                <w:sz w:val="22"/>
                <w:szCs w:val="22"/>
              </w:rPr>
            </w:pPr>
            <w:proofErr w:type="spellStart"/>
            <w:r w:rsidRPr="00FD241C">
              <w:rPr>
                <w:rFonts w:asciiTheme="minorHAnsi" w:eastAsia="Arial Unicode MS" w:hAnsiTheme="minorHAnsi" w:cstheme="minorHAnsi"/>
                <w:iCs/>
                <w:sz w:val="22"/>
                <w:szCs w:val="22"/>
              </w:rPr>
              <w:t>Cleone</w:t>
            </w:r>
            <w:proofErr w:type="spellEnd"/>
            <w:r w:rsidRPr="00FD241C">
              <w:rPr>
                <w:rFonts w:asciiTheme="minorHAnsi" w:eastAsia="Arial Unicode MS" w:hAnsiTheme="minorHAnsi" w:cstheme="minorHAnsi"/>
                <w:iCs/>
                <w:sz w:val="22"/>
                <w:szCs w:val="22"/>
              </w:rPr>
              <w:t xml:space="preserve"> Lima Ribeiro</w:t>
            </w:r>
          </w:p>
          <w:p w14:paraId="5F8FF6E4" w14:textId="77777777" w:rsidR="0053743A" w:rsidRPr="00FD241C" w:rsidRDefault="0053743A" w:rsidP="004A212B">
            <w:pPr>
              <w:jc w:val="center"/>
              <w:rPr>
                <w:rFonts w:asciiTheme="minorHAnsi" w:eastAsia="Arial Unicode MS" w:hAnsiTheme="minorHAnsi" w:cstheme="minorHAnsi"/>
                <w:iCs/>
                <w:sz w:val="22"/>
                <w:szCs w:val="22"/>
              </w:rPr>
            </w:pPr>
            <w:r w:rsidRPr="00FD241C">
              <w:rPr>
                <w:rFonts w:asciiTheme="minorHAnsi" w:eastAsia="Arial Unicode MS" w:hAnsiTheme="minorHAnsi" w:cstheme="minorHAnsi"/>
                <w:iCs/>
                <w:sz w:val="22"/>
                <w:szCs w:val="22"/>
              </w:rPr>
              <w:t>Prefeito</w:t>
            </w:r>
          </w:p>
        </w:tc>
      </w:tr>
    </w:tbl>
    <w:p w14:paraId="4FF7B19D" w14:textId="781229FC" w:rsidR="0053743A" w:rsidRPr="00FD241C" w:rsidRDefault="0053743A" w:rsidP="0053743A">
      <w:pPr>
        <w:spacing w:line="360" w:lineRule="auto"/>
        <w:jc w:val="both"/>
        <w:rPr>
          <w:rFonts w:asciiTheme="minorHAnsi" w:hAnsiTheme="minorHAnsi" w:cstheme="minorHAnsi"/>
          <w:sz w:val="22"/>
          <w:szCs w:val="22"/>
        </w:rPr>
      </w:pPr>
      <w:r w:rsidRPr="00FD241C">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22EBF88B" wp14:editId="385A378F">
                <wp:simplePos x="0" y="0"/>
                <wp:positionH relativeFrom="column">
                  <wp:posOffset>-457835</wp:posOffset>
                </wp:positionH>
                <wp:positionV relativeFrom="paragraph">
                  <wp:posOffset>20955</wp:posOffset>
                </wp:positionV>
                <wp:extent cx="3118485" cy="2146300"/>
                <wp:effectExtent l="3175" t="0" r="2540" b="0"/>
                <wp:wrapSquare wrapText="bothSides"/>
                <wp:docPr id="1195155329"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214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AA31E" w14:textId="77777777" w:rsidR="0053743A" w:rsidRDefault="0053743A" w:rsidP="0053743A">
                            <w:pPr>
                              <w:pStyle w:val="Corpodetexto3"/>
                              <w:jc w:val="center"/>
                              <w:rPr>
                                <w:rFonts w:ascii="Arial Narrow" w:hAnsi="Arial Narrow"/>
                                <w:b/>
                                <w:szCs w:val="22"/>
                              </w:rPr>
                            </w:pPr>
                          </w:p>
                          <w:p w14:paraId="1A409FB3" w14:textId="77777777" w:rsidR="0053743A" w:rsidRDefault="0053743A" w:rsidP="0053743A">
                            <w:pPr>
                              <w:jc w:val="center"/>
                            </w:pPr>
                          </w:p>
                          <w:p w14:paraId="3C3B5BC9" w14:textId="77777777" w:rsidR="0053743A" w:rsidRDefault="0053743A" w:rsidP="0053743A">
                            <w:pPr>
                              <w:jc w:val="center"/>
                            </w:pPr>
                          </w:p>
                          <w:p w14:paraId="4C3D0BFB" w14:textId="77777777" w:rsidR="0053743A" w:rsidRPr="002B6A28" w:rsidRDefault="0053743A" w:rsidP="0053743A">
                            <w:pPr>
                              <w:spacing w:line="360" w:lineRule="auto"/>
                              <w:jc w:val="center"/>
                              <w:rPr>
                                <w:u w:val="single"/>
                              </w:rPr>
                            </w:pPr>
                            <w:r>
                              <w:rPr>
                                <w:u w:val="single"/>
                              </w:rPr>
                              <w:tab/>
                            </w:r>
                            <w:r>
                              <w:rPr>
                                <w:u w:val="single"/>
                              </w:rPr>
                              <w:tab/>
                            </w:r>
                            <w:r>
                              <w:rPr>
                                <w:u w:val="single"/>
                              </w:rPr>
                              <w:tab/>
                            </w:r>
                            <w:r>
                              <w:rPr>
                                <w:u w:val="single"/>
                              </w:rPr>
                              <w:tab/>
                            </w:r>
                            <w:r>
                              <w:rPr>
                                <w:u w:val="single"/>
                              </w:rPr>
                              <w:tab/>
                            </w:r>
                            <w:r>
                              <w:rPr>
                                <w:u w:val="single"/>
                              </w:rPr>
                              <w:tab/>
                            </w:r>
                          </w:p>
                          <w:p w14:paraId="5D016D7B" w14:textId="77777777" w:rsidR="0053743A" w:rsidRPr="0028781F" w:rsidRDefault="0053743A" w:rsidP="0053743A">
                            <w:pPr>
                              <w:jc w:val="center"/>
                              <w:rPr>
                                <w:b/>
                              </w:rPr>
                            </w:pPr>
                            <w:proofErr w:type="spellStart"/>
                            <w:r w:rsidRPr="0028781F">
                              <w:rPr>
                                <w:b/>
                              </w:rPr>
                              <w:t>Izuir</w:t>
                            </w:r>
                            <w:proofErr w:type="spellEnd"/>
                            <w:r w:rsidRPr="0028781F">
                              <w:rPr>
                                <w:b/>
                              </w:rPr>
                              <w:t xml:space="preserve"> José </w:t>
                            </w:r>
                            <w:proofErr w:type="spellStart"/>
                            <w:r w:rsidRPr="0028781F">
                              <w:rPr>
                                <w:b/>
                              </w:rPr>
                              <w:t>Alberton</w:t>
                            </w:r>
                            <w:proofErr w:type="spellEnd"/>
                          </w:p>
                          <w:p w14:paraId="1AD1E499" w14:textId="77777777" w:rsidR="0053743A" w:rsidRPr="0028781F" w:rsidRDefault="0053743A" w:rsidP="0053743A">
                            <w:pPr>
                              <w:jc w:val="center"/>
                              <w:rPr>
                                <w:b/>
                              </w:rPr>
                            </w:pPr>
                            <w:r>
                              <w:rPr>
                                <w:b/>
                              </w:rPr>
                              <w:t>Sec.</w:t>
                            </w:r>
                            <w:r w:rsidRPr="0028781F">
                              <w:rPr>
                                <w:b/>
                              </w:rPr>
                              <w:t xml:space="preserve"> Mun</w:t>
                            </w:r>
                            <w:r>
                              <w:rPr>
                                <w:b/>
                              </w:rPr>
                              <w:t>.</w:t>
                            </w:r>
                            <w:r w:rsidRPr="0028781F">
                              <w:rPr>
                                <w:b/>
                              </w:rPr>
                              <w:t xml:space="preserve"> de Agricultura e Pecuária</w:t>
                            </w:r>
                          </w:p>
                          <w:p w14:paraId="013B7E0E" w14:textId="77777777" w:rsidR="0053743A" w:rsidRDefault="0053743A" w:rsidP="0053743A">
                            <w:pPr>
                              <w:pStyle w:val="Rodap"/>
                              <w:jc w:val="center"/>
                              <w:rPr>
                                <w:sz w:val="14"/>
                                <w:szCs w:val="14"/>
                              </w:rPr>
                            </w:pPr>
                            <w:r w:rsidRPr="0028781F">
                              <w:rPr>
                                <w:b/>
                              </w:rPr>
                              <w:t xml:space="preserve">Portaria n.º </w:t>
                            </w:r>
                            <w:r>
                              <w:rPr>
                                <w:b/>
                              </w:rPr>
                              <w:t>3083</w:t>
                            </w:r>
                            <w:r w:rsidRPr="0028781F">
                              <w:rPr>
                                <w:b/>
                              </w:rPr>
                              <w:t>/GP/202</w:t>
                            </w:r>
                            <w:r>
                              <w:rPr>
                                <w:b/>
                              </w:rPr>
                              <w:t>5</w:t>
                            </w:r>
                          </w:p>
                          <w:p w14:paraId="625F829A" w14:textId="77777777" w:rsidR="0053743A" w:rsidRDefault="0053743A" w:rsidP="0053743A">
                            <w:pPr>
                              <w:pStyle w:val="Rodap"/>
                              <w:jc w:val="center"/>
                              <w:rPr>
                                <w:sz w:val="14"/>
                                <w:szCs w:val="14"/>
                              </w:rPr>
                            </w:pPr>
                          </w:p>
                          <w:p w14:paraId="05222B89" w14:textId="77777777" w:rsidR="0053743A" w:rsidRDefault="0053743A" w:rsidP="0053743A">
                            <w:pPr>
                              <w:pStyle w:val="Rodap"/>
                              <w:jc w:val="center"/>
                              <w:rPr>
                                <w:sz w:val="14"/>
                                <w:szCs w:val="14"/>
                              </w:rPr>
                            </w:pPr>
                          </w:p>
                          <w:p w14:paraId="0AECE0B1" w14:textId="77777777" w:rsidR="0053743A" w:rsidRDefault="0053743A" w:rsidP="0053743A">
                            <w:pPr>
                              <w:pStyle w:val="Rodap"/>
                              <w:jc w:val="center"/>
                              <w:rPr>
                                <w:sz w:val="14"/>
                                <w:szCs w:val="14"/>
                              </w:rPr>
                            </w:pPr>
                          </w:p>
                          <w:p w14:paraId="3C74A970" w14:textId="77777777" w:rsidR="0053743A" w:rsidRPr="002E2D39" w:rsidRDefault="0053743A" w:rsidP="0053743A">
                            <w:pPr>
                              <w:pStyle w:val="Corpodetexto3"/>
                              <w:rPr>
                                <w:rFonts w:ascii="Arial Narrow" w:hAnsi="Arial Narrow"/>
                                <w:sz w:val="20"/>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EBF88B" id="Caixa de Texto 10" o:spid="_x0000_s1029" type="#_x0000_t202" style="position:absolute;left:0;text-align:left;margin-left:-36.05pt;margin-top:1.65pt;width:245.55pt;height:1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" stroked="f">
                <v:textbox>
                  <w:txbxContent>
                    <w:p w14:paraId="51AAA31E" w14:textId="77777777" w:rsidR="0053743A" w:rsidRDefault="0053743A" w:rsidP="0053743A">
                      <w:pPr>
                        <w:pStyle w:val="Corpodetexto3"/>
                        <w:jc w:val="center"/>
                        <w:rPr>
                          <w:rFonts w:ascii="Arial Narrow" w:hAnsi="Arial Narrow"/>
                          <w:b/>
                          <w:szCs w:val="22"/>
                        </w:rPr>
                      </w:pPr>
                    </w:p>
                    <w:p w14:paraId="1A409FB3" w14:textId="77777777" w:rsidR="0053743A" w:rsidRDefault="0053743A" w:rsidP="0053743A">
                      <w:pPr>
                        <w:jc w:val="center"/>
                      </w:pPr>
                    </w:p>
                    <w:p w14:paraId="3C3B5BC9" w14:textId="77777777" w:rsidR="0053743A" w:rsidRDefault="0053743A" w:rsidP="0053743A">
                      <w:pPr>
                        <w:jc w:val="center"/>
                      </w:pPr>
                    </w:p>
                    <w:p w14:paraId="4C3D0BFB" w14:textId="77777777" w:rsidR="0053743A" w:rsidRPr="002B6A28" w:rsidRDefault="0053743A" w:rsidP="0053743A">
                      <w:pPr>
                        <w:spacing w:line="360" w:lineRule="auto"/>
                        <w:jc w:val="center"/>
                        <w:rPr>
                          <w:u w:val="single"/>
                        </w:rPr>
                      </w:pPr>
                      <w:r>
                        <w:rPr>
                          <w:u w:val="single"/>
                        </w:rPr>
                        <w:tab/>
                      </w:r>
                      <w:r>
                        <w:rPr>
                          <w:u w:val="single"/>
                        </w:rPr>
                        <w:tab/>
                      </w:r>
                      <w:r>
                        <w:rPr>
                          <w:u w:val="single"/>
                        </w:rPr>
                        <w:tab/>
                      </w:r>
                      <w:r>
                        <w:rPr>
                          <w:u w:val="single"/>
                        </w:rPr>
                        <w:tab/>
                      </w:r>
                      <w:r>
                        <w:rPr>
                          <w:u w:val="single"/>
                        </w:rPr>
                        <w:tab/>
                      </w:r>
                      <w:r>
                        <w:rPr>
                          <w:u w:val="single"/>
                        </w:rPr>
                        <w:tab/>
                      </w:r>
                    </w:p>
                    <w:p w14:paraId="5D016D7B" w14:textId="77777777" w:rsidR="0053743A" w:rsidRPr="0028781F" w:rsidRDefault="0053743A" w:rsidP="0053743A">
                      <w:pPr>
                        <w:jc w:val="center"/>
                        <w:rPr>
                          <w:b/>
                        </w:rPr>
                      </w:pPr>
                      <w:proofErr w:type="spellStart"/>
                      <w:r w:rsidRPr="0028781F">
                        <w:rPr>
                          <w:b/>
                        </w:rPr>
                        <w:t>Izuir</w:t>
                      </w:r>
                      <w:proofErr w:type="spellEnd"/>
                      <w:r w:rsidRPr="0028781F">
                        <w:rPr>
                          <w:b/>
                        </w:rPr>
                        <w:t xml:space="preserve"> José </w:t>
                      </w:r>
                      <w:proofErr w:type="spellStart"/>
                      <w:r w:rsidRPr="0028781F">
                        <w:rPr>
                          <w:b/>
                        </w:rPr>
                        <w:t>Alberton</w:t>
                      </w:r>
                      <w:proofErr w:type="spellEnd"/>
                    </w:p>
                    <w:p w14:paraId="1AD1E499" w14:textId="77777777" w:rsidR="0053743A" w:rsidRPr="0028781F" w:rsidRDefault="0053743A" w:rsidP="0053743A">
                      <w:pPr>
                        <w:jc w:val="center"/>
                        <w:rPr>
                          <w:b/>
                        </w:rPr>
                      </w:pPr>
                      <w:r>
                        <w:rPr>
                          <w:b/>
                        </w:rPr>
                        <w:t>Sec.</w:t>
                      </w:r>
                      <w:r w:rsidRPr="0028781F">
                        <w:rPr>
                          <w:b/>
                        </w:rPr>
                        <w:t xml:space="preserve"> Mun</w:t>
                      </w:r>
                      <w:r>
                        <w:rPr>
                          <w:b/>
                        </w:rPr>
                        <w:t>.</w:t>
                      </w:r>
                      <w:r w:rsidRPr="0028781F">
                        <w:rPr>
                          <w:b/>
                        </w:rPr>
                        <w:t xml:space="preserve"> de Agricultura e Pecuária</w:t>
                      </w:r>
                    </w:p>
                    <w:p w14:paraId="013B7E0E" w14:textId="77777777" w:rsidR="0053743A" w:rsidRDefault="0053743A" w:rsidP="0053743A">
                      <w:pPr>
                        <w:pStyle w:val="Rodap"/>
                        <w:jc w:val="center"/>
                        <w:rPr>
                          <w:sz w:val="14"/>
                          <w:szCs w:val="14"/>
                        </w:rPr>
                      </w:pPr>
                      <w:r w:rsidRPr="0028781F">
                        <w:rPr>
                          <w:b/>
                        </w:rPr>
                        <w:t xml:space="preserve">Portaria n.º </w:t>
                      </w:r>
                      <w:r>
                        <w:rPr>
                          <w:b/>
                        </w:rPr>
                        <w:t>3083</w:t>
                      </w:r>
                      <w:r w:rsidRPr="0028781F">
                        <w:rPr>
                          <w:b/>
                        </w:rPr>
                        <w:t>/GP/202</w:t>
                      </w:r>
                      <w:r>
                        <w:rPr>
                          <w:b/>
                        </w:rPr>
                        <w:t>5</w:t>
                      </w:r>
                    </w:p>
                    <w:p w14:paraId="625F829A" w14:textId="77777777" w:rsidR="0053743A" w:rsidRDefault="0053743A" w:rsidP="0053743A">
                      <w:pPr>
                        <w:pStyle w:val="Rodap"/>
                        <w:jc w:val="center"/>
                        <w:rPr>
                          <w:sz w:val="14"/>
                          <w:szCs w:val="14"/>
                        </w:rPr>
                      </w:pPr>
                    </w:p>
                    <w:p w14:paraId="05222B89" w14:textId="77777777" w:rsidR="0053743A" w:rsidRDefault="0053743A" w:rsidP="0053743A">
                      <w:pPr>
                        <w:pStyle w:val="Rodap"/>
                        <w:jc w:val="center"/>
                        <w:rPr>
                          <w:sz w:val="14"/>
                          <w:szCs w:val="14"/>
                        </w:rPr>
                      </w:pPr>
                    </w:p>
                    <w:p w14:paraId="0AECE0B1" w14:textId="77777777" w:rsidR="0053743A" w:rsidRDefault="0053743A" w:rsidP="0053743A">
                      <w:pPr>
                        <w:pStyle w:val="Rodap"/>
                        <w:jc w:val="center"/>
                        <w:rPr>
                          <w:sz w:val="14"/>
                          <w:szCs w:val="14"/>
                        </w:rPr>
                      </w:pPr>
                    </w:p>
                    <w:p w14:paraId="3C74A970" w14:textId="77777777" w:rsidR="0053743A" w:rsidRPr="002E2D39" w:rsidRDefault="0053743A" w:rsidP="0053743A">
                      <w:pPr>
                        <w:pStyle w:val="Corpodetexto3"/>
                        <w:rPr>
                          <w:rFonts w:ascii="Arial Narrow" w:hAnsi="Arial Narrow"/>
                          <w:sz w:val="20"/>
                          <w:lang w:val="pt-BR"/>
                        </w:rPr>
                      </w:pPr>
                    </w:p>
                  </w:txbxContent>
                </v:textbox>
                <w10:wrap type="square"/>
              </v:shape>
            </w:pict>
          </mc:Fallback>
        </mc:AlternateContent>
      </w:r>
      <w:r w:rsidRPr="00FD241C">
        <w:rPr>
          <w:rFonts w:asciiTheme="minorHAnsi" w:hAnsiTheme="minorHAnsi" w:cstheme="minorHAnsi"/>
          <w:sz w:val="22"/>
          <w:szCs w:val="22"/>
        </w:rPr>
        <w:t xml:space="preserve">   </w:t>
      </w:r>
    </w:p>
    <w:p w14:paraId="6C65A70E" w14:textId="77777777" w:rsidR="0053743A" w:rsidRPr="00FD241C" w:rsidRDefault="0053743A" w:rsidP="0053743A">
      <w:pPr>
        <w:spacing w:line="360" w:lineRule="auto"/>
        <w:jc w:val="both"/>
        <w:rPr>
          <w:rFonts w:asciiTheme="minorHAnsi" w:hAnsiTheme="minorHAnsi" w:cstheme="minorHAnsi"/>
          <w:sz w:val="22"/>
          <w:szCs w:val="22"/>
        </w:rPr>
      </w:pPr>
    </w:p>
    <w:p w14:paraId="12C6A7D2" w14:textId="77777777" w:rsidR="0053743A" w:rsidRPr="00FD241C" w:rsidRDefault="0053743A" w:rsidP="0053743A">
      <w:pPr>
        <w:autoSpaceDE w:val="0"/>
        <w:autoSpaceDN w:val="0"/>
        <w:adjustRightInd w:val="0"/>
        <w:spacing w:line="360" w:lineRule="auto"/>
        <w:jc w:val="center"/>
        <w:rPr>
          <w:rFonts w:asciiTheme="minorHAnsi" w:hAnsiTheme="minorHAnsi" w:cstheme="minorHAnsi"/>
          <w:b/>
          <w:bCs/>
          <w:sz w:val="22"/>
          <w:szCs w:val="22"/>
        </w:rPr>
      </w:pPr>
    </w:p>
    <w:p w14:paraId="6A20CDC5" w14:textId="77777777" w:rsidR="0053743A" w:rsidRPr="00FD241C" w:rsidRDefault="0053743A" w:rsidP="0053743A">
      <w:pPr>
        <w:autoSpaceDE w:val="0"/>
        <w:autoSpaceDN w:val="0"/>
        <w:adjustRightInd w:val="0"/>
        <w:spacing w:line="360" w:lineRule="auto"/>
        <w:jc w:val="center"/>
        <w:rPr>
          <w:rFonts w:asciiTheme="minorHAnsi" w:hAnsiTheme="minorHAnsi" w:cstheme="minorHAnsi"/>
          <w:b/>
          <w:bCs/>
          <w:sz w:val="22"/>
          <w:szCs w:val="22"/>
        </w:rPr>
      </w:pPr>
    </w:p>
    <w:p w14:paraId="0782FE66" w14:textId="77777777" w:rsidR="0053743A" w:rsidRPr="00FD241C" w:rsidRDefault="0053743A" w:rsidP="0053743A">
      <w:pPr>
        <w:autoSpaceDE w:val="0"/>
        <w:autoSpaceDN w:val="0"/>
        <w:adjustRightInd w:val="0"/>
        <w:spacing w:line="360" w:lineRule="auto"/>
        <w:jc w:val="center"/>
        <w:rPr>
          <w:rFonts w:asciiTheme="minorHAnsi" w:hAnsiTheme="minorHAnsi" w:cstheme="minorHAnsi"/>
          <w:b/>
          <w:bCs/>
          <w:sz w:val="22"/>
          <w:szCs w:val="22"/>
        </w:rPr>
      </w:pPr>
    </w:p>
    <w:p w14:paraId="47663DE2" w14:textId="77777777" w:rsidR="0053743A" w:rsidRPr="00FD241C" w:rsidRDefault="0053743A" w:rsidP="0053743A">
      <w:pPr>
        <w:autoSpaceDE w:val="0"/>
        <w:autoSpaceDN w:val="0"/>
        <w:adjustRightInd w:val="0"/>
        <w:spacing w:line="360" w:lineRule="auto"/>
        <w:jc w:val="center"/>
        <w:rPr>
          <w:rFonts w:asciiTheme="minorHAnsi" w:hAnsiTheme="minorHAnsi" w:cstheme="minorHAnsi"/>
          <w:b/>
          <w:bCs/>
          <w:sz w:val="22"/>
          <w:szCs w:val="22"/>
        </w:rPr>
      </w:pPr>
    </w:p>
    <w:p w14:paraId="57283196" w14:textId="56B0474E" w:rsidR="0053743A" w:rsidRPr="0053743A" w:rsidRDefault="0053743A" w:rsidP="0053743A">
      <w:pPr>
        <w:spacing w:line="360" w:lineRule="auto"/>
        <w:jc w:val="center"/>
        <w:rPr>
          <w:rFonts w:asciiTheme="minorHAnsi" w:hAnsiTheme="minorHAnsi" w:cstheme="minorHAnsi"/>
          <w:sz w:val="22"/>
          <w:szCs w:val="22"/>
        </w:rPr>
      </w:pPr>
      <w:r w:rsidRPr="00FD241C">
        <w:rPr>
          <w:rFonts w:asciiTheme="minorHAnsi" w:hAnsiTheme="minorHAnsi" w:cstheme="minorHAnsi"/>
          <w:b/>
          <w:sz w:val="22"/>
          <w:szCs w:val="22"/>
        </w:rPr>
        <w:br w:type="page"/>
      </w:r>
    </w:p>
    <w:p w14:paraId="544BF93A" w14:textId="10B55657" w:rsidR="0053743A" w:rsidRPr="0053743A" w:rsidRDefault="0053743A" w:rsidP="0053743A">
      <w:pPr>
        <w:pStyle w:val="Ttulo3"/>
        <w:shd w:val="clear" w:color="auto" w:fill="000000" w:themeFill="text1"/>
        <w:tabs>
          <w:tab w:val="left" w:pos="1843"/>
        </w:tabs>
        <w:ind w:left="836" w:right="67"/>
        <w:jc w:val="center"/>
        <w:rPr>
          <w:color w:val="FFFFFF" w:themeColor="background1"/>
        </w:rPr>
      </w:pPr>
      <w:r>
        <w:rPr>
          <w:color w:val="FFFFFF" w:themeColor="background1"/>
        </w:rPr>
        <w:lastRenderedPageBreak/>
        <w:t xml:space="preserve">APÊNDICE DO </w:t>
      </w:r>
      <w:r w:rsidRPr="0053743A">
        <w:rPr>
          <w:color w:val="FFFFFF" w:themeColor="background1"/>
        </w:rPr>
        <w:t xml:space="preserve">ANEXO </w:t>
      </w:r>
      <w:r>
        <w:rPr>
          <w:color w:val="FFFFFF" w:themeColor="background1"/>
        </w:rPr>
        <w:t>I</w:t>
      </w:r>
    </w:p>
    <w:p w14:paraId="33F4488E" w14:textId="77777777" w:rsidR="0053743A" w:rsidRDefault="0053743A" w:rsidP="0053743A">
      <w:pPr>
        <w:spacing w:line="360" w:lineRule="auto"/>
        <w:jc w:val="center"/>
        <w:rPr>
          <w:rFonts w:asciiTheme="minorHAnsi" w:hAnsiTheme="minorHAnsi" w:cstheme="minorHAnsi"/>
          <w:b/>
          <w:sz w:val="22"/>
          <w:szCs w:val="22"/>
        </w:rPr>
      </w:pPr>
    </w:p>
    <w:p w14:paraId="54BF6259" w14:textId="01A50D1A" w:rsidR="0053743A" w:rsidRPr="00025C2B" w:rsidRDefault="0053743A" w:rsidP="0053743A">
      <w:pPr>
        <w:spacing w:line="360" w:lineRule="auto"/>
        <w:jc w:val="center"/>
        <w:rPr>
          <w:rFonts w:asciiTheme="minorHAnsi" w:hAnsiTheme="minorHAnsi" w:cstheme="minorHAnsi"/>
          <w:b/>
          <w:sz w:val="22"/>
          <w:szCs w:val="22"/>
        </w:rPr>
      </w:pPr>
      <w:r w:rsidRPr="00025C2B">
        <w:rPr>
          <w:rFonts w:asciiTheme="minorHAnsi" w:hAnsiTheme="minorHAnsi" w:cstheme="minorHAnsi"/>
          <w:b/>
          <w:sz w:val="22"/>
          <w:szCs w:val="22"/>
        </w:rPr>
        <w:t>ESTUDO TÉCNICO PRELIMINAR - ETP 001/SEMAGRI/2026</w:t>
      </w:r>
    </w:p>
    <w:p w14:paraId="4D2CCB38" w14:textId="77777777" w:rsidR="0053743A" w:rsidRPr="00025C2B" w:rsidRDefault="0053743A" w:rsidP="0053743A">
      <w:pPr>
        <w:spacing w:line="360" w:lineRule="auto"/>
        <w:jc w:val="both"/>
        <w:rPr>
          <w:rFonts w:asciiTheme="minorHAnsi" w:hAnsiTheme="minorHAnsi" w:cstheme="minorHAnsi"/>
          <w:sz w:val="22"/>
          <w:szCs w:val="22"/>
          <w:lang w:val="en-US"/>
        </w:rPr>
      </w:pPr>
    </w:p>
    <w:p w14:paraId="4A7D09D8" w14:textId="77777777" w:rsidR="0053743A" w:rsidRPr="00025C2B" w:rsidRDefault="0053743A" w:rsidP="0053743A">
      <w:pPr>
        <w:pStyle w:val="PargrafodaLista"/>
        <w:numPr>
          <w:ilvl w:val="0"/>
          <w:numId w:val="24"/>
        </w:numPr>
        <w:spacing w:line="360" w:lineRule="auto"/>
        <w:ind w:left="357" w:hanging="357"/>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INFORMAÇÕES BÁSICAS:</w:t>
      </w:r>
    </w:p>
    <w:p w14:paraId="39EF8FE4" w14:textId="77777777" w:rsidR="0053743A" w:rsidRPr="00025C2B" w:rsidRDefault="0053743A" w:rsidP="0053743A">
      <w:pPr>
        <w:spacing w:line="360" w:lineRule="auto"/>
        <w:rPr>
          <w:rFonts w:asciiTheme="minorHAnsi" w:hAnsiTheme="minorHAnsi" w:cstheme="minorHAnsi"/>
          <w:b/>
          <w:sz w:val="22"/>
          <w:szCs w:val="22"/>
        </w:rPr>
      </w:pPr>
      <w:r w:rsidRPr="00025C2B">
        <w:rPr>
          <w:rFonts w:asciiTheme="minorHAnsi" w:hAnsiTheme="minorHAnsi" w:cstheme="minorHAnsi"/>
          <w:b/>
          <w:sz w:val="22"/>
          <w:szCs w:val="22"/>
          <w:highlight w:val="lightGray"/>
        </w:rPr>
        <w:t>Número do processo administrativo: 24/2026</w:t>
      </w:r>
    </w:p>
    <w:p w14:paraId="366FF14D" w14:textId="77777777" w:rsidR="0053743A" w:rsidRPr="00025C2B" w:rsidRDefault="0053743A" w:rsidP="0053743A">
      <w:pPr>
        <w:spacing w:line="360" w:lineRule="auto"/>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Área requisitante: Secretaria Municipal de Agricultura e Pecuária</w:t>
      </w:r>
    </w:p>
    <w:p w14:paraId="7F88D7C8" w14:textId="77777777" w:rsidR="0053743A" w:rsidRPr="00025C2B" w:rsidRDefault="0053743A" w:rsidP="0053743A">
      <w:pPr>
        <w:spacing w:line="360" w:lineRule="auto"/>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 xml:space="preserve">Responsável: </w:t>
      </w:r>
      <w:proofErr w:type="spellStart"/>
      <w:r w:rsidRPr="00025C2B">
        <w:rPr>
          <w:rFonts w:asciiTheme="minorHAnsi" w:hAnsiTheme="minorHAnsi" w:cstheme="minorHAnsi"/>
          <w:b/>
          <w:sz w:val="22"/>
          <w:szCs w:val="22"/>
          <w:highlight w:val="lightGray"/>
        </w:rPr>
        <w:t>Izuir</w:t>
      </w:r>
      <w:proofErr w:type="spellEnd"/>
      <w:r w:rsidRPr="00025C2B">
        <w:rPr>
          <w:rFonts w:asciiTheme="minorHAnsi" w:hAnsiTheme="minorHAnsi" w:cstheme="minorHAnsi"/>
          <w:b/>
          <w:sz w:val="22"/>
          <w:szCs w:val="22"/>
          <w:highlight w:val="lightGray"/>
        </w:rPr>
        <w:t xml:space="preserve"> José </w:t>
      </w:r>
      <w:proofErr w:type="spellStart"/>
      <w:r w:rsidRPr="00025C2B">
        <w:rPr>
          <w:rFonts w:asciiTheme="minorHAnsi" w:hAnsiTheme="minorHAnsi" w:cstheme="minorHAnsi"/>
          <w:b/>
          <w:sz w:val="22"/>
          <w:szCs w:val="22"/>
          <w:highlight w:val="lightGray"/>
        </w:rPr>
        <w:t>Alberton</w:t>
      </w:r>
      <w:proofErr w:type="spellEnd"/>
    </w:p>
    <w:p w14:paraId="3FCB186E" w14:textId="77777777" w:rsidR="0053743A" w:rsidRPr="00025C2B" w:rsidRDefault="0053743A" w:rsidP="0053743A">
      <w:pPr>
        <w:pStyle w:val="PargrafodaLista"/>
        <w:jc w:val="both"/>
        <w:rPr>
          <w:rFonts w:asciiTheme="minorHAnsi" w:hAnsiTheme="minorHAnsi" w:cstheme="minorHAnsi"/>
          <w:b/>
          <w:sz w:val="22"/>
          <w:szCs w:val="22"/>
        </w:rPr>
      </w:pPr>
    </w:p>
    <w:p w14:paraId="6D7508B4"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DESCRIÇÃO DA NECESSIDADE</w:t>
      </w:r>
    </w:p>
    <w:p w14:paraId="3DDBCBF0" w14:textId="77777777" w:rsidR="0053743A" w:rsidRPr="00025C2B" w:rsidRDefault="0053743A" w:rsidP="0053743A">
      <w:pPr>
        <w:pStyle w:val="NormalWeb"/>
        <w:spacing w:before="0" w:beforeAutospacing="0" w:after="0" w:afterAutospacing="0"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 xml:space="preserve">Trata-se da necessidade de abertura de chamamento público para selecionar agricultores familiares para celebração de Acordo de Cooperação para destinação de 494 </w:t>
      </w:r>
      <w:proofErr w:type="spellStart"/>
      <w:r w:rsidRPr="00025C2B">
        <w:rPr>
          <w:rFonts w:asciiTheme="minorHAnsi" w:hAnsiTheme="minorHAnsi" w:cstheme="minorHAnsi"/>
          <w:sz w:val="22"/>
          <w:szCs w:val="22"/>
        </w:rPr>
        <w:t>sc</w:t>
      </w:r>
      <w:proofErr w:type="spellEnd"/>
      <w:r w:rsidRPr="00025C2B">
        <w:rPr>
          <w:rFonts w:asciiTheme="minorHAnsi" w:hAnsiTheme="minorHAnsi" w:cstheme="minorHAnsi"/>
          <w:sz w:val="22"/>
          <w:szCs w:val="22"/>
        </w:rPr>
        <w:t xml:space="preserve"> de semente de milho e 2.964 </w:t>
      </w:r>
      <w:proofErr w:type="spellStart"/>
      <w:r w:rsidRPr="00025C2B">
        <w:rPr>
          <w:rFonts w:asciiTheme="minorHAnsi" w:hAnsiTheme="minorHAnsi" w:cstheme="minorHAnsi"/>
          <w:sz w:val="22"/>
          <w:szCs w:val="22"/>
        </w:rPr>
        <w:t>sc</w:t>
      </w:r>
      <w:proofErr w:type="spellEnd"/>
      <w:r w:rsidRPr="00025C2B">
        <w:rPr>
          <w:rFonts w:asciiTheme="minorHAnsi" w:hAnsiTheme="minorHAnsi" w:cstheme="minorHAnsi"/>
          <w:sz w:val="22"/>
          <w:szCs w:val="22"/>
        </w:rPr>
        <w:t xml:space="preserve"> de adubo NPK 04-30-10, que foram adquiridas através de Emenda Parlamentar, para atender as necessidades dos pequenos produtores rurais a fim de fortalecer a agricultura familiar no município de Vale do Anari - RO.</w:t>
      </w:r>
    </w:p>
    <w:p w14:paraId="342B9B6B" w14:textId="77777777" w:rsidR="0053743A" w:rsidRPr="00025C2B" w:rsidRDefault="0053743A" w:rsidP="0053743A">
      <w:pPr>
        <w:pStyle w:val="NormalWeb"/>
        <w:spacing w:before="0" w:beforeAutospacing="0" w:after="0" w:afterAutospacing="0"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Os itens serão destinados aos agricultores familiares como incentivo à produção leiteira na agricultura familiar.</w:t>
      </w:r>
    </w:p>
    <w:p w14:paraId="07F61A90" w14:textId="77777777" w:rsidR="0053743A" w:rsidRPr="00025C2B" w:rsidRDefault="0053743A" w:rsidP="0053743A">
      <w:pPr>
        <w:spacing w:line="360" w:lineRule="auto"/>
        <w:ind w:firstLine="709"/>
        <w:jc w:val="both"/>
        <w:rPr>
          <w:rFonts w:asciiTheme="minorHAnsi" w:hAnsiTheme="minorHAnsi" w:cstheme="minorHAnsi"/>
          <w:sz w:val="22"/>
          <w:szCs w:val="22"/>
        </w:rPr>
      </w:pPr>
    </w:p>
    <w:p w14:paraId="0765ACC1" w14:textId="77777777" w:rsidR="0053743A" w:rsidRPr="00025C2B" w:rsidRDefault="0053743A" w:rsidP="0053743A">
      <w:pPr>
        <w:pStyle w:val="PargrafodaLista"/>
        <w:numPr>
          <w:ilvl w:val="0"/>
          <w:numId w:val="25"/>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JUSTIFICATIVA</w:t>
      </w:r>
    </w:p>
    <w:p w14:paraId="62A1228E" w14:textId="77777777" w:rsidR="0053743A" w:rsidRPr="00025C2B" w:rsidRDefault="0053743A" w:rsidP="0053743A">
      <w:pPr>
        <w:spacing w:line="360" w:lineRule="auto"/>
        <w:ind w:firstLine="709"/>
        <w:jc w:val="both"/>
        <w:rPr>
          <w:rFonts w:asciiTheme="minorHAnsi" w:hAnsiTheme="minorHAnsi" w:cstheme="minorHAnsi"/>
          <w:b/>
          <w:sz w:val="22"/>
          <w:szCs w:val="22"/>
          <w:highlight w:val="lightGray"/>
        </w:rPr>
      </w:pPr>
      <w:r w:rsidRPr="00025C2B">
        <w:rPr>
          <w:rFonts w:asciiTheme="minorHAnsi" w:hAnsiTheme="minorHAnsi" w:cstheme="minorHAnsi"/>
          <w:sz w:val="22"/>
          <w:szCs w:val="22"/>
        </w:rPr>
        <w:t>A abertura de processo de chamamento público para a distribuição de sementes de milho e adubo justifica-se pela necessidade de apoiar os agricultores familiares do município, visando incentivar a produção agrícola, aumentar a produtividade, contribuir para a segurança alimentar, evitar êxodo rural e promover o desenvolvimento econômico local.</w:t>
      </w:r>
    </w:p>
    <w:p w14:paraId="5AB79580"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A disponibilização desses insumos é fundamental para reduzir os custos de produção, fortalecer a atividade rural e melhorar a renda das famílias beneficiadas, especialmente dos pequenos produtores em situação de vulnerabilidade.</w:t>
      </w:r>
    </w:p>
    <w:p w14:paraId="4FEF2943"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O Chamamento garante a transparência, a ampla divulgação e a igualdade de acesso aos beneficiários, observando os princípios da legalidade, impessoalidade, moralidade, publicidade e eficiência, bem como os princípios da isonomia, do interesse público e da economicidade, sendo o instrumento mais adequado para a seleção dos interessados que atendam aos critérios estabelecidos.</w:t>
      </w:r>
    </w:p>
    <w:p w14:paraId="250EE069"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Diante do exposto, justifica-se a realização para a distribuição dos referidos insumos agrícolas, por se tratar de ação de interesse público.</w:t>
      </w:r>
    </w:p>
    <w:p w14:paraId="46C3D34B" w14:textId="77777777" w:rsidR="0053743A" w:rsidRPr="00025C2B" w:rsidRDefault="0053743A" w:rsidP="0053743A">
      <w:pPr>
        <w:spacing w:line="360" w:lineRule="auto"/>
        <w:jc w:val="both"/>
        <w:rPr>
          <w:rFonts w:asciiTheme="minorHAnsi" w:hAnsiTheme="minorHAnsi" w:cstheme="minorHAnsi"/>
          <w:sz w:val="22"/>
          <w:szCs w:val="22"/>
          <w:lang w:val="pt-PT"/>
        </w:rPr>
      </w:pPr>
    </w:p>
    <w:p w14:paraId="618DB218"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lang w:val="pt-PT"/>
        </w:rPr>
      </w:pPr>
      <w:r w:rsidRPr="00025C2B">
        <w:rPr>
          <w:rFonts w:asciiTheme="minorHAnsi" w:hAnsiTheme="minorHAnsi" w:cstheme="minorHAnsi"/>
          <w:b/>
          <w:sz w:val="22"/>
          <w:szCs w:val="22"/>
          <w:highlight w:val="lightGray"/>
          <w:lang w:val="pt-PT"/>
        </w:rPr>
        <w:t>REQUISITOS NECESSARIOS PARA A CONTRATAÇÃO</w:t>
      </w:r>
    </w:p>
    <w:p w14:paraId="13F6385C"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lastRenderedPageBreak/>
        <w:t>A contratação atende não somente aos requisitos exigidos na legislação com também atende as necessidades da SEMAGRI em distribuir o insumo adquirido e fortalecer a cadeia leiteira do município.</w:t>
      </w:r>
    </w:p>
    <w:p w14:paraId="67DCDBA4"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 xml:space="preserve">Durante o acordo de cooperação os agricultores deverão manter as condições de regularidade perante a Fazenda municipal do domicílio. </w:t>
      </w:r>
    </w:p>
    <w:p w14:paraId="1EE30197" w14:textId="77777777" w:rsidR="0053743A" w:rsidRPr="00025C2B" w:rsidRDefault="0053743A" w:rsidP="0053743A">
      <w:pPr>
        <w:spacing w:line="360" w:lineRule="auto"/>
        <w:jc w:val="both"/>
        <w:rPr>
          <w:rFonts w:asciiTheme="minorHAnsi" w:hAnsiTheme="minorHAnsi" w:cstheme="minorHAnsi"/>
          <w:color w:val="FF0000"/>
          <w:sz w:val="22"/>
          <w:szCs w:val="22"/>
        </w:rPr>
      </w:pPr>
    </w:p>
    <w:p w14:paraId="05C0BDA0"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DEFINIÇÃO DE PRAZO E LOCAL</w:t>
      </w:r>
    </w:p>
    <w:p w14:paraId="4E374657"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Os objetos deste chamamento público serão entregues mediante solicitação de apresentação dos selecionados através deste chamamento, por pessoa autorizada ou pelo Secretário responsável da pasta.</w:t>
      </w:r>
    </w:p>
    <w:p w14:paraId="39925FAE"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As propostas poderão ser entregues junto a Comissão de Chamamento Público no setor da CPL na Prefeitura no endereço Av. Capitão Silvio de Farias, nº 4571.</w:t>
      </w:r>
    </w:p>
    <w:p w14:paraId="3F6D7B84"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Os prazos fixados no Anexo III poderão ser alterados a critério da Comissão de Chamamento Público – CCP, mediante aditivo ao presente Termo de Referência.</w:t>
      </w:r>
    </w:p>
    <w:p w14:paraId="6628409B" w14:textId="77777777" w:rsidR="0053743A" w:rsidRPr="00025C2B" w:rsidRDefault="0053743A" w:rsidP="0053743A">
      <w:pPr>
        <w:spacing w:line="360" w:lineRule="auto"/>
        <w:jc w:val="both"/>
        <w:rPr>
          <w:rFonts w:asciiTheme="minorHAnsi" w:hAnsiTheme="minorHAnsi" w:cstheme="minorHAnsi"/>
          <w:sz w:val="22"/>
          <w:szCs w:val="22"/>
        </w:rPr>
      </w:pPr>
    </w:p>
    <w:p w14:paraId="3143695B"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ESTIMATIVA DO QUANTITATIVO PARA A CONTRATAÇÃO/AQUISIÇÃO</w:t>
      </w:r>
    </w:p>
    <w:p w14:paraId="022D82E2" w14:textId="77777777" w:rsidR="0053743A" w:rsidRPr="00025C2B" w:rsidRDefault="0053743A" w:rsidP="0053743A">
      <w:pPr>
        <w:shd w:val="clear" w:color="auto" w:fill="FFFFFF"/>
        <w:tabs>
          <w:tab w:val="left" w:pos="426"/>
          <w:tab w:val="left" w:pos="9356"/>
        </w:tabs>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 xml:space="preserve">Ao todo serão entregues 494 </w:t>
      </w:r>
      <w:proofErr w:type="spellStart"/>
      <w:r w:rsidRPr="00025C2B">
        <w:rPr>
          <w:rFonts w:asciiTheme="minorHAnsi" w:hAnsiTheme="minorHAnsi" w:cstheme="minorHAnsi"/>
          <w:sz w:val="22"/>
          <w:szCs w:val="22"/>
        </w:rPr>
        <w:t>sc</w:t>
      </w:r>
      <w:proofErr w:type="spellEnd"/>
      <w:r w:rsidRPr="00025C2B">
        <w:rPr>
          <w:rFonts w:asciiTheme="minorHAnsi" w:hAnsiTheme="minorHAnsi" w:cstheme="minorHAnsi"/>
          <w:sz w:val="22"/>
          <w:szCs w:val="22"/>
        </w:rPr>
        <w:t xml:space="preserve"> de semente de milho e 2.964 </w:t>
      </w:r>
      <w:proofErr w:type="spellStart"/>
      <w:r w:rsidRPr="00025C2B">
        <w:rPr>
          <w:rFonts w:asciiTheme="minorHAnsi" w:hAnsiTheme="minorHAnsi" w:cstheme="minorHAnsi"/>
          <w:sz w:val="22"/>
          <w:szCs w:val="22"/>
        </w:rPr>
        <w:t>sc</w:t>
      </w:r>
      <w:proofErr w:type="spellEnd"/>
      <w:r w:rsidRPr="00025C2B">
        <w:rPr>
          <w:rFonts w:asciiTheme="minorHAnsi" w:hAnsiTheme="minorHAnsi" w:cstheme="minorHAnsi"/>
          <w:sz w:val="22"/>
          <w:szCs w:val="22"/>
        </w:rPr>
        <w:t xml:space="preserve"> de adubo NPK 04-30-10</w:t>
      </w:r>
      <w:r w:rsidRPr="00025C2B">
        <w:rPr>
          <w:rFonts w:asciiTheme="minorHAnsi" w:hAnsiTheme="minorHAnsi" w:cstheme="minorHAnsi"/>
          <w:i/>
          <w:sz w:val="22"/>
          <w:szCs w:val="22"/>
        </w:rPr>
        <w:t xml:space="preserve">, </w:t>
      </w:r>
      <w:r w:rsidRPr="00025C2B">
        <w:rPr>
          <w:rFonts w:asciiTheme="minorHAnsi" w:hAnsiTheme="minorHAnsi" w:cstheme="minorHAnsi"/>
          <w:sz w:val="22"/>
          <w:szCs w:val="22"/>
        </w:rPr>
        <w:t>serão selecionados 247 agricultores na qual cada indivíduo receberá 02 (dois) sacos de semente de milho e 12 (doze) sacos de adubo NPK 04-30-10, suficientes para cultivo de milho para produção de silagem de uma área total de 2ha (hectare).</w:t>
      </w:r>
    </w:p>
    <w:p w14:paraId="2702BBC5" w14:textId="77777777" w:rsidR="0053743A" w:rsidRPr="00025C2B" w:rsidRDefault="0053743A" w:rsidP="0053743A">
      <w:pPr>
        <w:spacing w:line="360" w:lineRule="auto"/>
        <w:jc w:val="both"/>
        <w:rPr>
          <w:rFonts w:asciiTheme="minorHAnsi" w:hAnsiTheme="minorHAnsi" w:cstheme="minorHAnsi"/>
          <w:b/>
          <w:bCs/>
          <w:sz w:val="22"/>
          <w:szCs w:val="22"/>
        </w:rPr>
      </w:pPr>
    </w:p>
    <w:p w14:paraId="2EEA39BB"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bCs/>
          <w:sz w:val="22"/>
          <w:szCs w:val="22"/>
          <w:highlight w:val="lightGray"/>
        </w:rPr>
      </w:pPr>
      <w:r w:rsidRPr="00025C2B">
        <w:rPr>
          <w:rFonts w:asciiTheme="minorHAnsi" w:hAnsiTheme="minorHAnsi" w:cstheme="minorHAnsi"/>
          <w:b/>
          <w:bCs/>
          <w:sz w:val="22"/>
          <w:szCs w:val="22"/>
          <w:highlight w:val="lightGray"/>
        </w:rPr>
        <w:t>JUSTIFICATIVA DE ESCOLHA DO TIPO E SOLUÇÃO A CONTRATAR</w:t>
      </w:r>
    </w:p>
    <w:p w14:paraId="6AB57826" w14:textId="77777777" w:rsidR="0053743A" w:rsidRPr="00025C2B" w:rsidRDefault="0053743A" w:rsidP="0053743A">
      <w:pPr>
        <w:pStyle w:val="PargrafodaLista"/>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No presente estudo foram analisados o constante na Lei Municipal nº 1340/2025 de 22 de dezembro de 2025, onde no artigo 5º diz que a seleção dos produtores beneficiários será realizada por meio de chamamento público.</w:t>
      </w:r>
    </w:p>
    <w:p w14:paraId="4ECF3301" w14:textId="77777777" w:rsidR="0053743A" w:rsidRPr="00025C2B" w:rsidRDefault="0053743A" w:rsidP="0053743A">
      <w:pPr>
        <w:spacing w:line="360" w:lineRule="auto"/>
        <w:jc w:val="both"/>
        <w:rPr>
          <w:rFonts w:asciiTheme="minorHAnsi" w:hAnsiTheme="minorHAnsi" w:cstheme="minorHAnsi"/>
          <w:sz w:val="22"/>
          <w:szCs w:val="22"/>
        </w:rPr>
      </w:pPr>
    </w:p>
    <w:p w14:paraId="7DE48819"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JUSTIFICATIVA PARA O PARCELAMENTO OU NÃO DA SOLUÇÃO</w:t>
      </w:r>
    </w:p>
    <w:p w14:paraId="43462603"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Não há necessidade de parcelamento da solução.</w:t>
      </w:r>
    </w:p>
    <w:p w14:paraId="752D0F89" w14:textId="77777777" w:rsidR="0053743A" w:rsidRPr="00025C2B" w:rsidRDefault="0053743A" w:rsidP="0053743A">
      <w:pPr>
        <w:spacing w:line="360" w:lineRule="auto"/>
        <w:jc w:val="both"/>
        <w:rPr>
          <w:rFonts w:asciiTheme="minorHAnsi" w:hAnsiTheme="minorHAnsi" w:cstheme="minorHAnsi"/>
          <w:sz w:val="22"/>
          <w:szCs w:val="22"/>
        </w:rPr>
      </w:pPr>
    </w:p>
    <w:p w14:paraId="5CBA01CA"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RESULTADOS PRETENDIDOS</w:t>
      </w:r>
    </w:p>
    <w:p w14:paraId="66E38882"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 xml:space="preserve">Os resultados esperados com a aquisição visam dar continuidade aos projetos destinado a fortalecer a agricultura familiar, promovendo aumento da produção agrícola e facilidade aos </w:t>
      </w:r>
      <w:r w:rsidRPr="00025C2B">
        <w:rPr>
          <w:rFonts w:asciiTheme="minorHAnsi" w:hAnsiTheme="minorHAnsi" w:cstheme="minorHAnsi"/>
          <w:sz w:val="22"/>
          <w:szCs w:val="22"/>
        </w:rPr>
        <w:lastRenderedPageBreak/>
        <w:t>agricultores consequentemente espera-se melhorias para a economia rural e estimulo aos demais produtores rurais do município.</w:t>
      </w:r>
    </w:p>
    <w:p w14:paraId="41F8D32B" w14:textId="77777777" w:rsidR="0053743A" w:rsidRPr="00025C2B" w:rsidRDefault="0053743A" w:rsidP="0053743A">
      <w:pPr>
        <w:pStyle w:val="PargrafodaLista"/>
        <w:spacing w:line="360" w:lineRule="auto"/>
        <w:jc w:val="both"/>
        <w:rPr>
          <w:rFonts w:asciiTheme="minorHAnsi" w:hAnsiTheme="minorHAnsi" w:cstheme="minorHAnsi"/>
          <w:sz w:val="22"/>
          <w:szCs w:val="22"/>
        </w:rPr>
      </w:pPr>
    </w:p>
    <w:p w14:paraId="01CA00B3"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CONTRATAÇÕES CORRELATAS E/OU INTERDEPENDENTES</w:t>
      </w:r>
    </w:p>
    <w:p w14:paraId="3D8991F8"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 xml:space="preserve">Não é necessária a realização de contratações correlatas ou interdependentes para atingir o objetivo desta contratação. </w:t>
      </w:r>
    </w:p>
    <w:p w14:paraId="61B1A0C0" w14:textId="77777777" w:rsidR="0053743A" w:rsidRPr="00025C2B" w:rsidRDefault="0053743A" w:rsidP="0053743A">
      <w:pPr>
        <w:spacing w:line="360" w:lineRule="auto"/>
        <w:jc w:val="both"/>
        <w:rPr>
          <w:rFonts w:asciiTheme="minorHAnsi" w:hAnsiTheme="minorHAnsi" w:cstheme="minorHAnsi"/>
          <w:sz w:val="22"/>
          <w:szCs w:val="22"/>
        </w:rPr>
      </w:pPr>
    </w:p>
    <w:p w14:paraId="7670C56E"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POSSÍVEIS IMPACTOS AMBIENTAIS E MEDIDAS DE TRATAMENTO</w:t>
      </w:r>
    </w:p>
    <w:p w14:paraId="5F530B70" w14:textId="77777777" w:rsidR="0053743A" w:rsidRPr="00025C2B" w:rsidRDefault="0053743A" w:rsidP="0053743A">
      <w:pPr>
        <w:pStyle w:val="PargrafodaLista"/>
        <w:spacing w:line="360" w:lineRule="auto"/>
        <w:ind w:firstLine="709"/>
        <w:jc w:val="both"/>
        <w:rPr>
          <w:rFonts w:asciiTheme="minorHAnsi" w:hAnsiTheme="minorHAnsi" w:cstheme="minorHAnsi"/>
          <w:bCs/>
          <w:sz w:val="22"/>
          <w:szCs w:val="22"/>
        </w:rPr>
      </w:pPr>
      <w:r w:rsidRPr="00025C2B">
        <w:rPr>
          <w:rFonts w:asciiTheme="minorHAnsi" w:hAnsiTheme="minorHAnsi" w:cstheme="minorHAnsi"/>
          <w:bCs/>
          <w:sz w:val="22"/>
          <w:szCs w:val="22"/>
        </w:rPr>
        <w:t>O preposto não gera impactos ambientas.</w:t>
      </w:r>
    </w:p>
    <w:p w14:paraId="0FEAB8E8" w14:textId="77777777" w:rsidR="0053743A" w:rsidRPr="00025C2B" w:rsidRDefault="0053743A" w:rsidP="0053743A">
      <w:pPr>
        <w:pStyle w:val="PargrafodaLista"/>
        <w:spacing w:line="360" w:lineRule="auto"/>
        <w:ind w:firstLine="709"/>
        <w:jc w:val="both"/>
        <w:rPr>
          <w:rFonts w:asciiTheme="minorHAnsi" w:hAnsiTheme="minorHAnsi" w:cstheme="minorHAnsi"/>
          <w:bCs/>
          <w:sz w:val="22"/>
          <w:szCs w:val="22"/>
        </w:rPr>
      </w:pPr>
    </w:p>
    <w:p w14:paraId="3AC4615E"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VIABILIDADE OU NÃO PARA A AQUISIÇÃO</w:t>
      </w:r>
    </w:p>
    <w:p w14:paraId="1AD818C2" w14:textId="77777777" w:rsidR="0053743A" w:rsidRPr="00025C2B" w:rsidRDefault="0053743A" w:rsidP="0053743A">
      <w:pPr>
        <w:spacing w:line="360" w:lineRule="auto"/>
        <w:ind w:firstLine="709"/>
        <w:jc w:val="both"/>
        <w:rPr>
          <w:rFonts w:asciiTheme="minorHAnsi" w:hAnsiTheme="minorHAnsi" w:cstheme="minorHAnsi"/>
          <w:sz w:val="22"/>
          <w:szCs w:val="22"/>
        </w:rPr>
      </w:pPr>
      <w:r w:rsidRPr="00025C2B">
        <w:rPr>
          <w:rFonts w:asciiTheme="minorHAnsi" w:hAnsiTheme="minorHAnsi" w:cstheme="minorHAnsi"/>
          <w:sz w:val="22"/>
          <w:szCs w:val="22"/>
        </w:rPr>
        <w:t xml:space="preserve">O presente Estudo Técnico foi elaborado visando abertura de chamamento público para selecionar agricultores familiares para celebração de Acordo de Cooperação para destinação de 494 </w:t>
      </w:r>
      <w:proofErr w:type="spellStart"/>
      <w:r w:rsidRPr="00025C2B">
        <w:rPr>
          <w:rFonts w:asciiTheme="minorHAnsi" w:hAnsiTheme="minorHAnsi" w:cstheme="minorHAnsi"/>
          <w:sz w:val="22"/>
          <w:szCs w:val="22"/>
        </w:rPr>
        <w:t>sc</w:t>
      </w:r>
      <w:proofErr w:type="spellEnd"/>
      <w:r w:rsidRPr="00025C2B">
        <w:rPr>
          <w:rFonts w:asciiTheme="minorHAnsi" w:hAnsiTheme="minorHAnsi" w:cstheme="minorHAnsi"/>
          <w:sz w:val="22"/>
          <w:szCs w:val="22"/>
        </w:rPr>
        <w:t xml:space="preserve"> de semente de milho e 2.964 </w:t>
      </w:r>
      <w:proofErr w:type="spellStart"/>
      <w:r w:rsidRPr="00025C2B">
        <w:rPr>
          <w:rFonts w:asciiTheme="minorHAnsi" w:hAnsiTheme="minorHAnsi" w:cstheme="minorHAnsi"/>
          <w:sz w:val="22"/>
          <w:szCs w:val="22"/>
        </w:rPr>
        <w:t>sc</w:t>
      </w:r>
      <w:proofErr w:type="spellEnd"/>
      <w:r w:rsidRPr="00025C2B">
        <w:rPr>
          <w:rFonts w:asciiTheme="minorHAnsi" w:hAnsiTheme="minorHAnsi" w:cstheme="minorHAnsi"/>
          <w:sz w:val="22"/>
          <w:szCs w:val="22"/>
        </w:rPr>
        <w:t xml:space="preserve"> de adubo NPK 04-30-10 no intuito de atender a Secretaria Municipal de Agricultura e Pecuária conforme justificado anteriormente proporcionando incentivo à produção leiteira na agricultura familiar.</w:t>
      </w:r>
    </w:p>
    <w:p w14:paraId="6F3A9A7F" w14:textId="77777777" w:rsidR="0053743A" w:rsidRPr="00025C2B" w:rsidRDefault="0053743A" w:rsidP="0053743A">
      <w:pPr>
        <w:spacing w:line="360" w:lineRule="auto"/>
        <w:ind w:firstLine="709"/>
        <w:jc w:val="both"/>
        <w:rPr>
          <w:rFonts w:asciiTheme="minorHAnsi" w:hAnsiTheme="minorHAnsi" w:cstheme="minorHAnsi"/>
          <w:sz w:val="22"/>
          <w:szCs w:val="22"/>
        </w:rPr>
      </w:pPr>
    </w:p>
    <w:p w14:paraId="3645FA0A" w14:textId="77777777" w:rsidR="0053743A" w:rsidRPr="00025C2B" w:rsidRDefault="0053743A" w:rsidP="0053743A">
      <w:pPr>
        <w:pStyle w:val="PargrafodaLista"/>
        <w:numPr>
          <w:ilvl w:val="0"/>
          <w:numId w:val="24"/>
        </w:numPr>
        <w:spacing w:line="360" w:lineRule="auto"/>
        <w:contextualSpacing/>
        <w:jc w:val="both"/>
        <w:rPr>
          <w:rFonts w:asciiTheme="minorHAnsi" w:hAnsiTheme="minorHAnsi" w:cstheme="minorHAnsi"/>
          <w:b/>
          <w:sz w:val="22"/>
          <w:szCs w:val="22"/>
          <w:highlight w:val="lightGray"/>
        </w:rPr>
      </w:pPr>
      <w:r w:rsidRPr="00025C2B">
        <w:rPr>
          <w:rFonts w:asciiTheme="minorHAnsi" w:hAnsiTheme="minorHAnsi" w:cstheme="minorHAnsi"/>
          <w:b/>
          <w:sz w:val="22"/>
          <w:szCs w:val="22"/>
          <w:highlight w:val="lightGray"/>
        </w:rPr>
        <w:t>RESPONSÁVEIS</w:t>
      </w:r>
    </w:p>
    <w:p w14:paraId="35962DDF" w14:textId="77777777" w:rsidR="0053743A" w:rsidRPr="00025C2B" w:rsidRDefault="0053743A" w:rsidP="0053743A">
      <w:pPr>
        <w:spacing w:line="360" w:lineRule="auto"/>
        <w:jc w:val="both"/>
        <w:rPr>
          <w:rFonts w:asciiTheme="minorHAnsi" w:hAnsiTheme="minorHAnsi" w:cstheme="minorHAnsi"/>
          <w:sz w:val="22"/>
          <w:szCs w:val="22"/>
        </w:rPr>
      </w:pPr>
      <w:r w:rsidRPr="00025C2B">
        <w:rPr>
          <w:rFonts w:asciiTheme="minorHAnsi" w:hAnsiTheme="minorHAnsi" w:cstheme="minorHAnsi"/>
          <w:sz w:val="22"/>
          <w:szCs w:val="22"/>
        </w:rPr>
        <w:t>Segue as assinaturas dos responsáveis:</w:t>
      </w:r>
    </w:p>
    <w:p w14:paraId="5D6A8E7D" w14:textId="77777777" w:rsidR="0053743A" w:rsidRPr="00025C2B" w:rsidRDefault="0053743A" w:rsidP="0053743A">
      <w:pPr>
        <w:pStyle w:val="PargrafodaLista"/>
        <w:spacing w:line="360" w:lineRule="auto"/>
        <w:ind w:left="360"/>
        <w:jc w:val="both"/>
        <w:rPr>
          <w:rFonts w:asciiTheme="minorHAnsi" w:hAnsiTheme="minorHAnsi" w:cstheme="minorHAnsi"/>
          <w:sz w:val="22"/>
          <w:szCs w:val="22"/>
        </w:rPr>
      </w:pPr>
    </w:p>
    <w:p w14:paraId="116D903C" w14:textId="77777777" w:rsidR="0053743A" w:rsidRPr="00025C2B" w:rsidRDefault="0053743A" w:rsidP="0053743A">
      <w:pPr>
        <w:spacing w:line="360" w:lineRule="auto"/>
        <w:jc w:val="right"/>
        <w:rPr>
          <w:rFonts w:asciiTheme="minorHAnsi" w:hAnsiTheme="minorHAnsi" w:cstheme="minorHAnsi"/>
          <w:i/>
          <w:color w:val="EE0000"/>
          <w:sz w:val="22"/>
          <w:szCs w:val="22"/>
        </w:rPr>
      </w:pPr>
      <w:r w:rsidRPr="00025C2B">
        <w:rPr>
          <w:rFonts w:asciiTheme="minorHAnsi" w:hAnsiTheme="minorHAnsi" w:cstheme="minorHAnsi"/>
          <w:sz w:val="22"/>
          <w:szCs w:val="22"/>
        </w:rPr>
        <w:t>Vale do Anari/RO, 12 de janeiro de 2026.</w:t>
      </w:r>
    </w:p>
    <w:p w14:paraId="5BE94061" w14:textId="77777777" w:rsidR="0053743A" w:rsidRDefault="0053743A" w:rsidP="0053743A">
      <w:pPr>
        <w:spacing w:line="360" w:lineRule="auto"/>
        <w:jc w:val="right"/>
        <w:rPr>
          <w:rFonts w:asciiTheme="minorHAnsi" w:hAnsiTheme="minorHAnsi" w:cstheme="minorHAnsi"/>
          <w:sz w:val="22"/>
          <w:szCs w:val="22"/>
        </w:rPr>
      </w:pPr>
    </w:p>
    <w:p w14:paraId="2E4F5830" w14:textId="77777777" w:rsidR="0053743A" w:rsidRPr="0053743A" w:rsidRDefault="0053743A" w:rsidP="0053743A">
      <w:pPr>
        <w:spacing w:line="360" w:lineRule="auto"/>
        <w:jc w:val="right"/>
        <w:rPr>
          <w:rFonts w:asciiTheme="minorHAnsi" w:hAnsiTheme="minorHAnsi" w:cstheme="minorHAnsi"/>
          <w:sz w:val="22"/>
          <w:szCs w:val="22"/>
        </w:rPr>
      </w:pPr>
    </w:p>
    <w:p w14:paraId="1E57A374" w14:textId="77777777" w:rsidR="0053743A" w:rsidRPr="00025C2B" w:rsidRDefault="0053743A" w:rsidP="0053743A">
      <w:pPr>
        <w:jc w:val="center"/>
        <w:rPr>
          <w:rFonts w:asciiTheme="minorHAnsi" w:hAnsiTheme="minorHAnsi" w:cstheme="minorHAnsi"/>
          <w:b/>
          <w:i/>
          <w:sz w:val="22"/>
          <w:szCs w:val="22"/>
        </w:rPr>
      </w:pPr>
      <w:proofErr w:type="spellStart"/>
      <w:r w:rsidRPr="00025C2B">
        <w:rPr>
          <w:rFonts w:asciiTheme="minorHAnsi" w:hAnsiTheme="minorHAnsi" w:cstheme="minorHAnsi"/>
          <w:b/>
          <w:i/>
          <w:sz w:val="22"/>
          <w:szCs w:val="22"/>
        </w:rPr>
        <w:t>Izuir</w:t>
      </w:r>
      <w:proofErr w:type="spellEnd"/>
      <w:r w:rsidRPr="00025C2B">
        <w:rPr>
          <w:rFonts w:asciiTheme="minorHAnsi" w:hAnsiTheme="minorHAnsi" w:cstheme="minorHAnsi"/>
          <w:b/>
          <w:i/>
          <w:sz w:val="22"/>
          <w:szCs w:val="22"/>
        </w:rPr>
        <w:t xml:space="preserve"> José </w:t>
      </w:r>
      <w:proofErr w:type="spellStart"/>
      <w:r w:rsidRPr="00025C2B">
        <w:rPr>
          <w:rFonts w:asciiTheme="minorHAnsi" w:hAnsiTheme="minorHAnsi" w:cstheme="minorHAnsi"/>
          <w:b/>
          <w:i/>
          <w:sz w:val="22"/>
          <w:szCs w:val="22"/>
        </w:rPr>
        <w:t>Alberton</w:t>
      </w:r>
      <w:proofErr w:type="spellEnd"/>
    </w:p>
    <w:p w14:paraId="2326674B" w14:textId="77777777" w:rsidR="0053743A" w:rsidRPr="00025C2B" w:rsidRDefault="0053743A" w:rsidP="0053743A">
      <w:pPr>
        <w:jc w:val="center"/>
        <w:rPr>
          <w:rFonts w:asciiTheme="minorHAnsi" w:hAnsiTheme="minorHAnsi" w:cstheme="minorHAnsi"/>
          <w:i/>
          <w:sz w:val="22"/>
          <w:szCs w:val="22"/>
        </w:rPr>
      </w:pPr>
      <w:r w:rsidRPr="00025C2B">
        <w:rPr>
          <w:rFonts w:asciiTheme="minorHAnsi" w:hAnsiTheme="minorHAnsi" w:cstheme="minorHAnsi"/>
          <w:i/>
          <w:sz w:val="22"/>
          <w:szCs w:val="22"/>
        </w:rPr>
        <w:t>Sec. Mun. De Agricultura e Pecuária</w:t>
      </w:r>
    </w:p>
    <w:p w14:paraId="3B95ACC8" w14:textId="7BE54050" w:rsidR="0053743A" w:rsidRDefault="0053743A" w:rsidP="0053743A">
      <w:pPr>
        <w:jc w:val="center"/>
        <w:rPr>
          <w:rFonts w:asciiTheme="minorHAnsi" w:hAnsiTheme="minorHAnsi" w:cstheme="minorHAnsi"/>
          <w:i/>
          <w:sz w:val="22"/>
          <w:szCs w:val="22"/>
        </w:rPr>
      </w:pPr>
      <w:r w:rsidRPr="00025C2B">
        <w:rPr>
          <w:rFonts w:asciiTheme="minorHAnsi" w:hAnsiTheme="minorHAnsi" w:cstheme="minorHAnsi"/>
          <w:i/>
          <w:sz w:val="22"/>
          <w:szCs w:val="22"/>
        </w:rPr>
        <w:t>Port. Nº 3083/GP/2025</w:t>
      </w:r>
      <w:r>
        <w:rPr>
          <w:rFonts w:asciiTheme="minorHAnsi" w:hAnsiTheme="minorHAnsi" w:cstheme="minorHAnsi"/>
          <w:i/>
          <w:sz w:val="22"/>
          <w:szCs w:val="22"/>
        </w:rPr>
        <w:br w:type="page"/>
      </w:r>
    </w:p>
    <w:p w14:paraId="2F500327" w14:textId="11F2351B" w:rsidR="0053743A" w:rsidRPr="0053743A" w:rsidRDefault="0053743A" w:rsidP="0053743A">
      <w:pPr>
        <w:pStyle w:val="Ttulo3"/>
        <w:shd w:val="clear" w:color="auto" w:fill="000000" w:themeFill="text1"/>
        <w:tabs>
          <w:tab w:val="left" w:pos="1843"/>
        </w:tabs>
        <w:ind w:left="836" w:right="67"/>
        <w:jc w:val="center"/>
        <w:rPr>
          <w:color w:val="FFFFFF" w:themeColor="background1"/>
        </w:rPr>
      </w:pPr>
      <w:r w:rsidRPr="0053743A">
        <w:rPr>
          <w:color w:val="FFFFFF" w:themeColor="background1"/>
        </w:rPr>
        <w:lastRenderedPageBreak/>
        <w:t xml:space="preserve">ANEXO </w:t>
      </w:r>
      <w:r>
        <w:rPr>
          <w:color w:val="FFFFFF" w:themeColor="background1"/>
        </w:rPr>
        <w:t>II</w:t>
      </w:r>
    </w:p>
    <w:p w14:paraId="0F118CB7" w14:textId="77777777" w:rsidR="0053743A" w:rsidRDefault="0053743A" w:rsidP="0053743A">
      <w:pPr>
        <w:spacing w:line="360" w:lineRule="auto"/>
        <w:rPr>
          <w:rFonts w:asciiTheme="minorHAnsi" w:hAnsiTheme="minorHAnsi" w:cstheme="minorHAnsi"/>
          <w:b/>
          <w:sz w:val="22"/>
          <w:szCs w:val="22"/>
        </w:rPr>
      </w:pPr>
    </w:p>
    <w:p w14:paraId="252A35BB" w14:textId="77777777" w:rsidR="0053743A" w:rsidRPr="00FD241C" w:rsidRDefault="0053743A" w:rsidP="0053743A">
      <w:pPr>
        <w:spacing w:line="360" w:lineRule="auto"/>
        <w:jc w:val="center"/>
        <w:rPr>
          <w:rFonts w:asciiTheme="minorHAnsi" w:hAnsiTheme="minorHAnsi" w:cstheme="minorHAnsi"/>
          <w:b/>
          <w:sz w:val="22"/>
          <w:szCs w:val="22"/>
        </w:rPr>
      </w:pPr>
      <w:r w:rsidRPr="00FD241C">
        <w:rPr>
          <w:rFonts w:asciiTheme="minorHAnsi" w:hAnsiTheme="minorHAnsi" w:cstheme="minorHAnsi"/>
          <w:b/>
          <w:sz w:val="22"/>
          <w:szCs w:val="22"/>
        </w:rPr>
        <w:t>IDENTIFICAÇÃO DO ENVELOPE</w:t>
      </w:r>
    </w:p>
    <w:p w14:paraId="5F5C0486" w14:textId="77777777" w:rsidR="0053743A" w:rsidRPr="00FD241C" w:rsidRDefault="0053743A" w:rsidP="0053743A">
      <w:pPr>
        <w:spacing w:line="360" w:lineRule="auto"/>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53743A" w:rsidRPr="00FD241C" w14:paraId="63C22159" w14:textId="77777777" w:rsidTr="004A212B">
        <w:trPr>
          <w:trHeight w:val="3814"/>
        </w:trPr>
        <w:tc>
          <w:tcPr>
            <w:tcW w:w="9288" w:type="dxa"/>
            <w:vAlign w:val="center"/>
          </w:tcPr>
          <w:p w14:paraId="68266E5B" w14:textId="77777777" w:rsidR="0053743A" w:rsidRPr="00FD241C" w:rsidRDefault="0053743A" w:rsidP="004A212B">
            <w:pPr>
              <w:spacing w:line="360" w:lineRule="auto"/>
              <w:jc w:val="center"/>
              <w:rPr>
                <w:rFonts w:asciiTheme="minorHAnsi" w:hAnsiTheme="minorHAnsi" w:cstheme="minorHAnsi"/>
                <w:sz w:val="22"/>
                <w:szCs w:val="22"/>
              </w:rPr>
            </w:pPr>
            <w:r w:rsidRPr="00FD241C">
              <w:rPr>
                <w:rFonts w:asciiTheme="minorHAnsi" w:hAnsiTheme="minorHAnsi" w:cstheme="minorHAnsi"/>
                <w:sz w:val="22"/>
                <w:szCs w:val="22"/>
              </w:rPr>
              <w:t>À Prefeitura Municipal de Vale do Anari / Secretaria Municipal de Agricultura e Pecuária-SEMAGRI</w:t>
            </w:r>
          </w:p>
          <w:p w14:paraId="2564858F" w14:textId="77777777" w:rsidR="0053743A" w:rsidRPr="00FD241C" w:rsidRDefault="0053743A" w:rsidP="004A212B">
            <w:pPr>
              <w:spacing w:line="360" w:lineRule="auto"/>
              <w:jc w:val="center"/>
              <w:rPr>
                <w:rFonts w:asciiTheme="minorHAnsi" w:hAnsiTheme="minorHAnsi" w:cstheme="minorHAnsi"/>
                <w:sz w:val="22"/>
                <w:szCs w:val="22"/>
                <w:u w:val="single"/>
              </w:rPr>
            </w:pPr>
            <w:r w:rsidRPr="00FD241C">
              <w:rPr>
                <w:rFonts w:asciiTheme="minorHAnsi" w:hAnsiTheme="minorHAnsi" w:cstheme="minorHAnsi"/>
                <w:sz w:val="22"/>
                <w:szCs w:val="22"/>
              </w:rPr>
              <w:t xml:space="preserve">Interessado: </w:t>
            </w:r>
            <w:r w:rsidRPr="00FD241C">
              <w:rPr>
                <w:rFonts w:asciiTheme="minorHAnsi" w:hAnsiTheme="minorHAnsi" w:cstheme="minorHAnsi"/>
                <w:sz w:val="22"/>
                <w:szCs w:val="22"/>
                <w:u w:val="single"/>
              </w:rPr>
              <w:tab/>
            </w:r>
            <w:r w:rsidRPr="00FD241C">
              <w:rPr>
                <w:rFonts w:asciiTheme="minorHAnsi" w:hAnsiTheme="minorHAnsi" w:cstheme="minorHAnsi"/>
                <w:sz w:val="22"/>
                <w:szCs w:val="22"/>
                <w:u w:val="single"/>
              </w:rPr>
              <w:tab/>
            </w:r>
            <w:r w:rsidRPr="00FD241C">
              <w:rPr>
                <w:rFonts w:asciiTheme="minorHAnsi" w:hAnsiTheme="minorHAnsi" w:cstheme="minorHAnsi"/>
                <w:sz w:val="22"/>
                <w:szCs w:val="22"/>
                <w:u w:val="single"/>
              </w:rPr>
              <w:tab/>
            </w:r>
            <w:r w:rsidRPr="00FD241C">
              <w:rPr>
                <w:rFonts w:asciiTheme="minorHAnsi" w:hAnsiTheme="minorHAnsi" w:cstheme="minorHAnsi"/>
                <w:sz w:val="22"/>
                <w:szCs w:val="22"/>
                <w:u w:val="single"/>
              </w:rPr>
              <w:tab/>
            </w:r>
            <w:r w:rsidRPr="00FD241C">
              <w:rPr>
                <w:rFonts w:asciiTheme="minorHAnsi" w:hAnsiTheme="minorHAnsi" w:cstheme="minorHAnsi"/>
                <w:sz w:val="22"/>
                <w:szCs w:val="22"/>
                <w:u w:val="single"/>
              </w:rPr>
              <w:tab/>
            </w:r>
            <w:r w:rsidRPr="00FD241C">
              <w:rPr>
                <w:rFonts w:asciiTheme="minorHAnsi" w:hAnsiTheme="minorHAnsi" w:cstheme="minorHAnsi"/>
                <w:sz w:val="22"/>
                <w:szCs w:val="22"/>
              </w:rPr>
              <w:t>/CPF sob nº:_______________</w:t>
            </w:r>
          </w:p>
          <w:p w14:paraId="1C647307" w14:textId="77777777" w:rsidR="0053743A" w:rsidRPr="00FD241C" w:rsidRDefault="0053743A" w:rsidP="004A212B">
            <w:pPr>
              <w:spacing w:line="360" w:lineRule="auto"/>
              <w:jc w:val="center"/>
              <w:rPr>
                <w:rFonts w:asciiTheme="minorHAnsi" w:hAnsiTheme="minorHAnsi" w:cstheme="minorHAnsi"/>
                <w:sz w:val="22"/>
                <w:szCs w:val="22"/>
                <w:u w:val="single"/>
              </w:rPr>
            </w:pPr>
          </w:p>
          <w:p w14:paraId="549D903C" w14:textId="77777777" w:rsidR="0053743A" w:rsidRPr="00FD241C" w:rsidRDefault="0053743A" w:rsidP="004A212B">
            <w:pPr>
              <w:spacing w:line="360" w:lineRule="auto"/>
              <w:jc w:val="center"/>
              <w:rPr>
                <w:rFonts w:asciiTheme="minorHAnsi" w:hAnsiTheme="minorHAnsi" w:cstheme="minorHAnsi"/>
                <w:sz w:val="22"/>
                <w:szCs w:val="22"/>
              </w:rPr>
            </w:pPr>
            <w:r w:rsidRPr="00FD241C">
              <w:rPr>
                <w:rFonts w:asciiTheme="minorHAnsi" w:hAnsiTheme="minorHAnsi" w:cstheme="minorHAnsi"/>
                <w:sz w:val="22"/>
                <w:szCs w:val="22"/>
                <w:u w:val="single"/>
              </w:rPr>
              <w:t xml:space="preserve">Envelope 1: EDITAL Nº </w:t>
            </w:r>
            <w:r w:rsidRPr="00FD241C">
              <w:rPr>
                <w:rFonts w:asciiTheme="minorHAnsi" w:hAnsiTheme="minorHAnsi" w:cstheme="minorHAnsi"/>
                <w:sz w:val="22"/>
                <w:szCs w:val="22"/>
                <w:u w:val="single"/>
              </w:rPr>
              <w:tab/>
              <w:t>/2026</w:t>
            </w:r>
          </w:p>
          <w:p w14:paraId="3BB32C95" w14:textId="77777777" w:rsidR="0053743A" w:rsidRPr="00FD241C" w:rsidRDefault="0053743A" w:rsidP="004A212B">
            <w:pPr>
              <w:spacing w:line="360" w:lineRule="auto"/>
              <w:jc w:val="center"/>
              <w:rPr>
                <w:rFonts w:asciiTheme="minorHAnsi" w:hAnsiTheme="minorHAnsi" w:cstheme="minorHAnsi"/>
                <w:b/>
                <w:sz w:val="22"/>
                <w:szCs w:val="22"/>
              </w:rPr>
            </w:pPr>
          </w:p>
        </w:tc>
      </w:tr>
    </w:tbl>
    <w:p w14:paraId="29864FA4" w14:textId="77777777" w:rsidR="0053743A" w:rsidRPr="00FD241C" w:rsidRDefault="0053743A" w:rsidP="0053743A">
      <w:pPr>
        <w:spacing w:line="360" w:lineRule="auto"/>
        <w:jc w:val="center"/>
        <w:rPr>
          <w:rFonts w:asciiTheme="minorHAnsi" w:hAnsiTheme="minorHAnsi" w:cstheme="minorHAnsi"/>
          <w:b/>
          <w:sz w:val="22"/>
          <w:szCs w:val="22"/>
        </w:rPr>
      </w:pPr>
    </w:p>
    <w:p w14:paraId="20AA072B" w14:textId="77777777" w:rsidR="0053743A" w:rsidRPr="00FD241C" w:rsidRDefault="0053743A" w:rsidP="0053743A">
      <w:pPr>
        <w:spacing w:line="360" w:lineRule="auto"/>
        <w:jc w:val="center"/>
        <w:rPr>
          <w:rFonts w:asciiTheme="minorHAnsi" w:hAnsiTheme="minorHAnsi" w:cstheme="minorHAnsi"/>
          <w:b/>
          <w:sz w:val="22"/>
          <w:szCs w:val="22"/>
        </w:rPr>
      </w:pPr>
    </w:p>
    <w:p w14:paraId="35E1C620" w14:textId="77777777" w:rsidR="0053743A" w:rsidRPr="00FD241C" w:rsidRDefault="0053743A" w:rsidP="0053743A">
      <w:pPr>
        <w:spacing w:line="360" w:lineRule="auto"/>
        <w:rPr>
          <w:rFonts w:asciiTheme="minorHAnsi" w:hAnsiTheme="minorHAnsi" w:cstheme="minorHAnsi"/>
          <w:b/>
          <w:sz w:val="22"/>
          <w:szCs w:val="22"/>
        </w:rPr>
      </w:pPr>
    </w:p>
    <w:p w14:paraId="317A9ABC" w14:textId="77777777" w:rsidR="0053743A" w:rsidRPr="00FD241C" w:rsidRDefault="0053743A" w:rsidP="0053743A">
      <w:pPr>
        <w:spacing w:line="360" w:lineRule="auto"/>
        <w:jc w:val="center"/>
        <w:rPr>
          <w:rFonts w:asciiTheme="minorHAnsi" w:hAnsiTheme="minorHAnsi" w:cstheme="minorHAnsi"/>
          <w:b/>
          <w:sz w:val="22"/>
          <w:szCs w:val="22"/>
        </w:rPr>
      </w:pPr>
    </w:p>
    <w:p w14:paraId="478EE15C" w14:textId="77777777" w:rsidR="0053743A" w:rsidRPr="00FD241C" w:rsidRDefault="0053743A" w:rsidP="0053743A">
      <w:pPr>
        <w:spacing w:line="360" w:lineRule="auto"/>
        <w:jc w:val="center"/>
        <w:rPr>
          <w:rFonts w:asciiTheme="minorHAnsi" w:hAnsiTheme="minorHAnsi" w:cstheme="minorHAnsi"/>
          <w:b/>
          <w:sz w:val="22"/>
          <w:szCs w:val="22"/>
        </w:rPr>
      </w:pPr>
    </w:p>
    <w:p w14:paraId="5BF2C977" w14:textId="77777777" w:rsidR="0053743A" w:rsidRPr="0053743A" w:rsidRDefault="0053743A" w:rsidP="0053743A">
      <w:pPr>
        <w:pStyle w:val="Ttulo3"/>
        <w:shd w:val="clear" w:color="auto" w:fill="000000" w:themeFill="text1"/>
        <w:tabs>
          <w:tab w:val="left" w:pos="1843"/>
        </w:tabs>
        <w:ind w:left="836" w:right="67"/>
        <w:jc w:val="center"/>
        <w:rPr>
          <w:color w:val="FFFFFF" w:themeColor="background1"/>
        </w:rPr>
      </w:pPr>
      <w:r w:rsidRPr="00FD241C">
        <w:rPr>
          <w:rFonts w:asciiTheme="minorHAnsi" w:hAnsiTheme="minorHAnsi" w:cstheme="minorHAnsi"/>
          <w:b/>
          <w:sz w:val="22"/>
          <w:szCs w:val="22"/>
        </w:rPr>
        <w:br w:type="page"/>
      </w:r>
      <w:r w:rsidRPr="0053743A">
        <w:rPr>
          <w:color w:val="FFFFFF" w:themeColor="background1"/>
        </w:rPr>
        <w:lastRenderedPageBreak/>
        <w:t xml:space="preserve">ANEXO </w:t>
      </w:r>
      <w:r>
        <w:rPr>
          <w:color w:val="FFFFFF" w:themeColor="background1"/>
        </w:rPr>
        <w:t>II</w:t>
      </w:r>
    </w:p>
    <w:p w14:paraId="6FC67897" w14:textId="0C27D1F8" w:rsidR="0053743A" w:rsidRPr="00FD241C" w:rsidRDefault="0053743A" w:rsidP="0053743A">
      <w:pPr>
        <w:spacing w:line="360" w:lineRule="auto"/>
        <w:jc w:val="center"/>
        <w:rPr>
          <w:rFonts w:asciiTheme="minorHAnsi" w:hAnsiTheme="minorHAnsi" w:cstheme="minorHAnsi"/>
          <w:b/>
          <w:sz w:val="22"/>
          <w:szCs w:val="22"/>
        </w:rPr>
      </w:pPr>
    </w:p>
    <w:p w14:paraId="2C0D2EA5" w14:textId="74E38855" w:rsidR="0053743A" w:rsidRPr="00FD241C" w:rsidRDefault="0053743A" w:rsidP="0053743A">
      <w:pPr>
        <w:spacing w:line="360" w:lineRule="auto"/>
        <w:jc w:val="center"/>
        <w:rPr>
          <w:rFonts w:asciiTheme="minorHAnsi" w:hAnsiTheme="minorHAnsi" w:cstheme="minorHAnsi"/>
          <w:b/>
          <w:sz w:val="22"/>
          <w:szCs w:val="22"/>
        </w:rPr>
      </w:pPr>
      <w:r w:rsidRPr="00FD241C">
        <w:rPr>
          <w:rFonts w:asciiTheme="minorHAnsi" w:hAnsiTheme="minorHAnsi" w:cstheme="minorHAnsi"/>
          <w:b/>
          <w:sz w:val="22"/>
          <w:szCs w:val="22"/>
        </w:rPr>
        <w:t xml:space="preserve">OFÍCIO </w:t>
      </w:r>
      <w:r w:rsidR="00970F23">
        <w:rPr>
          <w:rFonts w:asciiTheme="minorHAnsi" w:hAnsiTheme="minorHAnsi" w:cstheme="minorHAnsi"/>
          <w:b/>
          <w:sz w:val="22"/>
          <w:szCs w:val="22"/>
        </w:rPr>
        <w:t xml:space="preserve">DE </w:t>
      </w:r>
      <w:r w:rsidRPr="00FD241C">
        <w:rPr>
          <w:rFonts w:asciiTheme="minorHAnsi" w:hAnsiTheme="minorHAnsi" w:cstheme="minorHAnsi"/>
          <w:b/>
          <w:sz w:val="22"/>
          <w:szCs w:val="22"/>
        </w:rPr>
        <w:t>SOLICITAÇÃO</w:t>
      </w:r>
    </w:p>
    <w:p w14:paraId="10C3381A" w14:textId="77777777" w:rsidR="0053743A" w:rsidRPr="00FD241C" w:rsidRDefault="0053743A" w:rsidP="0053743A">
      <w:pPr>
        <w:spacing w:line="360" w:lineRule="auto"/>
        <w:rPr>
          <w:rFonts w:asciiTheme="minorHAnsi" w:hAnsiTheme="minorHAnsi" w:cstheme="minorHAnsi"/>
          <w:sz w:val="22"/>
          <w:szCs w:val="22"/>
        </w:rPr>
      </w:pPr>
    </w:p>
    <w:p w14:paraId="2C4BEDDA" w14:textId="77777777" w:rsidR="0053743A" w:rsidRPr="00FD241C" w:rsidRDefault="0053743A" w:rsidP="0053743A">
      <w:pPr>
        <w:spacing w:line="360" w:lineRule="auto"/>
        <w:rPr>
          <w:rFonts w:asciiTheme="minorHAnsi" w:hAnsiTheme="minorHAnsi" w:cstheme="minorHAnsi"/>
          <w:sz w:val="22"/>
          <w:szCs w:val="22"/>
        </w:rPr>
      </w:pPr>
      <w:r w:rsidRPr="00FD241C">
        <w:rPr>
          <w:rFonts w:asciiTheme="minorHAnsi" w:hAnsiTheme="minorHAnsi" w:cstheme="minorHAnsi"/>
          <w:i/>
          <w:iCs/>
          <w:sz w:val="22"/>
          <w:szCs w:val="22"/>
        </w:rPr>
        <w:t xml:space="preserve">(IDENTIFICAÇÃO DO INTERESSADO) </w:t>
      </w:r>
    </w:p>
    <w:p w14:paraId="77F084B5" w14:textId="77777777" w:rsidR="0053743A" w:rsidRPr="00FD241C" w:rsidRDefault="0053743A" w:rsidP="0053743A">
      <w:pPr>
        <w:spacing w:line="360" w:lineRule="auto"/>
        <w:rPr>
          <w:rFonts w:asciiTheme="minorHAnsi" w:hAnsiTheme="minorHAnsi" w:cstheme="minorHAnsi"/>
          <w:sz w:val="22"/>
          <w:szCs w:val="22"/>
        </w:rPr>
      </w:pPr>
      <w:r w:rsidRPr="00FD241C">
        <w:rPr>
          <w:rFonts w:asciiTheme="minorHAnsi" w:hAnsiTheme="minorHAnsi" w:cstheme="minorHAnsi"/>
          <w:sz w:val="22"/>
          <w:szCs w:val="22"/>
        </w:rPr>
        <w:t xml:space="preserve">Oficio nº </w:t>
      </w:r>
      <w:r w:rsidRPr="00FD241C">
        <w:rPr>
          <w:rFonts w:asciiTheme="minorHAnsi" w:hAnsiTheme="minorHAnsi" w:cstheme="minorHAnsi"/>
          <w:sz w:val="22"/>
          <w:szCs w:val="22"/>
          <w:u w:val="single"/>
        </w:rPr>
        <w:tab/>
      </w:r>
      <w:r w:rsidRPr="00FD241C">
        <w:rPr>
          <w:rFonts w:asciiTheme="minorHAnsi" w:hAnsiTheme="minorHAnsi" w:cstheme="minorHAnsi"/>
          <w:sz w:val="22"/>
          <w:szCs w:val="22"/>
        </w:rPr>
        <w:t xml:space="preserve"> </w:t>
      </w:r>
      <w:r w:rsidRPr="00FD241C">
        <w:rPr>
          <w:rFonts w:asciiTheme="minorHAnsi" w:hAnsiTheme="minorHAnsi" w:cstheme="minorHAnsi"/>
          <w:sz w:val="22"/>
          <w:szCs w:val="22"/>
        </w:rPr>
        <w:tab/>
      </w:r>
      <w:r w:rsidRPr="00FD241C">
        <w:rPr>
          <w:rFonts w:asciiTheme="minorHAnsi" w:hAnsiTheme="minorHAnsi" w:cstheme="minorHAnsi"/>
          <w:sz w:val="22"/>
          <w:szCs w:val="22"/>
        </w:rPr>
        <w:tab/>
      </w:r>
      <w:r w:rsidRPr="00FD241C">
        <w:rPr>
          <w:rFonts w:asciiTheme="minorHAnsi" w:hAnsiTheme="minorHAnsi" w:cstheme="minorHAnsi"/>
          <w:sz w:val="22"/>
          <w:szCs w:val="22"/>
        </w:rPr>
        <w:tab/>
      </w:r>
      <w:r w:rsidRPr="00FD241C">
        <w:rPr>
          <w:rFonts w:asciiTheme="minorHAnsi" w:hAnsiTheme="minorHAnsi" w:cstheme="minorHAnsi"/>
          <w:sz w:val="22"/>
          <w:szCs w:val="22"/>
        </w:rPr>
        <w:tab/>
      </w:r>
      <w:r w:rsidRPr="00FD241C">
        <w:rPr>
          <w:rFonts w:asciiTheme="minorHAnsi" w:hAnsiTheme="minorHAnsi" w:cstheme="minorHAnsi"/>
          <w:sz w:val="22"/>
          <w:szCs w:val="22"/>
        </w:rPr>
        <w:tab/>
      </w:r>
      <w:r w:rsidRPr="00FD241C">
        <w:rPr>
          <w:rFonts w:asciiTheme="minorHAnsi" w:hAnsiTheme="minorHAnsi" w:cstheme="minorHAnsi"/>
          <w:sz w:val="22"/>
          <w:szCs w:val="22"/>
        </w:rPr>
        <w:tab/>
        <w:t xml:space="preserve">______________, ____/___/2026 </w:t>
      </w:r>
    </w:p>
    <w:p w14:paraId="611FFCA7" w14:textId="77777777" w:rsidR="0053743A" w:rsidRPr="00FD241C" w:rsidRDefault="0053743A" w:rsidP="0053743A">
      <w:pPr>
        <w:spacing w:line="360" w:lineRule="auto"/>
        <w:rPr>
          <w:rFonts w:asciiTheme="minorHAnsi" w:hAnsiTheme="minorHAnsi" w:cstheme="minorHAnsi"/>
          <w:b/>
          <w:bCs/>
          <w:sz w:val="22"/>
          <w:szCs w:val="22"/>
        </w:rPr>
      </w:pPr>
    </w:p>
    <w:p w14:paraId="232C77E6" w14:textId="77777777" w:rsidR="0053743A" w:rsidRPr="00FD241C" w:rsidRDefault="0053743A" w:rsidP="0053743A">
      <w:pPr>
        <w:spacing w:line="360" w:lineRule="auto"/>
        <w:rPr>
          <w:rFonts w:asciiTheme="minorHAnsi" w:hAnsiTheme="minorHAnsi" w:cstheme="minorHAnsi"/>
          <w:b/>
          <w:bCs/>
          <w:sz w:val="22"/>
          <w:szCs w:val="22"/>
        </w:rPr>
      </w:pPr>
      <w:r w:rsidRPr="00FD241C">
        <w:rPr>
          <w:rFonts w:asciiTheme="minorHAnsi" w:hAnsiTheme="minorHAnsi" w:cstheme="minorHAnsi"/>
          <w:b/>
          <w:bCs/>
          <w:sz w:val="22"/>
          <w:szCs w:val="22"/>
        </w:rPr>
        <w:t>Comissão</w:t>
      </w:r>
    </w:p>
    <w:p w14:paraId="7C00753D" w14:textId="77777777" w:rsidR="0053743A" w:rsidRPr="00FD241C" w:rsidRDefault="0053743A" w:rsidP="0053743A">
      <w:pPr>
        <w:spacing w:line="360" w:lineRule="auto"/>
        <w:rPr>
          <w:rFonts w:asciiTheme="minorHAnsi" w:hAnsiTheme="minorHAnsi" w:cstheme="minorHAnsi"/>
          <w:sz w:val="22"/>
          <w:szCs w:val="22"/>
        </w:rPr>
      </w:pPr>
      <w:r w:rsidRPr="00FD241C">
        <w:rPr>
          <w:rFonts w:asciiTheme="minorHAnsi" w:hAnsiTheme="minorHAnsi" w:cstheme="minorHAnsi"/>
          <w:sz w:val="22"/>
          <w:szCs w:val="22"/>
        </w:rPr>
        <w:t>Secretaria Municipal de Agricultura e Pecuária – SEMAGRI</w:t>
      </w:r>
    </w:p>
    <w:p w14:paraId="389E9853" w14:textId="77777777" w:rsidR="0053743A" w:rsidRPr="00FD241C" w:rsidRDefault="0053743A" w:rsidP="0053743A">
      <w:pPr>
        <w:rPr>
          <w:rFonts w:asciiTheme="minorHAnsi" w:hAnsiTheme="minorHAnsi" w:cstheme="minorHAnsi"/>
          <w:sz w:val="22"/>
          <w:szCs w:val="22"/>
        </w:rPr>
      </w:pPr>
    </w:p>
    <w:p w14:paraId="37468909" w14:textId="77777777" w:rsidR="0053743A" w:rsidRPr="00FD241C" w:rsidRDefault="0053743A" w:rsidP="0053743A">
      <w:pPr>
        <w:spacing w:line="360" w:lineRule="auto"/>
        <w:rPr>
          <w:rFonts w:asciiTheme="minorHAnsi" w:hAnsiTheme="minorHAnsi" w:cstheme="minorHAnsi"/>
          <w:sz w:val="22"/>
          <w:szCs w:val="22"/>
        </w:rPr>
      </w:pPr>
      <w:r w:rsidRPr="00FD241C">
        <w:rPr>
          <w:rFonts w:asciiTheme="minorHAnsi" w:hAnsiTheme="minorHAnsi" w:cstheme="minorHAnsi"/>
          <w:b/>
          <w:bCs/>
          <w:sz w:val="22"/>
          <w:szCs w:val="22"/>
        </w:rPr>
        <w:t xml:space="preserve">Assunto: </w:t>
      </w:r>
      <w:r w:rsidRPr="00FD241C">
        <w:rPr>
          <w:rFonts w:asciiTheme="minorHAnsi" w:hAnsiTheme="minorHAnsi" w:cstheme="minorHAnsi"/>
          <w:sz w:val="22"/>
          <w:szCs w:val="22"/>
        </w:rPr>
        <w:t>Encaminhamento de documentação relativa Chamamento Público, objeto do Edital ___/2026.</w:t>
      </w:r>
    </w:p>
    <w:p w14:paraId="2803F2CA" w14:textId="77777777" w:rsidR="0053743A" w:rsidRPr="00FD241C" w:rsidRDefault="0053743A" w:rsidP="0053743A">
      <w:pPr>
        <w:spacing w:line="360" w:lineRule="auto"/>
        <w:rPr>
          <w:rFonts w:asciiTheme="minorHAnsi" w:hAnsiTheme="minorHAnsi" w:cstheme="minorHAnsi"/>
          <w:sz w:val="22"/>
          <w:szCs w:val="22"/>
        </w:rPr>
      </w:pPr>
    </w:p>
    <w:p w14:paraId="3A860507" w14:textId="77777777" w:rsidR="0053743A" w:rsidRPr="00FD241C" w:rsidRDefault="0053743A" w:rsidP="0053743A">
      <w:pPr>
        <w:spacing w:line="360" w:lineRule="auto"/>
        <w:rPr>
          <w:rFonts w:asciiTheme="minorHAnsi" w:hAnsiTheme="minorHAnsi" w:cstheme="minorHAnsi"/>
          <w:sz w:val="22"/>
          <w:szCs w:val="22"/>
        </w:rPr>
      </w:pPr>
    </w:p>
    <w:p w14:paraId="427BA89F" w14:textId="77777777" w:rsidR="0053743A" w:rsidRPr="00FD241C" w:rsidRDefault="0053743A" w:rsidP="0053743A">
      <w:pPr>
        <w:spacing w:line="360" w:lineRule="auto"/>
        <w:rPr>
          <w:rFonts w:asciiTheme="minorHAnsi" w:hAnsiTheme="minorHAnsi" w:cstheme="minorHAnsi"/>
          <w:sz w:val="22"/>
          <w:szCs w:val="22"/>
        </w:rPr>
      </w:pPr>
      <w:proofErr w:type="spellStart"/>
      <w:r w:rsidRPr="00FD241C">
        <w:rPr>
          <w:rFonts w:asciiTheme="minorHAnsi" w:hAnsiTheme="minorHAnsi" w:cstheme="minorHAnsi"/>
          <w:sz w:val="22"/>
          <w:szCs w:val="22"/>
        </w:rPr>
        <w:t>Exmo</w:t>
      </w:r>
      <w:proofErr w:type="spellEnd"/>
      <w:r w:rsidRPr="00FD241C">
        <w:rPr>
          <w:rFonts w:asciiTheme="minorHAnsi" w:hAnsiTheme="minorHAnsi" w:cstheme="minorHAnsi"/>
          <w:sz w:val="22"/>
          <w:szCs w:val="22"/>
        </w:rPr>
        <w:t xml:space="preserve"> (a). Senhor (a) Presidente (a), </w:t>
      </w:r>
    </w:p>
    <w:p w14:paraId="1D00B5C1" w14:textId="77777777" w:rsidR="0053743A" w:rsidRPr="00FD241C" w:rsidRDefault="0053743A" w:rsidP="0053743A">
      <w:pPr>
        <w:spacing w:line="360" w:lineRule="auto"/>
        <w:rPr>
          <w:rFonts w:asciiTheme="minorHAnsi" w:hAnsiTheme="minorHAnsi" w:cstheme="minorHAnsi"/>
          <w:sz w:val="22"/>
          <w:szCs w:val="22"/>
        </w:rPr>
      </w:pPr>
    </w:p>
    <w:p w14:paraId="3F49665C" w14:textId="77777777" w:rsidR="0053743A" w:rsidRPr="00FD241C" w:rsidRDefault="0053743A" w:rsidP="0053743A">
      <w:pPr>
        <w:spacing w:line="360" w:lineRule="auto"/>
        <w:jc w:val="both"/>
        <w:rPr>
          <w:rFonts w:asciiTheme="minorHAnsi" w:hAnsiTheme="minorHAnsi" w:cstheme="minorHAnsi"/>
          <w:sz w:val="22"/>
          <w:szCs w:val="22"/>
        </w:rPr>
      </w:pPr>
      <w:r w:rsidRPr="00FD241C">
        <w:rPr>
          <w:rFonts w:asciiTheme="minorHAnsi" w:hAnsiTheme="minorHAnsi" w:cstheme="minorHAnsi"/>
          <w:sz w:val="22"/>
          <w:szCs w:val="22"/>
        </w:rPr>
        <w:t>Conforme termos do Edital CHAMAMENTO PÚBLICO Nº ___/2026, solicito inscrição no certame, encaminho documentação necessária, com fins de análise e posteriormente firmar Acordo de Cooperação para a recepção de sementes de milho e adubo NPK.</w:t>
      </w:r>
    </w:p>
    <w:p w14:paraId="7DE8A891" w14:textId="77777777" w:rsidR="0053743A" w:rsidRPr="00FD241C" w:rsidRDefault="0053743A" w:rsidP="0053743A">
      <w:pPr>
        <w:spacing w:line="360" w:lineRule="auto"/>
        <w:jc w:val="both"/>
        <w:rPr>
          <w:rFonts w:asciiTheme="minorHAnsi" w:hAnsiTheme="minorHAnsi" w:cstheme="minorHAnsi"/>
          <w:sz w:val="22"/>
          <w:szCs w:val="22"/>
        </w:rPr>
      </w:pPr>
    </w:p>
    <w:p w14:paraId="6197B803" w14:textId="77777777" w:rsidR="0053743A" w:rsidRPr="00FD241C" w:rsidRDefault="0053743A" w:rsidP="0053743A">
      <w:pPr>
        <w:spacing w:line="360" w:lineRule="auto"/>
        <w:jc w:val="both"/>
        <w:rPr>
          <w:rFonts w:asciiTheme="minorHAnsi" w:hAnsiTheme="minorHAnsi" w:cstheme="minorHAnsi"/>
          <w:sz w:val="22"/>
          <w:szCs w:val="22"/>
        </w:rPr>
      </w:pPr>
    </w:p>
    <w:p w14:paraId="147B3651" w14:textId="77777777" w:rsidR="0053743A" w:rsidRPr="00FD241C" w:rsidRDefault="0053743A" w:rsidP="0053743A">
      <w:pPr>
        <w:spacing w:line="360" w:lineRule="auto"/>
        <w:jc w:val="both"/>
        <w:rPr>
          <w:rFonts w:asciiTheme="minorHAnsi" w:hAnsiTheme="minorHAnsi" w:cstheme="minorHAnsi"/>
          <w:sz w:val="22"/>
          <w:szCs w:val="22"/>
        </w:rPr>
      </w:pPr>
    </w:p>
    <w:p w14:paraId="55DF7221" w14:textId="77777777" w:rsidR="0053743A" w:rsidRPr="00FD241C" w:rsidRDefault="0053743A" w:rsidP="0053743A">
      <w:pPr>
        <w:spacing w:line="360" w:lineRule="auto"/>
        <w:jc w:val="both"/>
        <w:rPr>
          <w:rFonts w:asciiTheme="minorHAnsi" w:hAnsiTheme="minorHAnsi" w:cstheme="minorHAnsi"/>
          <w:sz w:val="22"/>
          <w:szCs w:val="22"/>
        </w:rPr>
      </w:pPr>
    </w:p>
    <w:p w14:paraId="782A385F" w14:textId="77777777" w:rsidR="0053743A" w:rsidRPr="00FD241C" w:rsidRDefault="0053743A" w:rsidP="0053743A">
      <w:pPr>
        <w:spacing w:line="360" w:lineRule="auto"/>
        <w:jc w:val="both"/>
        <w:rPr>
          <w:rFonts w:asciiTheme="minorHAnsi" w:hAnsiTheme="minorHAnsi" w:cstheme="minorHAnsi"/>
          <w:sz w:val="22"/>
          <w:szCs w:val="22"/>
        </w:rPr>
      </w:pPr>
      <w:r w:rsidRPr="00FD241C">
        <w:rPr>
          <w:rFonts w:asciiTheme="minorHAnsi" w:hAnsiTheme="minorHAnsi" w:cstheme="minorHAnsi"/>
          <w:sz w:val="22"/>
          <w:szCs w:val="22"/>
        </w:rPr>
        <w:t xml:space="preserve">Atenciosamente, </w:t>
      </w:r>
    </w:p>
    <w:p w14:paraId="06C1934B" w14:textId="77777777" w:rsidR="0053743A" w:rsidRPr="00FD241C" w:rsidRDefault="0053743A" w:rsidP="0053743A">
      <w:pPr>
        <w:spacing w:line="360" w:lineRule="auto"/>
        <w:jc w:val="both"/>
        <w:rPr>
          <w:rFonts w:asciiTheme="minorHAnsi" w:hAnsiTheme="minorHAnsi" w:cstheme="minorHAnsi"/>
          <w:sz w:val="22"/>
          <w:szCs w:val="22"/>
        </w:rPr>
      </w:pPr>
    </w:p>
    <w:p w14:paraId="4B3C649C" w14:textId="77777777" w:rsidR="0053743A" w:rsidRPr="00FD241C" w:rsidRDefault="0053743A" w:rsidP="0053743A">
      <w:pPr>
        <w:spacing w:line="360" w:lineRule="auto"/>
        <w:jc w:val="both"/>
        <w:rPr>
          <w:rFonts w:asciiTheme="minorHAnsi" w:hAnsiTheme="minorHAnsi" w:cstheme="minorHAnsi"/>
          <w:sz w:val="22"/>
          <w:szCs w:val="22"/>
        </w:rPr>
      </w:pPr>
    </w:p>
    <w:p w14:paraId="66EC8FA2" w14:textId="77777777" w:rsidR="0053743A" w:rsidRPr="00FD241C" w:rsidRDefault="0053743A" w:rsidP="0053743A">
      <w:pPr>
        <w:spacing w:line="360" w:lineRule="auto"/>
        <w:jc w:val="both"/>
        <w:rPr>
          <w:rFonts w:asciiTheme="minorHAnsi" w:hAnsiTheme="minorHAnsi" w:cstheme="minorHAnsi"/>
          <w:sz w:val="22"/>
          <w:szCs w:val="22"/>
        </w:rPr>
      </w:pPr>
    </w:p>
    <w:p w14:paraId="1C4F2753" w14:textId="77777777" w:rsidR="0053743A" w:rsidRPr="00FD241C" w:rsidRDefault="0053743A" w:rsidP="0053743A">
      <w:pPr>
        <w:spacing w:line="360" w:lineRule="auto"/>
        <w:rPr>
          <w:rFonts w:asciiTheme="minorHAnsi" w:hAnsiTheme="minorHAnsi" w:cstheme="minorHAnsi"/>
          <w:sz w:val="22"/>
          <w:szCs w:val="22"/>
        </w:rPr>
      </w:pPr>
      <w:r w:rsidRPr="00FD241C">
        <w:rPr>
          <w:rFonts w:asciiTheme="minorHAnsi" w:hAnsiTheme="minorHAnsi" w:cstheme="minorHAnsi"/>
          <w:sz w:val="22"/>
          <w:szCs w:val="22"/>
        </w:rPr>
        <w:t xml:space="preserve">_________________________________ </w:t>
      </w:r>
    </w:p>
    <w:p w14:paraId="23A45D17" w14:textId="77777777" w:rsidR="0053743A" w:rsidRPr="00FD241C" w:rsidRDefault="0053743A" w:rsidP="0053743A">
      <w:pPr>
        <w:spacing w:line="360" w:lineRule="auto"/>
        <w:rPr>
          <w:rFonts w:asciiTheme="minorHAnsi" w:hAnsiTheme="minorHAnsi" w:cstheme="minorHAnsi"/>
          <w:sz w:val="22"/>
          <w:szCs w:val="22"/>
        </w:rPr>
      </w:pPr>
      <w:r w:rsidRPr="00FD241C">
        <w:rPr>
          <w:rFonts w:asciiTheme="minorHAnsi" w:hAnsiTheme="minorHAnsi" w:cstheme="minorHAnsi"/>
          <w:sz w:val="22"/>
          <w:szCs w:val="22"/>
        </w:rPr>
        <w:t>(Nome do interessado)</w:t>
      </w:r>
    </w:p>
    <w:p w14:paraId="73940F33" w14:textId="77777777" w:rsidR="0053743A" w:rsidRPr="00FD241C" w:rsidRDefault="0053743A" w:rsidP="0053743A">
      <w:pPr>
        <w:spacing w:line="360" w:lineRule="auto"/>
        <w:rPr>
          <w:rFonts w:asciiTheme="minorHAnsi" w:hAnsiTheme="minorHAnsi" w:cstheme="minorHAnsi"/>
          <w:b/>
          <w:bCs/>
          <w:sz w:val="22"/>
          <w:szCs w:val="22"/>
        </w:rPr>
      </w:pPr>
      <w:r w:rsidRPr="00FD241C">
        <w:rPr>
          <w:rFonts w:asciiTheme="minorHAnsi" w:hAnsiTheme="minorHAnsi" w:cstheme="minorHAnsi"/>
          <w:sz w:val="22"/>
          <w:szCs w:val="22"/>
        </w:rPr>
        <w:t>(CPF)</w:t>
      </w:r>
    </w:p>
    <w:p w14:paraId="7E68D0DA" w14:textId="77777777" w:rsidR="0053743A" w:rsidRDefault="0053743A" w:rsidP="0053743A">
      <w:pPr>
        <w:shd w:val="clear" w:color="auto" w:fill="FFFFFF"/>
        <w:spacing w:line="360" w:lineRule="auto"/>
        <w:rPr>
          <w:rFonts w:asciiTheme="minorHAnsi" w:hAnsiTheme="minorHAnsi" w:cstheme="minorHAnsi"/>
          <w:sz w:val="22"/>
          <w:szCs w:val="22"/>
        </w:rPr>
      </w:pPr>
      <w:r>
        <w:rPr>
          <w:rFonts w:asciiTheme="minorHAnsi" w:hAnsiTheme="minorHAnsi" w:cstheme="minorHAnsi"/>
          <w:sz w:val="22"/>
          <w:szCs w:val="22"/>
        </w:rPr>
        <w:br w:type="page"/>
      </w:r>
    </w:p>
    <w:p w14:paraId="16213BA0" w14:textId="13F9297E" w:rsidR="0053743A" w:rsidRPr="0053743A" w:rsidRDefault="0053743A" w:rsidP="0053743A">
      <w:pPr>
        <w:pStyle w:val="Ttulo3"/>
        <w:shd w:val="clear" w:color="auto" w:fill="000000" w:themeFill="text1"/>
        <w:tabs>
          <w:tab w:val="left" w:pos="1843"/>
        </w:tabs>
        <w:ind w:left="836" w:right="67"/>
        <w:jc w:val="center"/>
        <w:rPr>
          <w:color w:val="FFFFFF" w:themeColor="background1"/>
        </w:rPr>
      </w:pPr>
      <w:r w:rsidRPr="0053743A">
        <w:rPr>
          <w:color w:val="FFFFFF" w:themeColor="background1"/>
        </w:rPr>
        <w:lastRenderedPageBreak/>
        <w:t xml:space="preserve">ANEXO </w:t>
      </w:r>
      <w:r>
        <w:rPr>
          <w:color w:val="FFFFFF" w:themeColor="background1"/>
        </w:rPr>
        <w:t>III</w:t>
      </w:r>
    </w:p>
    <w:p w14:paraId="4A4A40C8" w14:textId="77777777" w:rsidR="0053743A" w:rsidRPr="00FD241C" w:rsidRDefault="0053743A" w:rsidP="0053743A">
      <w:pPr>
        <w:shd w:val="clear" w:color="auto" w:fill="FFFFFF"/>
        <w:spacing w:line="360" w:lineRule="auto"/>
        <w:jc w:val="center"/>
        <w:rPr>
          <w:rFonts w:asciiTheme="minorHAnsi" w:hAnsiTheme="minorHAnsi" w:cstheme="minorHAnsi"/>
          <w:b/>
          <w:sz w:val="22"/>
          <w:szCs w:val="22"/>
        </w:rPr>
      </w:pPr>
    </w:p>
    <w:p w14:paraId="1DA40430" w14:textId="77777777" w:rsidR="0053743A" w:rsidRPr="00FD241C" w:rsidRDefault="0053743A" w:rsidP="00970F23">
      <w:pPr>
        <w:autoSpaceDE w:val="0"/>
        <w:autoSpaceDN w:val="0"/>
        <w:adjustRightInd w:val="0"/>
        <w:spacing w:line="360" w:lineRule="auto"/>
        <w:jc w:val="center"/>
        <w:rPr>
          <w:rFonts w:asciiTheme="minorHAnsi" w:hAnsiTheme="minorHAnsi" w:cstheme="minorHAnsi"/>
          <w:b/>
          <w:sz w:val="22"/>
          <w:szCs w:val="22"/>
        </w:rPr>
      </w:pPr>
      <w:r w:rsidRPr="00FD241C">
        <w:rPr>
          <w:rFonts w:asciiTheme="minorHAnsi" w:hAnsiTheme="minorHAnsi" w:cstheme="minorHAnsi"/>
          <w:b/>
          <w:sz w:val="22"/>
          <w:szCs w:val="22"/>
        </w:rPr>
        <w:t>CRONOGRAMA DO CHAMAMENTO PÚBLICO</w:t>
      </w:r>
    </w:p>
    <w:p w14:paraId="38415C83" w14:textId="77777777" w:rsidR="0053743A" w:rsidRPr="00FD241C" w:rsidRDefault="0053743A" w:rsidP="0053743A">
      <w:pPr>
        <w:autoSpaceDE w:val="0"/>
        <w:autoSpaceDN w:val="0"/>
        <w:adjustRightInd w:val="0"/>
        <w:spacing w:line="360" w:lineRule="auto"/>
        <w:jc w:val="both"/>
        <w:rPr>
          <w:rFonts w:asciiTheme="minorHAnsi" w:hAnsiTheme="minorHAnsi" w:cstheme="minorHAnsi"/>
          <w:sz w:val="22"/>
          <w:szCs w:val="22"/>
        </w:rPr>
      </w:pPr>
    </w:p>
    <w:tbl>
      <w:tblPr>
        <w:tblStyle w:val="TabeladeGradeClara"/>
        <w:tblW w:w="5000" w:type="pct"/>
        <w:tblLook w:val="04A0" w:firstRow="1" w:lastRow="0" w:firstColumn="1" w:lastColumn="0" w:noHBand="0" w:noVBand="1"/>
      </w:tblPr>
      <w:tblGrid>
        <w:gridCol w:w="702"/>
        <w:gridCol w:w="6349"/>
        <w:gridCol w:w="1965"/>
      </w:tblGrid>
      <w:tr w:rsidR="00C42DC7" w:rsidRPr="00823A37" w14:paraId="54ED8C14" w14:textId="77777777" w:rsidTr="000D288A">
        <w:trPr>
          <w:trHeight w:val="720"/>
        </w:trPr>
        <w:tc>
          <w:tcPr>
            <w:tcW w:w="0" w:type="auto"/>
          </w:tcPr>
          <w:p w14:paraId="0BE33AA8" w14:textId="77777777" w:rsidR="00C42DC7" w:rsidRPr="00823A37" w:rsidRDefault="00C42DC7" w:rsidP="000D288A">
            <w:pPr>
              <w:pStyle w:val="MdTableHeader"/>
              <w:spacing w:before="0" w:after="0" w:line="360" w:lineRule="auto"/>
              <w:jc w:val="both"/>
              <w:rPr>
                <w:rFonts w:asciiTheme="minorHAnsi" w:hAnsiTheme="minorHAnsi" w:cstheme="minorHAnsi"/>
              </w:rPr>
            </w:pPr>
            <w:r w:rsidRPr="00823A37">
              <w:rPr>
                <w:rFonts w:asciiTheme="minorHAnsi" w:hAnsiTheme="minorHAnsi" w:cstheme="minorHAnsi"/>
              </w:rPr>
              <w:t>Nº</w:t>
            </w:r>
          </w:p>
        </w:tc>
        <w:tc>
          <w:tcPr>
            <w:tcW w:w="0" w:type="auto"/>
          </w:tcPr>
          <w:p w14:paraId="274DE565" w14:textId="77777777" w:rsidR="00C42DC7" w:rsidRPr="00823A37" w:rsidRDefault="00C42DC7" w:rsidP="000D288A">
            <w:pPr>
              <w:pStyle w:val="MdTableHeader"/>
              <w:spacing w:before="0" w:after="0" w:line="360" w:lineRule="auto"/>
              <w:jc w:val="both"/>
              <w:rPr>
                <w:rFonts w:asciiTheme="minorHAnsi" w:hAnsiTheme="minorHAnsi" w:cstheme="minorHAnsi"/>
              </w:rPr>
            </w:pPr>
            <w:r w:rsidRPr="00823A37">
              <w:rPr>
                <w:rFonts w:asciiTheme="minorHAnsi" w:hAnsiTheme="minorHAnsi" w:cstheme="minorHAnsi"/>
              </w:rPr>
              <w:t>Etapa</w:t>
            </w:r>
          </w:p>
        </w:tc>
        <w:tc>
          <w:tcPr>
            <w:tcW w:w="0" w:type="auto"/>
          </w:tcPr>
          <w:p w14:paraId="72662D87" w14:textId="77777777" w:rsidR="00C42DC7" w:rsidRPr="00823A37" w:rsidRDefault="00C42DC7" w:rsidP="000D288A">
            <w:pPr>
              <w:pStyle w:val="MdTableHeader"/>
              <w:spacing w:before="0" w:after="0" w:line="360" w:lineRule="auto"/>
              <w:jc w:val="both"/>
              <w:rPr>
                <w:rFonts w:asciiTheme="minorHAnsi" w:hAnsiTheme="minorHAnsi" w:cstheme="minorHAnsi"/>
              </w:rPr>
            </w:pPr>
            <w:r w:rsidRPr="00823A37">
              <w:rPr>
                <w:rFonts w:asciiTheme="minorHAnsi" w:hAnsiTheme="minorHAnsi" w:cstheme="minorHAnsi"/>
              </w:rPr>
              <w:t>Data</w:t>
            </w:r>
          </w:p>
        </w:tc>
      </w:tr>
      <w:tr w:rsidR="00C42DC7" w:rsidRPr="00823A37" w14:paraId="506C9C51" w14:textId="77777777" w:rsidTr="000D288A">
        <w:trPr>
          <w:trHeight w:val="576"/>
        </w:trPr>
        <w:tc>
          <w:tcPr>
            <w:tcW w:w="0" w:type="auto"/>
          </w:tcPr>
          <w:p w14:paraId="3823B4CE"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1.</w:t>
            </w:r>
          </w:p>
        </w:tc>
        <w:tc>
          <w:tcPr>
            <w:tcW w:w="0" w:type="auto"/>
          </w:tcPr>
          <w:p w14:paraId="4CDC1EFF"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Divulgação do Edital</w:t>
            </w:r>
          </w:p>
        </w:tc>
        <w:tc>
          <w:tcPr>
            <w:tcW w:w="0" w:type="auto"/>
          </w:tcPr>
          <w:p w14:paraId="339E0683"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14</w:t>
            </w:r>
            <w:r w:rsidRPr="00823A37">
              <w:rPr>
                <w:rFonts w:asciiTheme="minorHAnsi" w:hAnsiTheme="minorHAnsi" w:cstheme="minorHAnsi"/>
                <w:sz w:val="22"/>
                <w:szCs w:val="22"/>
              </w:rPr>
              <w:t>/01/2026</w:t>
            </w:r>
          </w:p>
        </w:tc>
      </w:tr>
      <w:tr w:rsidR="00C42DC7" w:rsidRPr="00823A37" w14:paraId="2E0869AC" w14:textId="77777777" w:rsidTr="000D288A">
        <w:trPr>
          <w:trHeight w:val="576"/>
        </w:trPr>
        <w:tc>
          <w:tcPr>
            <w:tcW w:w="0" w:type="auto"/>
          </w:tcPr>
          <w:p w14:paraId="71B5A943"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2.</w:t>
            </w:r>
          </w:p>
        </w:tc>
        <w:tc>
          <w:tcPr>
            <w:tcW w:w="0" w:type="auto"/>
          </w:tcPr>
          <w:p w14:paraId="612B6760"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Prazo Final para impugnação do Edital</w:t>
            </w:r>
          </w:p>
        </w:tc>
        <w:tc>
          <w:tcPr>
            <w:tcW w:w="0" w:type="auto"/>
          </w:tcPr>
          <w:p w14:paraId="5929A76A" w14:textId="60C65984" w:rsidR="00C42DC7" w:rsidRPr="00823A37" w:rsidRDefault="00EF750C"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1</w:t>
            </w:r>
            <w:r w:rsidR="006404D3">
              <w:rPr>
                <w:rFonts w:asciiTheme="minorHAnsi" w:hAnsiTheme="minorHAnsi" w:cstheme="minorHAnsi"/>
                <w:sz w:val="22"/>
                <w:szCs w:val="22"/>
              </w:rPr>
              <w:t>6</w:t>
            </w:r>
            <w:r w:rsidR="00C42DC7" w:rsidRPr="00823A37">
              <w:rPr>
                <w:rFonts w:asciiTheme="minorHAnsi" w:hAnsiTheme="minorHAnsi" w:cstheme="minorHAnsi"/>
                <w:sz w:val="22"/>
                <w:szCs w:val="22"/>
              </w:rPr>
              <w:t>/01/2026</w:t>
            </w:r>
          </w:p>
        </w:tc>
      </w:tr>
      <w:tr w:rsidR="00C42DC7" w:rsidRPr="00823A37" w14:paraId="53DF91CC" w14:textId="77777777" w:rsidTr="000D288A">
        <w:trPr>
          <w:trHeight w:val="576"/>
        </w:trPr>
        <w:tc>
          <w:tcPr>
            <w:tcW w:w="0" w:type="auto"/>
          </w:tcPr>
          <w:p w14:paraId="13CAAEFF"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3.</w:t>
            </w:r>
          </w:p>
        </w:tc>
        <w:tc>
          <w:tcPr>
            <w:tcW w:w="0" w:type="auto"/>
          </w:tcPr>
          <w:p w14:paraId="61A8395D"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Prazo final para recebimento dos envelopes</w:t>
            </w:r>
          </w:p>
        </w:tc>
        <w:tc>
          <w:tcPr>
            <w:tcW w:w="0" w:type="auto"/>
          </w:tcPr>
          <w:p w14:paraId="0DAD7EA1" w14:textId="10D437B0" w:rsidR="00C42DC7" w:rsidRPr="00823A37" w:rsidRDefault="00EF750C"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19</w:t>
            </w:r>
            <w:r w:rsidR="00C42DC7" w:rsidRPr="00823A37">
              <w:rPr>
                <w:rFonts w:asciiTheme="minorHAnsi" w:hAnsiTheme="minorHAnsi" w:cstheme="minorHAnsi"/>
                <w:sz w:val="22"/>
                <w:szCs w:val="22"/>
              </w:rPr>
              <w:t>/02/2026</w:t>
            </w:r>
          </w:p>
        </w:tc>
      </w:tr>
      <w:tr w:rsidR="00C42DC7" w:rsidRPr="00823A37" w14:paraId="20B7AF22" w14:textId="77777777" w:rsidTr="000D288A">
        <w:trPr>
          <w:trHeight w:val="576"/>
        </w:trPr>
        <w:tc>
          <w:tcPr>
            <w:tcW w:w="0" w:type="auto"/>
          </w:tcPr>
          <w:p w14:paraId="42E91880"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4.</w:t>
            </w:r>
          </w:p>
        </w:tc>
        <w:tc>
          <w:tcPr>
            <w:tcW w:w="0" w:type="auto"/>
          </w:tcPr>
          <w:p w14:paraId="035DB4BB"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Abertura dos envelopes</w:t>
            </w:r>
          </w:p>
        </w:tc>
        <w:tc>
          <w:tcPr>
            <w:tcW w:w="0" w:type="auto"/>
          </w:tcPr>
          <w:p w14:paraId="3CEB0F53" w14:textId="110B8DCC" w:rsidR="00C42DC7" w:rsidRPr="00823A37" w:rsidRDefault="00EF750C"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19</w:t>
            </w:r>
            <w:r w:rsidR="00C42DC7" w:rsidRPr="00823A37">
              <w:rPr>
                <w:rFonts w:asciiTheme="minorHAnsi" w:hAnsiTheme="minorHAnsi" w:cstheme="minorHAnsi"/>
                <w:sz w:val="22"/>
                <w:szCs w:val="22"/>
              </w:rPr>
              <w:t>/02/2026</w:t>
            </w:r>
          </w:p>
        </w:tc>
      </w:tr>
      <w:tr w:rsidR="00C42DC7" w:rsidRPr="00823A37" w14:paraId="67E428E0" w14:textId="77777777" w:rsidTr="000D288A">
        <w:trPr>
          <w:trHeight w:val="576"/>
        </w:trPr>
        <w:tc>
          <w:tcPr>
            <w:tcW w:w="0" w:type="auto"/>
          </w:tcPr>
          <w:p w14:paraId="41C665DF"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5.</w:t>
            </w:r>
          </w:p>
        </w:tc>
        <w:tc>
          <w:tcPr>
            <w:tcW w:w="0" w:type="auto"/>
          </w:tcPr>
          <w:p w14:paraId="733EF087"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Divulgação do resultado parcial</w:t>
            </w:r>
          </w:p>
        </w:tc>
        <w:tc>
          <w:tcPr>
            <w:tcW w:w="0" w:type="auto"/>
          </w:tcPr>
          <w:p w14:paraId="509E670C" w14:textId="14ECA71F" w:rsidR="00C42DC7" w:rsidRPr="00823A37" w:rsidRDefault="00EF750C"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20</w:t>
            </w:r>
            <w:r w:rsidR="00C42DC7" w:rsidRPr="00823A37">
              <w:rPr>
                <w:rFonts w:asciiTheme="minorHAnsi" w:hAnsiTheme="minorHAnsi" w:cstheme="minorHAnsi"/>
                <w:sz w:val="22"/>
                <w:szCs w:val="22"/>
              </w:rPr>
              <w:t>/02/2026</w:t>
            </w:r>
          </w:p>
        </w:tc>
      </w:tr>
      <w:tr w:rsidR="00C42DC7" w:rsidRPr="00823A37" w14:paraId="6ADBB6EF" w14:textId="77777777" w:rsidTr="000D288A">
        <w:trPr>
          <w:trHeight w:val="576"/>
        </w:trPr>
        <w:tc>
          <w:tcPr>
            <w:tcW w:w="0" w:type="auto"/>
          </w:tcPr>
          <w:p w14:paraId="3700FA55"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6.</w:t>
            </w:r>
          </w:p>
        </w:tc>
        <w:tc>
          <w:tcPr>
            <w:tcW w:w="0" w:type="auto"/>
          </w:tcPr>
          <w:p w14:paraId="3B906A5E"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Recebimento de recurso</w:t>
            </w:r>
          </w:p>
        </w:tc>
        <w:tc>
          <w:tcPr>
            <w:tcW w:w="0" w:type="auto"/>
          </w:tcPr>
          <w:p w14:paraId="2E4D69AC"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Pr>
                <w:rFonts w:asciiTheme="minorHAnsi" w:hAnsiTheme="minorHAnsi" w:cstheme="minorHAnsi"/>
                <w:sz w:val="22"/>
                <w:szCs w:val="22"/>
              </w:rPr>
              <w:t>20</w:t>
            </w:r>
            <w:r w:rsidRPr="00823A37">
              <w:rPr>
                <w:rFonts w:asciiTheme="minorHAnsi" w:hAnsiTheme="minorHAnsi" w:cstheme="minorHAnsi"/>
                <w:sz w:val="22"/>
                <w:szCs w:val="22"/>
              </w:rPr>
              <w:t>/02/2026</w:t>
            </w:r>
          </w:p>
        </w:tc>
      </w:tr>
      <w:tr w:rsidR="00C42DC7" w:rsidRPr="00823A37" w14:paraId="49F01965" w14:textId="77777777" w:rsidTr="000D288A">
        <w:trPr>
          <w:trHeight w:val="576"/>
        </w:trPr>
        <w:tc>
          <w:tcPr>
            <w:tcW w:w="0" w:type="auto"/>
          </w:tcPr>
          <w:p w14:paraId="0A05EBA9"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7.</w:t>
            </w:r>
          </w:p>
        </w:tc>
        <w:tc>
          <w:tcPr>
            <w:tcW w:w="0" w:type="auto"/>
          </w:tcPr>
          <w:p w14:paraId="202E5730"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Análise de recurso</w:t>
            </w:r>
          </w:p>
        </w:tc>
        <w:tc>
          <w:tcPr>
            <w:tcW w:w="0" w:type="auto"/>
          </w:tcPr>
          <w:p w14:paraId="2CD38708" w14:textId="039FE285"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2</w:t>
            </w:r>
            <w:r w:rsidR="00EF750C">
              <w:rPr>
                <w:rFonts w:asciiTheme="minorHAnsi" w:hAnsiTheme="minorHAnsi" w:cstheme="minorHAnsi"/>
                <w:sz w:val="22"/>
                <w:szCs w:val="22"/>
              </w:rPr>
              <w:t>3</w:t>
            </w:r>
            <w:r w:rsidRPr="00823A37">
              <w:rPr>
                <w:rFonts w:asciiTheme="minorHAnsi" w:hAnsiTheme="minorHAnsi" w:cstheme="minorHAnsi"/>
                <w:sz w:val="22"/>
                <w:szCs w:val="22"/>
              </w:rPr>
              <w:t>/02/2026</w:t>
            </w:r>
          </w:p>
        </w:tc>
      </w:tr>
      <w:tr w:rsidR="00C42DC7" w:rsidRPr="00823A37" w14:paraId="68180CBF" w14:textId="77777777" w:rsidTr="000D288A">
        <w:trPr>
          <w:trHeight w:val="576"/>
        </w:trPr>
        <w:tc>
          <w:tcPr>
            <w:tcW w:w="0" w:type="auto"/>
          </w:tcPr>
          <w:p w14:paraId="1B0B0937"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8.</w:t>
            </w:r>
          </w:p>
        </w:tc>
        <w:tc>
          <w:tcPr>
            <w:tcW w:w="0" w:type="auto"/>
          </w:tcPr>
          <w:p w14:paraId="116D4E70"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Publicação do resultado final</w:t>
            </w:r>
          </w:p>
        </w:tc>
        <w:tc>
          <w:tcPr>
            <w:tcW w:w="0" w:type="auto"/>
          </w:tcPr>
          <w:p w14:paraId="2966CECB" w14:textId="77777777" w:rsidR="00C42DC7" w:rsidRPr="00823A37" w:rsidRDefault="00C42DC7" w:rsidP="000D288A">
            <w:pPr>
              <w:pStyle w:val="MdTableCell"/>
              <w:spacing w:before="0" w:after="0" w:line="360" w:lineRule="auto"/>
              <w:jc w:val="both"/>
              <w:rPr>
                <w:rFonts w:asciiTheme="minorHAnsi" w:hAnsiTheme="minorHAnsi" w:cstheme="minorHAnsi"/>
                <w:sz w:val="22"/>
                <w:szCs w:val="22"/>
              </w:rPr>
            </w:pPr>
            <w:r w:rsidRPr="00823A37">
              <w:rPr>
                <w:rFonts w:asciiTheme="minorHAnsi" w:hAnsiTheme="minorHAnsi" w:cstheme="minorHAnsi"/>
                <w:sz w:val="22"/>
                <w:szCs w:val="22"/>
              </w:rPr>
              <w:t>26/02/2026</w:t>
            </w:r>
          </w:p>
        </w:tc>
      </w:tr>
    </w:tbl>
    <w:p w14:paraId="1E6E20DC" w14:textId="77777777" w:rsidR="0053743A" w:rsidRPr="00FD241C" w:rsidRDefault="0053743A" w:rsidP="0053743A">
      <w:pPr>
        <w:shd w:val="clear" w:color="auto" w:fill="FFFFFF"/>
        <w:spacing w:line="360" w:lineRule="auto"/>
        <w:jc w:val="both"/>
        <w:rPr>
          <w:rFonts w:asciiTheme="minorHAnsi" w:hAnsiTheme="minorHAnsi" w:cstheme="minorHAnsi"/>
          <w:b/>
          <w:sz w:val="22"/>
          <w:szCs w:val="22"/>
        </w:rPr>
      </w:pPr>
    </w:p>
    <w:p w14:paraId="01EF50DF"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54FE3049"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368F3FFB"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30965A66"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1316C935"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6C31BB09"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4AE13EBB"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3E306C84"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62BFE2F6"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7672DD7E"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2FA81AB8"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5F15C6B4"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6174DAA1" w14:textId="362EE766" w:rsidR="0053743A" w:rsidRDefault="0053743A" w:rsidP="0053743A">
      <w:pPr>
        <w:shd w:val="clear" w:color="auto" w:fill="FFFFFF"/>
        <w:spacing w:line="360" w:lineRule="auto"/>
        <w:jc w:val="center"/>
        <w:rPr>
          <w:rFonts w:asciiTheme="minorHAnsi" w:hAnsiTheme="minorHAnsi" w:cstheme="minorHAnsi"/>
          <w:b/>
          <w:sz w:val="22"/>
          <w:szCs w:val="22"/>
        </w:rPr>
      </w:pPr>
      <w:r w:rsidRPr="00FD241C">
        <w:rPr>
          <w:rFonts w:asciiTheme="minorHAnsi" w:hAnsiTheme="minorHAnsi" w:cstheme="minorHAnsi"/>
          <w:b/>
          <w:sz w:val="22"/>
          <w:szCs w:val="22"/>
        </w:rPr>
        <w:br w:type="page"/>
      </w:r>
    </w:p>
    <w:p w14:paraId="59233180" w14:textId="70313BA7" w:rsidR="0053743A" w:rsidRPr="0053743A" w:rsidRDefault="0053743A" w:rsidP="0053743A">
      <w:pPr>
        <w:pStyle w:val="Ttulo3"/>
        <w:shd w:val="clear" w:color="auto" w:fill="000000" w:themeFill="text1"/>
        <w:tabs>
          <w:tab w:val="left" w:pos="1843"/>
        </w:tabs>
        <w:ind w:left="836" w:right="67"/>
        <w:jc w:val="center"/>
        <w:rPr>
          <w:color w:val="FFFFFF" w:themeColor="background1"/>
        </w:rPr>
      </w:pPr>
      <w:r w:rsidRPr="0053743A">
        <w:rPr>
          <w:color w:val="FFFFFF" w:themeColor="background1"/>
        </w:rPr>
        <w:lastRenderedPageBreak/>
        <w:t xml:space="preserve">ANEXO </w:t>
      </w:r>
      <w:r>
        <w:rPr>
          <w:color w:val="FFFFFF" w:themeColor="background1"/>
        </w:rPr>
        <w:t>IV</w:t>
      </w:r>
    </w:p>
    <w:p w14:paraId="1EEF3078" w14:textId="77777777" w:rsidR="0053743A" w:rsidRPr="00FD241C" w:rsidRDefault="0053743A" w:rsidP="0053743A">
      <w:pPr>
        <w:shd w:val="clear" w:color="auto" w:fill="FFFFFF"/>
        <w:spacing w:line="360" w:lineRule="auto"/>
        <w:jc w:val="center"/>
        <w:rPr>
          <w:rFonts w:asciiTheme="minorHAnsi" w:hAnsiTheme="minorHAnsi" w:cstheme="minorHAnsi"/>
          <w:b/>
          <w:sz w:val="22"/>
          <w:szCs w:val="22"/>
        </w:rPr>
      </w:pPr>
    </w:p>
    <w:p w14:paraId="5AF43A43" w14:textId="77777777" w:rsidR="0053743A" w:rsidRPr="00FD241C" w:rsidRDefault="0053743A" w:rsidP="0053743A">
      <w:pPr>
        <w:shd w:val="clear" w:color="auto" w:fill="FFFFFF"/>
        <w:spacing w:line="360" w:lineRule="auto"/>
        <w:rPr>
          <w:rFonts w:asciiTheme="minorHAnsi" w:hAnsiTheme="minorHAnsi" w:cstheme="minorHAnsi"/>
          <w:b/>
          <w:sz w:val="22"/>
          <w:szCs w:val="22"/>
        </w:rPr>
      </w:pPr>
    </w:p>
    <w:p w14:paraId="666C0C21" w14:textId="77777777" w:rsidR="0053743A" w:rsidRPr="00FD241C" w:rsidRDefault="0053743A" w:rsidP="00FB2829">
      <w:pPr>
        <w:shd w:val="clear" w:color="auto" w:fill="FFFFFF"/>
        <w:spacing w:line="360" w:lineRule="auto"/>
        <w:jc w:val="center"/>
        <w:rPr>
          <w:rFonts w:asciiTheme="minorHAnsi" w:hAnsiTheme="minorHAnsi" w:cstheme="minorHAnsi"/>
          <w:sz w:val="22"/>
          <w:szCs w:val="22"/>
        </w:rPr>
      </w:pPr>
      <w:r w:rsidRPr="00FD241C">
        <w:rPr>
          <w:rFonts w:asciiTheme="minorHAnsi" w:hAnsiTheme="minorHAnsi" w:cstheme="minorHAnsi"/>
          <w:b/>
          <w:sz w:val="22"/>
          <w:szCs w:val="22"/>
        </w:rPr>
        <w:t>DOCUMENTOS PARA ANÁLISE PROPOSTA</w:t>
      </w:r>
    </w:p>
    <w:p w14:paraId="5A1A4E7D" w14:textId="77777777" w:rsidR="0053743A" w:rsidRPr="00FD241C" w:rsidRDefault="0053743A" w:rsidP="0053743A">
      <w:pPr>
        <w:shd w:val="clear" w:color="auto" w:fill="FFFFFF"/>
        <w:spacing w:line="360" w:lineRule="auto"/>
        <w:jc w:val="center"/>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801"/>
        <w:gridCol w:w="571"/>
        <w:gridCol w:w="644"/>
      </w:tblGrid>
      <w:tr w:rsidR="0053743A" w:rsidRPr="00FD241C" w14:paraId="5667392D" w14:textId="77777777" w:rsidTr="004A212B">
        <w:trPr>
          <w:trHeight w:val="567"/>
        </w:trPr>
        <w:tc>
          <w:tcPr>
            <w:tcW w:w="0" w:type="auto"/>
            <w:tcBorders>
              <w:top w:val="single" w:sz="4" w:space="0" w:color="000000"/>
              <w:left w:val="single" w:sz="4" w:space="0" w:color="000000"/>
              <w:bottom w:val="single" w:sz="4" w:space="0" w:color="000000"/>
              <w:right w:val="single" w:sz="4" w:space="0" w:color="000000"/>
            </w:tcBorders>
            <w:vAlign w:val="center"/>
          </w:tcPr>
          <w:p w14:paraId="3E41FEF5" w14:textId="77777777" w:rsidR="0053743A" w:rsidRPr="00FD241C" w:rsidRDefault="0053743A" w:rsidP="004A212B">
            <w:pPr>
              <w:spacing w:line="360" w:lineRule="auto"/>
              <w:rPr>
                <w:rFonts w:asciiTheme="minorHAnsi" w:hAnsiTheme="minorHAnsi" w:cstheme="minorHAnsi"/>
                <w:b/>
                <w:bCs/>
                <w:sz w:val="22"/>
                <w:szCs w:val="22"/>
              </w:rPr>
            </w:pPr>
            <w:r w:rsidRPr="00FD241C">
              <w:rPr>
                <w:rFonts w:asciiTheme="minorHAnsi" w:hAnsiTheme="minorHAnsi" w:cstheme="minorHAnsi"/>
                <w:b/>
                <w:bCs/>
                <w:sz w:val="22"/>
                <w:szCs w:val="22"/>
              </w:rPr>
              <w:t>DOCUMENTOS</w:t>
            </w:r>
          </w:p>
        </w:tc>
        <w:tc>
          <w:tcPr>
            <w:tcW w:w="0" w:type="auto"/>
            <w:tcBorders>
              <w:top w:val="single" w:sz="4" w:space="0" w:color="000000"/>
              <w:left w:val="single" w:sz="4" w:space="0" w:color="000000"/>
              <w:bottom w:val="single" w:sz="4" w:space="0" w:color="000000"/>
              <w:right w:val="single" w:sz="4" w:space="0" w:color="000000"/>
            </w:tcBorders>
            <w:vAlign w:val="center"/>
          </w:tcPr>
          <w:p w14:paraId="04DEC5EA" w14:textId="77777777" w:rsidR="0053743A" w:rsidRPr="00FD241C" w:rsidRDefault="0053743A" w:rsidP="004A212B">
            <w:pPr>
              <w:spacing w:line="360" w:lineRule="auto"/>
              <w:rPr>
                <w:rFonts w:asciiTheme="minorHAnsi" w:hAnsiTheme="minorHAnsi" w:cstheme="minorHAnsi"/>
                <w:b/>
                <w:bCs/>
                <w:sz w:val="22"/>
                <w:szCs w:val="22"/>
              </w:rPr>
            </w:pPr>
            <w:r w:rsidRPr="00FD241C">
              <w:rPr>
                <w:rFonts w:asciiTheme="minorHAnsi" w:hAnsiTheme="minorHAnsi" w:cstheme="minorHAnsi"/>
                <w:b/>
                <w:bCs/>
                <w:sz w:val="22"/>
                <w:szCs w:val="22"/>
              </w:rPr>
              <w:t>SIM</w:t>
            </w:r>
          </w:p>
        </w:tc>
        <w:tc>
          <w:tcPr>
            <w:tcW w:w="0" w:type="auto"/>
            <w:tcBorders>
              <w:top w:val="single" w:sz="4" w:space="0" w:color="000000"/>
              <w:left w:val="single" w:sz="4" w:space="0" w:color="000000"/>
              <w:bottom w:val="single" w:sz="4" w:space="0" w:color="000000"/>
              <w:right w:val="single" w:sz="4" w:space="0" w:color="000000"/>
            </w:tcBorders>
            <w:vAlign w:val="center"/>
          </w:tcPr>
          <w:p w14:paraId="715B4B5E" w14:textId="77777777" w:rsidR="0053743A" w:rsidRPr="00FD241C" w:rsidRDefault="0053743A" w:rsidP="004A212B">
            <w:pPr>
              <w:spacing w:line="360" w:lineRule="auto"/>
              <w:rPr>
                <w:rFonts w:asciiTheme="minorHAnsi" w:hAnsiTheme="minorHAnsi" w:cstheme="minorHAnsi"/>
                <w:b/>
                <w:bCs/>
                <w:sz w:val="22"/>
                <w:szCs w:val="22"/>
              </w:rPr>
            </w:pPr>
            <w:r w:rsidRPr="00FD241C">
              <w:rPr>
                <w:rFonts w:asciiTheme="minorHAnsi" w:hAnsiTheme="minorHAnsi" w:cstheme="minorHAnsi"/>
                <w:b/>
                <w:bCs/>
                <w:sz w:val="22"/>
                <w:szCs w:val="22"/>
              </w:rPr>
              <w:t>NÃO</w:t>
            </w:r>
          </w:p>
        </w:tc>
      </w:tr>
      <w:tr w:rsidR="0053743A" w:rsidRPr="00FD241C" w14:paraId="4D5830B6" w14:textId="77777777" w:rsidTr="004A212B">
        <w:trPr>
          <w:trHeight w:val="567"/>
        </w:trPr>
        <w:tc>
          <w:tcPr>
            <w:tcW w:w="0" w:type="auto"/>
            <w:tcBorders>
              <w:top w:val="single" w:sz="4" w:space="0" w:color="000000"/>
              <w:left w:val="single" w:sz="4" w:space="0" w:color="000000"/>
              <w:bottom w:val="single" w:sz="4" w:space="0" w:color="000000"/>
              <w:right w:val="single" w:sz="4" w:space="0" w:color="000000"/>
            </w:tcBorders>
            <w:vAlign w:val="center"/>
          </w:tcPr>
          <w:p w14:paraId="51096011" w14:textId="77777777" w:rsidR="0053743A" w:rsidRPr="00FD241C" w:rsidRDefault="0053743A" w:rsidP="004A212B">
            <w:pPr>
              <w:spacing w:line="360" w:lineRule="auto"/>
              <w:rPr>
                <w:rFonts w:asciiTheme="minorHAnsi" w:hAnsiTheme="minorHAnsi" w:cstheme="minorHAnsi"/>
                <w:sz w:val="22"/>
                <w:szCs w:val="22"/>
              </w:rPr>
            </w:pPr>
            <w:r w:rsidRPr="00FD241C">
              <w:rPr>
                <w:rFonts w:asciiTheme="minorHAnsi" w:hAnsiTheme="minorHAnsi" w:cstheme="minorHAnsi"/>
                <w:sz w:val="22"/>
                <w:szCs w:val="22"/>
              </w:rPr>
              <w:t>Ofício solicitando inscrição ao certame</w:t>
            </w:r>
          </w:p>
        </w:tc>
        <w:tc>
          <w:tcPr>
            <w:tcW w:w="0" w:type="auto"/>
            <w:tcBorders>
              <w:top w:val="single" w:sz="4" w:space="0" w:color="000000"/>
              <w:left w:val="single" w:sz="4" w:space="0" w:color="000000"/>
              <w:bottom w:val="single" w:sz="4" w:space="0" w:color="000000"/>
              <w:right w:val="single" w:sz="4" w:space="0" w:color="000000"/>
            </w:tcBorders>
            <w:vAlign w:val="center"/>
          </w:tcPr>
          <w:p w14:paraId="6FB75B84" w14:textId="77777777" w:rsidR="0053743A" w:rsidRPr="00FD241C" w:rsidRDefault="0053743A" w:rsidP="004A212B">
            <w:pPr>
              <w:spacing w:line="360" w:lineRule="auto"/>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3ED402" w14:textId="77777777" w:rsidR="0053743A" w:rsidRPr="00FD241C" w:rsidRDefault="0053743A" w:rsidP="004A212B">
            <w:pPr>
              <w:spacing w:line="360" w:lineRule="auto"/>
              <w:rPr>
                <w:rFonts w:asciiTheme="minorHAnsi" w:hAnsiTheme="minorHAnsi" w:cstheme="minorHAnsi"/>
                <w:sz w:val="22"/>
                <w:szCs w:val="22"/>
              </w:rPr>
            </w:pPr>
          </w:p>
        </w:tc>
      </w:tr>
      <w:tr w:rsidR="0053743A" w:rsidRPr="00FD241C" w14:paraId="10946256" w14:textId="77777777" w:rsidTr="004A212B">
        <w:trPr>
          <w:trHeight w:val="567"/>
        </w:trPr>
        <w:tc>
          <w:tcPr>
            <w:tcW w:w="0" w:type="auto"/>
            <w:tcBorders>
              <w:top w:val="single" w:sz="4" w:space="0" w:color="000000"/>
              <w:left w:val="single" w:sz="4" w:space="0" w:color="000000"/>
              <w:bottom w:val="single" w:sz="4" w:space="0" w:color="000000"/>
              <w:right w:val="single" w:sz="4" w:space="0" w:color="000000"/>
            </w:tcBorders>
            <w:vAlign w:val="center"/>
          </w:tcPr>
          <w:p w14:paraId="4B5183BE" w14:textId="77777777" w:rsidR="0053743A" w:rsidRPr="00FD241C" w:rsidRDefault="0053743A" w:rsidP="004A212B">
            <w:pPr>
              <w:spacing w:line="360" w:lineRule="auto"/>
              <w:rPr>
                <w:rFonts w:asciiTheme="minorHAnsi" w:hAnsiTheme="minorHAnsi" w:cstheme="minorHAnsi"/>
                <w:sz w:val="22"/>
                <w:szCs w:val="22"/>
              </w:rPr>
            </w:pPr>
            <w:r w:rsidRPr="00FD241C">
              <w:rPr>
                <w:rFonts w:asciiTheme="minorHAnsi" w:hAnsiTheme="minorHAnsi" w:cstheme="minorHAnsi"/>
                <w:sz w:val="22"/>
                <w:szCs w:val="22"/>
              </w:rPr>
              <w:t>Documento de identificação com foto – RG e CPF</w:t>
            </w:r>
          </w:p>
        </w:tc>
        <w:tc>
          <w:tcPr>
            <w:tcW w:w="0" w:type="auto"/>
            <w:tcBorders>
              <w:top w:val="single" w:sz="4" w:space="0" w:color="000000"/>
              <w:left w:val="single" w:sz="4" w:space="0" w:color="000000"/>
              <w:bottom w:val="single" w:sz="4" w:space="0" w:color="000000"/>
              <w:right w:val="single" w:sz="4" w:space="0" w:color="000000"/>
            </w:tcBorders>
            <w:vAlign w:val="center"/>
          </w:tcPr>
          <w:p w14:paraId="1137F0C2" w14:textId="77777777" w:rsidR="0053743A" w:rsidRPr="00FD241C" w:rsidRDefault="0053743A" w:rsidP="004A212B">
            <w:pPr>
              <w:spacing w:line="360" w:lineRule="auto"/>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A1C0910" w14:textId="77777777" w:rsidR="0053743A" w:rsidRPr="00FD241C" w:rsidRDefault="0053743A" w:rsidP="004A212B">
            <w:pPr>
              <w:spacing w:line="360" w:lineRule="auto"/>
              <w:rPr>
                <w:rFonts w:asciiTheme="minorHAnsi" w:hAnsiTheme="minorHAnsi" w:cstheme="minorHAnsi"/>
                <w:sz w:val="22"/>
                <w:szCs w:val="22"/>
              </w:rPr>
            </w:pPr>
          </w:p>
        </w:tc>
      </w:tr>
      <w:tr w:rsidR="0053743A" w:rsidRPr="00FD241C" w14:paraId="1F927D31" w14:textId="77777777" w:rsidTr="004A212B">
        <w:trPr>
          <w:trHeight w:val="567"/>
        </w:trPr>
        <w:tc>
          <w:tcPr>
            <w:tcW w:w="0" w:type="auto"/>
            <w:tcBorders>
              <w:top w:val="single" w:sz="4" w:space="0" w:color="000000"/>
              <w:left w:val="single" w:sz="4" w:space="0" w:color="000000"/>
              <w:bottom w:val="single" w:sz="4" w:space="0" w:color="000000"/>
              <w:right w:val="single" w:sz="4" w:space="0" w:color="000000"/>
            </w:tcBorders>
            <w:vAlign w:val="center"/>
          </w:tcPr>
          <w:p w14:paraId="278D4793" w14:textId="77777777" w:rsidR="0053743A" w:rsidRPr="00FD241C" w:rsidRDefault="0053743A" w:rsidP="004A212B">
            <w:pPr>
              <w:spacing w:line="360" w:lineRule="auto"/>
              <w:rPr>
                <w:rFonts w:asciiTheme="minorHAnsi" w:hAnsiTheme="minorHAnsi" w:cstheme="minorHAnsi"/>
                <w:sz w:val="22"/>
                <w:szCs w:val="22"/>
              </w:rPr>
            </w:pPr>
            <w:r w:rsidRPr="00FD241C">
              <w:rPr>
                <w:rFonts w:asciiTheme="minorHAnsi" w:hAnsiTheme="minorHAnsi" w:cstheme="minorHAnsi"/>
                <w:sz w:val="22"/>
                <w:szCs w:val="22"/>
              </w:rPr>
              <w:t>Comprovante de endereço</w:t>
            </w:r>
          </w:p>
        </w:tc>
        <w:tc>
          <w:tcPr>
            <w:tcW w:w="0" w:type="auto"/>
            <w:tcBorders>
              <w:top w:val="single" w:sz="4" w:space="0" w:color="000000"/>
              <w:left w:val="single" w:sz="4" w:space="0" w:color="000000"/>
              <w:bottom w:val="single" w:sz="4" w:space="0" w:color="000000"/>
              <w:right w:val="single" w:sz="4" w:space="0" w:color="000000"/>
            </w:tcBorders>
            <w:vAlign w:val="center"/>
          </w:tcPr>
          <w:p w14:paraId="71FF8D12" w14:textId="77777777" w:rsidR="0053743A" w:rsidRPr="00FD241C" w:rsidRDefault="0053743A" w:rsidP="004A212B">
            <w:pPr>
              <w:spacing w:line="360" w:lineRule="auto"/>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3D3CDFE" w14:textId="77777777" w:rsidR="0053743A" w:rsidRPr="00FD241C" w:rsidRDefault="0053743A" w:rsidP="004A212B">
            <w:pPr>
              <w:spacing w:line="360" w:lineRule="auto"/>
              <w:rPr>
                <w:rFonts w:asciiTheme="minorHAnsi" w:hAnsiTheme="minorHAnsi" w:cstheme="minorHAnsi"/>
                <w:sz w:val="22"/>
                <w:szCs w:val="22"/>
              </w:rPr>
            </w:pPr>
          </w:p>
        </w:tc>
      </w:tr>
      <w:tr w:rsidR="0053743A" w:rsidRPr="00FD241C" w14:paraId="7CC8F8FC" w14:textId="77777777" w:rsidTr="004A212B">
        <w:trPr>
          <w:trHeight w:val="567"/>
        </w:trPr>
        <w:tc>
          <w:tcPr>
            <w:tcW w:w="0" w:type="auto"/>
            <w:tcBorders>
              <w:top w:val="single" w:sz="4" w:space="0" w:color="000000"/>
              <w:left w:val="single" w:sz="4" w:space="0" w:color="000000"/>
              <w:bottom w:val="single" w:sz="4" w:space="0" w:color="000000"/>
              <w:right w:val="single" w:sz="4" w:space="0" w:color="000000"/>
            </w:tcBorders>
            <w:vAlign w:val="center"/>
          </w:tcPr>
          <w:p w14:paraId="51D97447" w14:textId="77777777" w:rsidR="0053743A" w:rsidRPr="00FD241C" w:rsidRDefault="0053743A" w:rsidP="004A212B">
            <w:pPr>
              <w:spacing w:line="360" w:lineRule="auto"/>
              <w:rPr>
                <w:rFonts w:asciiTheme="minorHAnsi" w:hAnsiTheme="minorHAnsi" w:cstheme="minorHAnsi"/>
                <w:sz w:val="22"/>
                <w:szCs w:val="22"/>
              </w:rPr>
            </w:pPr>
            <w:r w:rsidRPr="00FD241C">
              <w:rPr>
                <w:rFonts w:asciiTheme="minorHAnsi" w:hAnsiTheme="minorHAnsi" w:cstheme="minorHAnsi"/>
                <w:sz w:val="22"/>
                <w:szCs w:val="22"/>
              </w:rPr>
              <w:t>Extrato da Declaração de Aptidão ao Pronaf (DAP) ou Cadastro Nacional da Agricultura Familiar (CAF) válidos</w:t>
            </w:r>
          </w:p>
        </w:tc>
        <w:tc>
          <w:tcPr>
            <w:tcW w:w="0" w:type="auto"/>
            <w:tcBorders>
              <w:top w:val="single" w:sz="4" w:space="0" w:color="000000"/>
              <w:left w:val="single" w:sz="4" w:space="0" w:color="000000"/>
              <w:bottom w:val="single" w:sz="4" w:space="0" w:color="000000"/>
              <w:right w:val="single" w:sz="4" w:space="0" w:color="000000"/>
            </w:tcBorders>
            <w:vAlign w:val="center"/>
          </w:tcPr>
          <w:p w14:paraId="1E4E9978" w14:textId="77777777" w:rsidR="0053743A" w:rsidRPr="00FD241C" w:rsidRDefault="0053743A" w:rsidP="004A212B">
            <w:pPr>
              <w:spacing w:line="360" w:lineRule="auto"/>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862439F" w14:textId="77777777" w:rsidR="0053743A" w:rsidRPr="00FD241C" w:rsidRDefault="0053743A" w:rsidP="004A212B">
            <w:pPr>
              <w:spacing w:line="360" w:lineRule="auto"/>
              <w:rPr>
                <w:rFonts w:asciiTheme="minorHAnsi" w:hAnsiTheme="minorHAnsi" w:cstheme="minorHAnsi"/>
                <w:sz w:val="22"/>
                <w:szCs w:val="22"/>
              </w:rPr>
            </w:pPr>
          </w:p>
        </w:tc>
      </w:tr>
      <w:tr w:rsidR="0053743A" w:rsidRPr="00FD241C" w14:paraId="1C6F0A20" w14:textId="77777777" w:rsidTr="004A212B">
        <w:trPr>
          <w:trHeight w:val="567"/>
        </w:trPr>
        <w:tc>
          <w:tcPr>
            <w:tcW w:w="0" w:type="auto"/>
            <w:tcBorders>
              <w:top w:val="single" w:sz="4" w:space="0" w:color="000000"/>
              <w:left w:val="single" w:sz="4" w:space="0" w:color="000000"/>
              <w:bottom w:val="single" w:sz="4" w:space="0" w:color="000000"/>
              <w:right w:val="single" w:sz="4" w:space="0" w:color="000000"/>
            </w:tcBorders>
            <w:vAlign w:val="center"/>
          </w:tcPr>
          <w:p w14:paraId="4504CDAA" w14:textId="77777777" w:rsidR="0053743A" w:rsidRPr="00FD241C" w:rsidRDefault="0053743A" w:rsidP="004A212B">
            <w:pPr>
              <w:autoSpaceDE w:val="0"/>
              <w:autoSpaceDN w:val="0"/>
              <w:adjustRightInd w:val="0"/>
              <w:spacing w:line="360" w:lineRule="auto"/>
              <w:rPr>
                <w:rFonts w:asciiTheme="minorHAnsi" w:hAnsiTheme="minorHAnsi" w:cstheme="minorHAnsi"/>
                <w:sz w:val="22"/>
                <w:szCs w:val="22"/>
              </w:rPr>
            </w:pPr>
            <w:r w:rsidRPr="00FD241C">
              <w:rPr>
                <w:rFonts w:asciiTheme="minorHAnsi" w:hAnsiTheme="minorHAnsi" w:cstheme="minorHAnsi"/>
                <w:sz w:val="22"/>
                <w:szCs w:val="22"/>
              </w:rPr>
              <w:t>Certidão Negativa de Débitos Municipais</w:t>
            </w:r>
          </w:p>
        </w:tc>
        <w:tc>
          <w:tcPr>
            <w:tcW w:w="0" w:type="auto"/>
            <w:tcBorders>
              <w:top w:val="single" w:sz="4" w:space="0" w:color="000000"/>
              <w:left w:val="single" w:sz="4" w:space="0" w:color="000000"/>
              <w:bottom w:val="single" w:sz="4" w:space="0" w:color="000000"/>
              <w:right w:val="single" w:sz="4" w:space="0" w:color="000000"/>
            </w:tcBorders>
            <w:vAlign w:val="center"/>
          </w:tcPr>
          <w:p w14:paraId="6452BECF" w14:textId="77777777" w:rsidR="0053743A" w:rsidRPr="00FD241C" w:rsidRDefault="0053743A" w:rsidP="004A212B">
            <w:pPr>
              <w:spacing w:line="360" w:lineRule="auto"/>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56EF30D" w14:textId="77777777" w:rsidR="0053743A" w:rsidRPr="00FD241C" w:rsidRDefault="0053743A" w:rsidP="004A212B">
            <w:pPr>
              <w:spacing w:line="360" w:lineRule="auto"/>
              <w:rPr>
                <w:rFonts w:asciiTheme="minorHAnsi" w:hAnsiTheme="minorHAnsi" w:cstheme="minorHAnsi"/>
                <w:sz w:val="22"/>
                <w:szCs w:val="22"/>
              </w:rPr>
            </w:pPr>
          </w:p>
        </w:tc>
      </w:tr>
      <w:tr w:rsidR="0053743A" w:rsidRPr="00FD241C" w14:paraId="7EBB16A2" w14:textId="77777777" w:rsidTr="004A212B">
        <w:trPr>
          <w:trHeight w:val="567"/>
        </w:trPr>
        <w:tc>
          <w:tcPr>
            <w:tcW w:w="0" w:type="auto"/>
            <w:tcBorders>
              <w:top w:val="single" w:sz="4" w:space="0" w:color="000000"/>
              <w:left w:val="single" w:sz="4" w:space="0" w:color="000000"/>
              <w:bottom w:val="single" w:sz="4" w:space="0" w:color="000000"/>
              <w:right w:val="single" w:sz="4" w:space="0" w:color="000000"/>
            </w:tcBorders>
            <w:vAlign w:val="center"/>
          </w:tcPr>
          <w:p w14:paraId="6AE41D47" w14:textId="77777777" w:rsidR="0053743A" w:rsidRPr="00FD241C" w:rsidRDefault="0053743A" w:rsidP="004A212B">
            <w:pPr>
              <w:autoSpaceDE w:val="0"/>
              <w:autoSpaceDN w:val="0"/>
              <w:adjustRightInd w:val="0"/>
              <w:spacing w:line="360" w:lineRule="auto"/>
              <w:rPr>
                <w:rFonts w:asciiTheme="minorHAnsi" w:hAnsiTheme="minorHAnsi" w:cstheme="minorHAnsi"/>
                <w:sz w:val="22"/>
                <w:szCs w:val="22"/>
              </w:rPr>
            </w:pPr>
            <w:r w:rsidRPr="00FD241C">
              <w:rPr>
                <w:rFonts w:asciiTheme="minorHAnsi" w:hAnsiTheme="minorHAnsi" w:cstheme="minorHAnsi"/>
                <w:sz w:val="22"/>
                <w:szCs w:val="22"/>
              </w:rPr>
              <w:t>Comprovação de disponibilidade de equipamentos agrícolas necessários</w:t>
            </w:r>
          </w:p>
        </w:tc>
        <w:tc>
          <w:tcPr>
            <w:tcW w:w="0" w:type="auto"/>
            <w:tcBorders>
              <w:top w:val="single" w:sz="4" w:space="0" w:color="000000"/>
              <w:left w:val="single" w:sz="4" w:space="0" w:color="000000"/>
              <w:bottom w:val="single" w:sz="4" w:space="0" w:color="000000"/>
              <w:right w:val="single" w:sz="4" w:space="0" w:color="000000"/>
            </w:tcBorders>
            <w:vAlign w:val="center"/>
          </w:tcPr>
          <w:p w14:paraId="4C441AB6" w14:textId="77777777" w:rsidR="0053743A" w:rsidRPr="00FD241C" w:rsidRDefault="0053743A" w:rsidP="004A212B">
            <w:pPr>
              <w:spacing w:line="360" w:lineRule="auto"/>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BC1A3F0" w14:textId="77777777" w:rsidR="0053743A" w:rsidRPr="00FD241C" w:rsidRDefault="0053743A" w:rsidP="004A212B">
            <w:pPr>
              <w:spacing w:line="360" w:lineRule="auto"/>
              <w:rPr>
                <w:rFonts w:asciiTheme="minorHAnsi" w:hAnsiTheme="minorHAnsi" w:cstheme="minorHAnsi"/>
                <w:sz w:val="22"/>
                <w:szCs w:val="22"/>
              </w:rPr>
            </w:pPr>
          </w:p>
        </w:tc>
      </w:tr>
    </w:tbl>
    <w:p w14:paraId="6A604D25"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0B7C6DDE"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3F8FA6EE"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0503C4AB"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7C9C7D2E"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1A7B3C3C"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04C27A48"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33D9BD47"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433F0B35"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649DD5DB"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16221817"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3502E28D"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4ABA1DE7"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611A0939"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3EE0B589"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4DA11CD7" w14:textId="77777777" w:rsidR="0053743A" w:rsidRDefault="0053743A" w:rsidP="0053743A">
      <w:pPr>
        <w:shd w:val="clear" w:color="auto" w:fill="FFFFFF"/>
        <w:spacing w:line="360" w:lineRule="auto"/>
        <w:jc w:val="both"/>
        <w:rPr>
          <w:rFonts w:asciiTheme="minorHAnsi" w:hAnsiTheme="minorHAnsi" w:cstheme="minorHAnsi"/>
          <w:sz w:val="22"/>
          <w:szCs w:val="22"/>
        </w:rPr>
      </w:pPr>
    </w:p>
    <w:p w14:paraId="043154BE" w14:textId="77777777" w:rsidR="001F1B56" w:rsidRPr="00FD241C" w:rsidRDefault="001F1B56" w:rsidP="0053743A">
      <w:pPr>
        <w:shd w:val="clear" w:color="auto" w:fill="FFFFFF"/>
        <w:spacing w:line="360" w:lineRule="auto"/>
        <w:jc w:val="both"/>
        <w:rPr>
          <w:rFonts w:asciiTheme="minorHAnsi" w:hAnsiTheme="minorHAnsi" w:cstheme="minorHAnsi"/>
          <w:sz w:val="22"/>
          <w:szCs w:val="22"/>
        </w:rPr>
      </w:pPr>
    </w:p>
    <w:p w14:paraId="38DC364D" w14:textId="77777777" w:rsidR="0053743A" w:rsidRPr="00FD241C" w:rsidRDefault="0053743A" w:rsidP="0053743A">
      <w:pPr>
        <w:shd w:val="clear" w:color="auto" w:fill="FFFFFF"/>
        <w:spacing w:line="360" w:lineRule="auto"/>
        <w:jc w:val="both"/>
        <w:rPr>
          <w:rFonts w:asciiTheme="minorHAnsi" w:hAnsiTheme="minorHAnsi" w:cstheme="minorHAnsi"/>
          <w:sz w:val="22"/>
          <w:szCs w:val="22"/>
        </w:rPr>
      </w:pPr>
    </w:p>
    <w:p w14:paraId="059CDCF8" w14:textId="51BB9158" w:rsidR="0053743A" w:rsidRPr="0053743A" w:rsidRDefault="0053743A" w:rsidP="0053743A">
      <w:pPr>
        <w:pStyle w:val="Ttulo3"/>
        <w:shd w:val="clear" w:color="auto" w:fill="000000" w:themeFill="text1"/>
        <w:tabs>
          <w:tab w:val="left" w:pos="1843"/>
        </w:tabs>
        <w:ind w:left="836" w:right="67"/>
        <w:jc w:val="center"/>
        <w:rPr>
          <w:color w:val="FFFFFF" w:themeColor="background1"/>
        </w:rPr>
      </w:pPr>
      <w:r w:rsidRPr="0053743A">
        <w:rPr>
          <w:color w:val="FFFFFF" w:themeColor="background1"/>
        </w:rPr>
        <w:lastRenderedPageBreak/>
        <w:t xml:space="preserve">ANEXO </w:t>
      </w:r>
      <w:r>
        <w:rPr>
          <w:color w:val="FFFFFF" w:themeColor="background1"/>
        </w:rPr>
        <w:t>V</w:t>
      </w:r>
    </w:p>
    <w:p w14:paraId="56240EE6" w14:textId="77777777" w:rsidR="00FB2829" w:rsidRDefault="00FB2829" w:rsidP="0053743A">
      <w:pPr>
        <w:shd w:val="clear" w:color="auto" w:fill="FFFFFF"/>
        <w:jc w:val="center"/>
        <w:rPr>
          <w:rFonts w:asciiTheme="minorHAnsi" w:hAnsiTheme="minorHAnsi" w:cstheme="minorHAnsi"/>
          <w:b/>
          <w:sz w:val="22"/>
          <w:szCs w:val="22"/>
        </w:rPr>
      </w:pPr>
    </w:p>
    <w:p w14:paraId="18ED8CB9" w14:textId="5700D624" w:rsidR="0053743A" w:rsidRPr="00FD241C" w:rsidRDefault="0053743A" w:rsidP="0053743A">
      <w:pPr>
        <w:shd w:val="clear" w:color="auto" w:fill="FFFFFF"/>
        <w:jc w:val="center"/>
        <w:rPr>
          <w:rFonts w:asciiTheme="minorHAnsi" w:hAnsiTheme="minorHAnsi" w:cstheme="minorHAnsi"/>
          <w:b/>
          <w:sz w:val="22"/>
          <w:szCs w:val="22"/>
        </w:rPr>
      </w:pPr>
      <w:r w:rsidRPr="00FD241C">
        <w:rPr>
          <w:rFonts w:asciiTheme="minorHAnsi" w:hAnsiTheme="minorHAnsi" w:cstheme="minorHAnsi"/>
          <w:b/>
          <w:sz w:val="22"/>
          <w:szCs w:val="22"/>
        </w:rPr>
        <w:t>MINUTA DE ACORDO DE COOPERAÇÃO</w:t>
      </w:r>
    </w:p>
    <w:p w14:paraId="6C3C4F80" w14:textId="77777777" w:rsidR="0053743A" w:rsidRPr="00FD241C" w:rsidRDefault="0053743A" w:rsidP="0053743A">
      <w:pPr>
        <w:shd w:val="clear" w:color="auto" w:fill="FFFFFF"/>
        <w:jc w:val="both"/>
        <w:rPr>
          <w:rFonts w:asciiTheme="minorHAnsi" w:hAnsiTheme="minorHAnsi" w:cstheme="minorHAnsi"/>
          <w:sz w:val="22"/>
          <w:szCs w:val="22"/>
        </w:rPr>
      </w:pPr>
    </w:p>
    <w:p w14:paraId="60C2C77A" w14:textId="77777777" w:rsidR="0053743A" w:rsidRPr="00FD241C" w:rsidRDefault="0053743A" w:rsidP="0053743A">
      <w:pPr>
        <w:shd w:val="clear" w:color="auto" w:fill="FFFFFF"/>
        <w:jc w:val="both"/>
        <w:rPr>
          <w:rFonts w:asciiTheme="minorHAnsi" w:hAnsiTheme="minorHAnsi" w:cstheme="minorHAnsi"/>
          <w:sz w:val="22"/>
          <w:szCs w:val="22"/>
        </w:rPr>
      </w:pPr>
      <w:r w:rsidRPr="00FD241C">
        <w:rPr>
          <w:rFonts w:asciiTheme="minorHAnsi" w:hAnsiTheme="minorHAnsi" w:cstheme="minorHAnsi"/>
          <w:sz w:val="22"/>
          <w:szCs w:val="22"/>
        </w:rPr>
        <w:t xml:space="preserve">ACORDO DE COOPERAÇÃO QUE ENTRE SI CELEBRAM O MUNICÍPIO DE VALE DO ANARI, ATRAVÉS DA SECRETARIA MUNICIPAL DA AGRICULTURA – SEMAGRI, E A ____________________________________ (NOME DO INTERESSADO). </w:t>
      </w:r>
    </w:p>
    <w:p w14:paraId="2B6B7567" w14:textId="77777777" w:rsidR="0053743A" w:rsidRPr="00FD241C" w:rsidRDefault="0053743A" w:rsidP="0053743A">
      <w:pPr>
        <w:shd w:val="clear" w:color="auto" w:fill="FFFFFF"/>
        <w:jc w:val="both"/>
        <w:rPr>
          <w:rFonts w:asciiTheme="minorHAnsi" w:hAnsiTheme="minorHAnsi" w:cstheme="minorHAnsi"/>
          <w:sz w:val="22"/>
          <w:szCs w:val="22"/>
        </w:rPr>
      </w:pPr>
    </w:p>
    <w:p w14:paraId="5483C157" w14:textId="77777777" w:rsidR="0053743A" w:rsidRPr="00FD241C" w:rsidRDefault="0053743A" w:rsidP="0053743A">
      <w:pPr>
        <w:shd w:val="clear" w:color="auto" w:fill="FFFFFF"/>
        <w:jc w:val="both"/>
        <w:rPr>
          <w:rFonts w:asciiTheme="minorHAnsi" w:hAnsiTheme="minorHAnsi" w:cstheme="minorHAnsi"/>
          <w:sz w:val="22"/>
          <w:szCs w:val="22"/>
        </w:rPr>
      </w:pPr>
      <w:r w:rsidRPr="00FD241C">
        <w:rPr>
          <w:rFonts w:asciiTheme="minorHAnsi" w:hAnsiTheme="minorHAnsi" w:cstheme="minorHAnsi"/>
          <w:sz w:val="22"/>
          <w:szCs w:val="22"/>
        </w:rPr>
        <w:t>O Município de Vale do Anari, representado pela Secretaria Municipal da Agricultura, doravante denominado PARCEIRO PÚBLICO, com sede à Av. Capitão Silvio de Farias, Nº 4571, Centro, Vale do Anari/RO, neste ato representado por seu titular, _________, (brasileiro), CPF nº _________, RG nº_________, residente e domiciliado na ________ (cidade/estado) e o Sr. (a) _____________________________________________________ (nome do selecionado), doravante denominado PARCEIRO PRIVADO, inscrito no CPF nº _________, RG nº ________, residente e domiciliado na ___________(rua/bairro/cidade/estado) com fundamento no que dispõem a Lei Municipal nº 1340 de 22 de dezembro de 2025 e demais regulamentações, resolvem firmar o presente Acordo de Cooperação, que será regido pelas cláusulas e condições que seguem:</w:t>
      </w:r>
    </w:p>
    <w:p w14:paraId="5D9D0709" w14:textId="77777777" w:rsidR="0053743A" w:rsidRPr="00FD241C" w:rsidRDefault="0053743A" w:rsidP="0053743A">
      <w:pPr>
        <w:shd w:val="clear" w:color="auto" w:fill="FFFFFF"/>
        <w:jc w:val="both"/>
        <w:rPr>
          <w:rFonts w:asciiTheme="minorHAnsi" w:hAnsiTheme="minorHAnsi" w:cstheme="minorHAnsi"/>
          <w:sz w:val="22"/>
          <w:szCs w:val="22"/>
        </w:rPr>
      </w:pPr>
    </w:p>
    <w:p w14:paraId="6C23DBB4" w14:textId="77777777" w:rsidR="0053743A" w:rsidRPr="00FD241C" w:rsidRDefault="0053743A" w:rsidP="0053743A">
      <w:pPr>
        <w:shd w:val="clear" w:color="auto" w:fill="FFFFFF"/>
        <w:jc w:val="both"/>
        <w:rPr>
          <w:rFonts w:asciiTheme="minorHAnsi" w:hAnsiTheme="minorHAnsi" w:cstheme="minorHAnsi"/>
          <w:sz w:val="22"/>
          <w:szCs w:val="22"/>
        </w:rPr>
      </w:pPr>
      <w:r w:rsidRPr="00FD241C">
        <w:rPr>
          <w:rFonts w:asciiTheme="minorHAnsi" w:hAnsiTheme="minorHAnsi" w:cstheme="minorHAnsi"/>
          <w:b/>
          <w:bCs/>
          <w:sz w:val="22"/>
          <w:szCs w:val="22"/>
        </w:rPr>
        <w:t xml:space="preserve">CLÁUSULA PRIMEIRA </w:t>
      </w:r>
      <w:r w:rsidRPr="00FD241C">
        <w:rPr>
          <w:rFonts w:asciiTheme="minorHAnsi" w:hAnsiTheme="minorHAnsi" w:cstheme="minorHAnsi"/>
          <w:sz w:val="22"/>
          <w:szCs w:val="22"/>
        </w:rPr>
        <w:t xml:space="preserve">– DO OBJETO </w:t>
      </w:r>
    </w:p>
    <w:p w14:paraId="36B076C3" w14:textId="77777777" w:rsidR="0053743A" w:rsidRPr="00FD241C" w:rsidRDefault="0053743A" w:rsidP="0053743A">
      <w:pPr>
        <w:shd w:val="clear" w:color="auto" w:fill="FFFFFF"/>
        <w:jc w:val="both"/>
        <w:rPr>
          <w:rFonts w:asciiTheme="minorHAnsi" w:hAnsiTheme="minorHAnsi" w:cstheme="minorHAnsi"/>
          <w:sz w:val="22"/>
          <w:szCs w:val="22"/>
        </w:rPr>
      </w:pPr>
      <w:r w:rsidRPr="00FD241C">
        <w:rPr>
          <w:rFonts w:asciiTheme="minorHAnsi" w:hAnsiTheme="minorHAnsi" w:cstheme="minorHAnsi"/>
          <w:sz w:val="22"/>
          <w:szCs w:val="22"/>
        </w:rPr>
        <w:t>O presente Acordo de Cooperação tem por objeto selecionar agricultores familiares para celebração de Acordo de Cooperação com o Município de Vale do Anari - RO, para destinação de 02 (dois) sacos de semente de milho e 12 (doze) sacos de adubo NPK 04-30-10</w:t>
      </w:r>
      <w:r w:rsidRPr="00FD241C">
        <w:rPr>
          <w:rFonts w:asciiTheme="minorHAnsi" w:hAnsiTheme="minorHAnsi" w:cstheme="minorHAnsi"/>
          <w:color w:val="FF0000"/>
          <w:sz w:val="22"/>
          <w:szCs w:val="22"/>
        </w:rPr>
        <w:t xml:space="preserve"> </w:t>
      </w:r>
      <w:r w:rsidRPr="00FD241C">
        <w:rPr>
          <w:rFonts w:asciiTheme="minorHAnsi" w:hAnsiTheme="minorHAnsi" w:cstheme="minorHAnsi"/>
          <w:sz w:val="22"/>
          <w:szCs w:val="22"/>
        </w:rPr>
        <w:t>adquiridos através de Emenda Parlamentar, para atender as necessidades dos agricultores familiares a fim de fortalecer a agricultura familiar no município de Vale do Anari - RO, que se realizará por meio do estabelecimento de vínculo de Cooperação entre as partes.</w:t>
      </w:r>
    </w:p>
    <w:p w14:paraId="2AC8DFBF" w14:textId="77777777" w:rsidR="0053743A" w:rsidRPr="00FD241C" w:rsidRDefault="0053743A" w:rsidP="0053743A">
      <w:pPr>
        <w:shd w:val="clear" w:color="auto" w:fill="FFFFFF"/>
        <w:jc w:val="both"/>
        <w:rPr>
          <w:rFonts w:asciiTheme="minorHAnsi" w:hAnsiTheme="minorHAnsi" w:cstheme="minorHAnsi"/>
          <w:b/>
          <w:bCs/>
          <w:sz w:val="22"/>
          <w:szCs w:val="22"/>
        </w:rPr>
      </w:pPr>
    </w:p>
    <w:p w14:paraId="773C721B" w14:textId="77777777" w:rsidR="0053743A" w:rsidRPr="00FD241C" w:rsidRDefault="0053743A" w:rsidP="0053743A">
      <w:pPr>
        <w:shd w:val="clear" w:color="auto" w:fill="FFFFFF"/>
        <w:jc w:val="both"/>
        <w:rPr>
          <w:rFonts w:asciiTheme="minorHAnsi" w:hAnsiTheme="minorHAnsi" w:cstheme="minorHAnsi"/>
          <w:sz w:val="22"/>
          <w:szCs w:val="22"/>
        </w:rPr>
      </w:pPr>
      <w:r w:rsidRPr="00FD241C">
        <w:rPr>
          <w:rFonts w:asciiTheme="minorHAnsi" w:hAnsiTheme="minorHAnsi" w:cstheme="minorHAnsi"/>
          <w:b/>
          <w:bCs/>
          <w:sz w:val="22"/>
          <w:szCs w:val="22"/>
        </w:rPr>
        <w:t xml:space="preserve">CLÁUSULA SEGUNDA </w:t>
      </w:r>
      <w:r w:rsidRPr="00FD241C">
        <w:rPr>
          <w:rFonts w:asciiTheme="minorHAnsi" w:hAnsiTheme="minorHAnsi" w:cstheme="minorHAnsi"/>
          <w:sz w:val="22"/>
          <w:szCs w:val="22"/>
        </w:rPr>
        <w:t xml:space="preserve">– DAS RESPONSABILIDADES E OBRIGAÇÕES </w:t>
      </w:r>
    </w:p>
    <w:p w14:paraId="64F28033" w14:textId="77777777" w:rsidR="0053743A" w:rsidRPr="00FD241C" w:rsidRDefault="0053743A" w:rsidP="0053743A">
      <w:pPr>
        <w:shd w:val="clear" w:color="auto" w:fill="FFFFFF"/>
        <w:jc w:val="both"/>
        <w:rPr>
          <w:rFonts w:asciiTheme="minorHAnsi" w:hAnsiTheme="minorHAnsi" w:cstheme="minorHAnsi"/>
          <w:sz w:val="22"/>
          <w:szCs w:val="22"/>
        </w:rPr>
      </w:pPr>
      <w:r w:rsidRPr="00FD241C">
        <w:rPr>
          <w:rFonts w:asciiTheme="minorHAnsi" w:hAnsiTheme="minorHAnsi" w:cstheme="minorHAnsi"/>
          <w:sz w:val="22"/>
          <w:szCs w:val="22"/>
        </w:rPr>
        <w:t xml:space="preserve">São responsabilidades e obrigações, além dos outros compromissos assumidos neste Acordo de Cooperação: </w:t>
      </w:r>
    </w:p>
    <w:p w14:paraId="462D1140" w14:textId="77777777" w:rsidR="0053743A" w:rsidRPr="00FD241C" w:rsidRDefault="0053743A" w:rsidP="0053743A">
      <w:pPr>
        <w:shd w:val="clear" w:color="auto" w:fill="FFFFFF"/>
        <w:jc w:val="both"/>
        <w:rPr>
          <w:rFonts w:asciiTheme="minorHAnsi" w:hAnsiTheme="minorHAnsi" w:cstheme="minorHAnsi"/>
          <w:sz w:val="22"/>
          <w:szCs w:val="22"/>
        </w:rPr>
      </w:pPr>
    </w:p>
    <w:p w14:paraId="49FB8D3B" w14:textId="77777777" w:rsidR="0053743A" w:rsidRPr="00FD241C" w:rsidRDefault="0053743A" w:rsidP="0053743A">
      <w:pPr>
        <w:shd w:val="clear" w:color="auto" w:fill="FFFFFF"/>
        <w:jc w:val="both"/>
        <w:rPr>
          <w:rFonts w:asciiTheme="minorHAnsi" w:hAnsiTheme="minorHAnsi" w:cstheme="minorHAnsi"/>
          <w:b/>
          <w:sz w:val="22"/>
          <w:szCs w:val="22"/>
        </w:rPr>
      </w:pPr>
      <w:r w:rsidRPr="00FD241C">
        <w:rPr>
          <w:rFonts w:asciiTheme="minorHAnsi" w:hAnsiTheme="minorHAnsi" w:cstheme="minorHAnsi"/>
          <w:b/>
          <w:sz w:val="22"/>
          <w:szCs w:val="22"/>
        </w:rPr>
        <w:t>I – DO PARCEIRO PRIVADO</w:t>
      </w:r>
    </w:p>
    <w:p w14:paraId="5265E720" w14:textId="77777777" w:rsidR="0053743A" w:rsidRPr="00FD241C" w:rsidRDefault="0053743A" w:rsidP="0053743A">
      <w:pPr>
        <w:pStyle w:val="Default"/>
        <w:jc w:val="both"/>
        <w:rPr>
          <w:rFonts w:asciiTheme="minorHAnsi" w:hAnsiTheme="minorHAnsi" w:cstheme="minorHAnsi"/>
          <w:sz w:val="22"/>
          <w:szCs w:val="22"/>
        </w:rPr>
      </w:pPr>
      <w:r w:rsidRPr="00FD241C">
        <w:rPr>
          <w:rFonts w:asciiTheme="minorHAnsi" w:hAnsiTheme="minorHAnsi" w:cstheme="minorHAnsi"/>
          <w:b/>
          <w:sz w:val="22"/>
          <w:szCs w:val="22"/>
        </w:rPr>
        <w:t>a.</w:t>
      </w:r>
      <w:r w:rsidRPr="00FD241C">
        <w:rPr>
          <w:rFonts w:asciiTheme="minorHAnsi" w:hAnsiTheme="minorHAnsi" w:cstheme="minorHAnsi"/>
          <w:sz w:val="22"/>
          <w:szCs w:val="22"/>
        </w:rPr>
        <w:t xml:space="preserve"> Garantir o plantio e a conservação da lavoura até momento de colheita;</w:t>
      </w:r>
    </w:p>
    <w:p w14:paraId="2A609689" w14:textId="77777777" w:rsidR="0053743A" w:rsidRPr="00FD241C" w:rsidRDefault="0053743A" w:rsidP="0053743A">
      <w:pPr>
        <w:pStyle w:val="Default"/>
        <w:jc w:val="both"/>
        <w:rPr>
          <w:rFonts w:asciiTheme="minorHAnsi" w:hAnsiTheme="minorHAnsi" w:cstheme="minorHAnsi"/>
          <w:sz w:val="22"/>
          <w:szCs w:val="22"/>
        </w:rPr>
      </w:pPr>
      <w:r w:rsidRPr="00FD241C">
        <w:rPr>
          <w:rFonts w:asciiTheme="minorHAnsi" w:hAnsiTheme="minorHAnsi" w:cstheme="minorHAnsi"/>
          <w:b/>
          <w:sz w:val="22"/>
          <w:szCs w:val="22"/>
        </w:rPr>
        <w:t>b.</w:t>
      </w:r>
      <w:r w:rsidRPr="00FD241C">
        <w:rPr>
          <w:rFonts w:asciiTheme="minorHAnsi" w:hAnsiTheme="minorHAnsi" w:cstheme="minorHAnsi"/>
          <w:sz w:val="22"/>
          <w:szCs w:val="22"/>
        </w:rPr>
        <w:t xml:space="preserve"> Observar as questões legais, sobretudo da legislação ambiental.</w:t>
      </w:r>
    </w:p>
    <w:p w14:paraId="567BCC6D"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sz w:val="22"/>
          <w:szCs w:val="22"/>
        </w:rPr>
        <w:t>c.</w:t>
      </w:r>
      <w:r w:rsidRPr="00FD241C">
        <w:rPr>
          <w:rFonts w:asciiTheme="minorHAnsi" w:hAnsiTheme="minorHAnsi" w:cstheme="minorHAnsi"/>
          <w:sz w:val="22"/>
          <w:szCs w:val="22"/>
        </w:rPr>
        <w:t xml:space="preserve"> Manter os bens em perfeito estado de conservação e uso, não podendo transferi-los a outrem;</w:t>
      </w:r>
    </w:p>
    <w:p w14:paraId="665E5673"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sz w:val="22"/>
          <w:szCs w:val="22"/>
        </w:rPr>
        <w:t>d.</w:t>
      </w:r>
      <w:r w:rsidRPr="00FD241C">
        <w:rPr>
          <w:rFonts w:asciiTheme="minorHAnsi" w:hAnsiTheme="minorHAnsi" w:cstheme="minorHAnsi"/>
          <w:sz w:val="22"/>
          <w:szCs w:val="22"/>
        </w:rPr>
        <w:t xml:space="preserve"> Permitir ao PARCEIRO PÚBLICO a fiscalização do bem quando entender necessário a qualquer tempo. </w:t>
      </w:r>
    </w:p>
    <w:p w14:paraId="4C276659"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sz w:val="22"/>
          <w:szCs w:val="22"/>
        </w:rPr>
        <w:t>e.</w:t>
      </w:r>
      <w:r w:rsidRPr="00FD241C">
        <w:rPr>
          <w:rFonts w:asciiTheme="minorHAnsi" w:hAnsiTheme="minorHAnsi" w:cstheme="minorHAnsi"/>
          <w:sz w:val="22"/>
          <w:szCs w:val="22"/>
        </w:rPr>
        <w:t xml:space="preserve"> Arcar com as despesas da área a ser plantada e despesas para conservação e produção da lavoura e despesas com transporte do objeto da presente Cessão de Uso do Bem Público.</w:t>
      </w:r>
    </w:p>
    <w:p w14:paraId="1E8E45BE" w14:textId="77777777" w:rsidR="0053743A" w:rsidRPr="00FD241C" w:rsidRDefault="0053743A" w:rsidP="0053743A">
      <w:pPr>
        <w:jc w:val="both"/>
        <w:rPr>
          <w:rFonts w:asciiTheme="minorHAnsi" w:hAnsiTheme="minorHAnsi" w:cstheme="minorHAnsi"/>
          <w:sz w:val="22"/>
          <w:szCs w:val="22"/>
        </w:rPr>
      </w:pPr>
    </w:p>
    <w:p w14:paraId="53164298" w14:textId="77777777" w:rsidR="0053743A" w:rsidRPr="00FD241C" w:rsidRDefault="0053743A" w:rsidP="0053743A">
      <w:pPr>
        <w:jc w:val="both"/>
        <w:rPr>
          <w:rFonts w:asciiTheme="minorHAnsi" w:hAnsiTheme="minorHAnsi" w:cstheme="minorHAnsi"/>
          <w:b/>
          <w:sz w:val="22"/>
          <w:szCs w:val="22"/>
        </w:rPr>
      </w:pPr>
      <w:r w:rsidRPr="00FD241C">
        <w:rPr>
          <w:rFonts w:asciiTheme="minorHAnsi" w:hAnsiTheme="minorHAnsi" w:cstheme="minorHAnsi"/>
          <w:b/>
          <w:sz w:val="22"/>
          <w:szCs w:val="22"/>
        </w:rPr>
        <w:t>II – DO PARCEIRO PÚBLICO</w:t>
      </w:r>
    </w:p>
    <w:p w14:paraId="1805A061"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sz w:val="22"/>
          <w:szCs w:val="22"/>
        </w:rPr>
        <w:t>a.</w:t>
      </w:r>
      <w:r w:rsidRPr="00FD241C">
        <w:rPr>
          <w:rFonts w:asciiTheme="minorHAnsi" w:hAnsiTheme="minorHAnsi" w:cstheme="minorHAnsi"/>
          <w:sz w:val="22"/>
          <w:szCs w:val="22"/>
        </w:rPr>
        <w:t xml:space="preserve"> Acompanhar, supervisionar e fiscalizar a execução deste Acordo de Cooperação;</w:t>
      </w:r>
    </w:p>
    <w:p w14:paraId="2AE676F1"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sz w:val="22"/>
          <w:szCs w:val="22"/>
        </w:rPr>
        <w:t>b.</w:t>
      </w:r>
      <w:r w:rsidRPr="00FD241C">
        <w:rPr>
          <w:rFonts w:asciiTheme="minorHAnsi" w:hAnsiTheme="minorHAnsi" w:cstheme="minorHAnsi"/>
          <w:sz w:val="22"/>
          <w:szCs w:val="22"/>
        </w:rPr>
        <w:t xml:space="preserve"> Publicar no Diário Oficial deste Acordo de Cooperação, no prazo máximo de trinta dias após sua assinatura;</w:t>
      </w:r>
    </w:p>
    <w:p w14:paraId="666DBCE3"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sz w:val="22"/>
          <w:szCs w:val="22"/>
        </w:rPr>
        <w:t>c.</w:t>
      </w:r>
      <w:r w:rsidRPr="00FD241C">
        <w:rPr>
          <w:rFonts w:asciiTheme="minorHAnsi" w:hAnsiTheme="minorHAnsi" w:cstheme="minorHAnsi"/>
          <w:sz w:val="22"/>
          <w:szCs w:val="22"/>
        </w:rPr>
        <w:t xml:space="preserve"> Prestar o apoio necessário ao PARCEIRO PRIVADO para que seja alcançado o objeto deste Acordo de Cooperação em toda sua extensão;</w:t>
      </w:r>
    </w:p>
    <w:p w14:paraId="1AF4394B" w14:textId="77777777" w:rsidR="0053743A" w:rsidRPr="00FD241C" w:rsidRDefault="0053743A" w:rsidP="0053743A">
      <w:pPr>
        <w:jc w:val="both"/>
        <w:rPr>
          <w:rFonts w:asciiTheme="minorHAnsi" w:hAnsiTheme="minorHAnsi" w:cstheme="minorHAnsi"/>
          <w:sz w:val="22"/>
          <w:szCs w:val="22"/>
        </w:rPr>
      </w:pPr>
    </w:p>
    <w:p w14:paraId="2646AA25"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bCs/>
          <w:sz w:val="22"/>
          <w:szCs w:val="22"/>
        </w:rPr>
        <w:t xml:space="preserve">CLÁUSULA TERCEIRA </w:t>
      </w:r>
      <w:r w:rsidRPr="00FD241C">
        <w:rPr>
          <w:rFonts w:asciiTheme="minorHAnsi" w:hAnsiTheme="minorHAnsi" w:cstheme="minorHAnsi"/>
          <w:sz w:val="22"/>
          <w:szCs w:val="22"/>
        </w:rPr>
        <w:t xml:space="preserve">– DA PRESTAÇÃO DE CONTAS </w:t>
      </w:r>
    </w:p>
    <w:p w14:paraId="7FFA143F"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sz w:val="22"/>
          <w:szCs w:val="22"/>
        </w:rPr>
        <w:t>A prestação de contas deverá ser feita de acordo com o previsto no plano de trabalho e obrigatoriamente em até 90 (noventa) dias após o encerramento do contrato.</w:t>
      </w:r>
    </w:p>
    <w:p w14:paraId="37E7A7AD" w14:textId="77777777" w:rsidR="0053743A" w:rsidRPr="00FD241C" w:rsidRDefault="0053743A" w:rsidP="0053743A">
      <w:pPr>
        <w:jc w:val="both"/>
        <w:rPr>
          <w:rFonts w:asciiTheme="minorHAnsi" w:hAnsiTheme="minorHAnsi" w:cstheme="minorHAnsi"/>
          <w:sz w:val="22"/>
          <w:szCs w:val="22"/>
        </w:rPr>
      </w:pPr>
    </w:p>
    <w:p w14:paraId="4D187C2D"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bCs/>
          <w:sz w:val="22"/>
          <w:szCs w:val="22"/>
        </w:rPr>
        <w:t xml:space="preserve">CLÁUSULA QUARTA </w:t>
      </w:r>
      <w:r w:rsidRPr="00FD241C">
        <w:rPr>
          <w:rFonts w:asciiTheme="minorHAnsi" w:hAnsiTheme="minorHAnsi" w:cstheme="minorHAnsi"/>
          <w:sz w:val="22"/>
          <w:szCs w:val="22"/>
        </w:rPr>
        <w:t xml:space="preserve">– DA VIGÊNCIA E DA PRORROGAÇÃO </w:t>
      </w:r>
    </w:p>
    <w:p w14:paraId="3F60AC81"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sz w:val="22"/>
          <w:szCs w:val="22"/>
        </w:rPr>
        <w:t xml:space="preserve">O presente Acordo de Cooperação vigorará por 2 anos a partir da data de sua assinatura. </w:t>
      </w:r>
    </w:p>
    <w:p w14:paraId="7AC6A8C0"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bCs/>
          <w:sz w:val="22"/>
          <w:szCs w:val="22"/>
        </w:rPr>
        <w:t xml:space="preserve">Subcláusula Primeira </w:t>
      </w:r>
      <w:r w:rsidRPr="00FD241C">
        <w:rPr>
          <w:rFonts w:asciiTheme="minorHAnsi" w:hAnsiTheme="minorHAnsi" w:cstheme="minorHAnsi"/>
          <w:sz w:val="22"/>
          <w:szCs w:val="22"/>
        </w:rPr>
        <w:t>– Findo o Acordo de Cooperação e havendo inadimplemento do objeto pelo PARCEIRO PÚBLICO ao PARCEIRO PRIVADO, este Acordo de Cooperação poderá ser prorrogado.</w:t>
      </w:r>
    </w:p>
    <w:p w14:paraId="3244D06D" w14:textId="77777777" w:rsidR="0053743A" w:rsidRPr="00FD241C" w:rsidRDefault="0053743A" w:rsidP="0053743A">
      <w:pPr>
        <w:shd w:val="clear" w:color="auto" w:fill="FFFFFF"/>
        <w:jc w:val="both"/>
        <w:rPr>
          <w:rFonts w:asciiTheme="minorHAnsi" w:hAnsiTheme="minorHAnsi" w:cstheme="minorHAnsi"/>
          <w:sz w:val="22"/>
          <w:szCs w:val="22"/>
        </w:rPr>
      </w:pPr>
      <w:r w:rsidRPr="00FD241C">
        <w:rPr>
          <w:rFonts w:asciiTheme="minorHAnsi" w:hAnsiTheme="minorHAnsi" w:cstheme="minorHAnsi"/>
          <w:b/>
          <w:bCs/>
          <w:sz w:val="22"/>
          <w:szCs w:val="22"/>
        </w:rPr>
        <w:t xml:space="preserve">Subcláusula Segunda </w:t>
      </w:r>
      <w:r w:rsidRPr="00FD241C">
        <w:rPr>
          <w:rFonts w:asciiTheme="minorHAnsi" w:hAnsiTheme="minorHAnsi" w:cstheme="minorHAnsi"/>
          <w:sz w:val="22"/>
          <w:szCs w:val="22"/>
        </w:rPr>
        <w:t xml:space="preserve">– O presente Acordo de Cooperação poderá ser rescindido por acordo entre as partes ou administrativamente, independente das demais medidas cabíveis, se houver descumprimento, ainda que parcial, das Cláusulas deste Acordo de Cooperação; e </w:t>
      </w:r>
    </w:p>
    <w:p w14:paraId="14FCB70C" w14:textId="77777777" w:rsidR="0053743A" w:rsidRPr="00FD241C" w:rsidRDefault="0053743A" w:rsidP="0053743A">
      <w:pPr>
        <w:jc w:val="both"/>
        <w:rPr>
          <w:rFonts w:asciiTheme="minorHAnsi" w:hAnsiTheme="minorHAnsi" w:cstheme="minorHAnsi"/>
          <w:sz w:val="22"/>
          <w:szCs w:val="22"/>
        </w:rPr>
      </w:pPr>
    </w:p>
    <w:p w14:paraId="3E070BD8"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bCs/>
          <w:sz w:val="22"/>
          <w:szCs w:val="22"/>
        </w:rPr>
        <w:t>CLÁUSULA QUINTA</w:t>
      </w:r>
      <w:r w:rsidRPr="00FD241C">
        <w:rPr>
          <w:rFonts w:asciiTheme="minorHAnsi" w:hAnsiTheme="minorHAnsi" w:cstheme="minorHAnsi"/>
          <w:sz w:val="22"/>
          <w:szCs w:val="22"/>
        </w:rPr>
        <w:t xml:space="preserve">– DA MODIFICAÇÃO </w:t>
      </w:r>
    </w:p>
    <w:p w14:paraId="2F5E380F"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sz w:val="22"/>
          <w:szCs w:val="22"/>
        </w:rPr>
        <w:t xml:space="preserve">Este Acordo de Cooperação poderá ser modificado em qualquer de suas Cláusulas e condições, exceto quanto ao seu objeto, mediante registro por simples apostila ou Termo Aditivo, de comum acordo entre os PARCEIROS, desde que tal interesse seja manifestado, previamente, por uma das partes, por escrito. </w:t>
      </w:r>
    </w:p>
    <w:p w14:paraId="4C996214" w14:textId="77777777" w:rsidR="0053743A" w:rsidRPr="00FD241C" w:rsidRDefault="0053743A" w:rsidP="0053743A">
      <w:pPr>
        <w:jc w:val="both"/>
        <w:rPr>
          <w:rFonts w:asciiTheme="minorHAnsi" w:hAnsiTheme="minorHAnsi" w:cstheme="minorHAnsi"/>
          <w:sz w:val="22"/>
          <w:szCs w:val="22"/>
        </w:rPr>
      </w:pPr>
    </w:p>
    <w:p w14:paraId="33546FCF"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b/>
          <w:bCs/>
          <w:sz w:val="22"/>
          <w:szCs w:val="22"/>
        </w:rPr>
        <w:t xml:space="preserve">CLÁUSULA SEXTA </w:t>
      </w:r>
      <w:r w:rsidRPr="00FD241C">
        <w:rPr>
          <w:rFonts w:asciiTheme="minorHAnsi" w:hAnsiTheme="minorHAnsi" w:cstheme="minorHAnsi"/>
          <w:sz w:val="22"/>
          <w:szCs w:val="22"/>
        </w:rPr>
        <w:t xml:space="preserve">– DO FORO </w:t>
      </w:r>
    </w:p>
    <w:p w14:paraId="49522A2C"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sz w:val="22"/>
          <w:szCs w:val="22"/>
        </w:rPr>
        <w:t>Fica eleito o foro da cidade de Machadinho para dirimir qualquer dúvida ou solucionar questões que não possam ser resolvidas administrativamente, renunciando as partes a qualquer outro, por mais privilegiado que seja.</w:t>
      </w:r>
    </w:p>
    <w:p w14:paraId="7028A8E2" w14:textId="77777777" w:rsidR="0053743A" w:rsidRPr="00FD241C" w:rsidRDefault="0053743A" w:rsidP="0053743A">
      <w:pPr>
        <w:jc w:val="both"/>
        <w:rPr>
          <w:rFonts w:asciiTheme="minorHAnsi" w:hAnsiTheme="minorHAnsi" w:cstheme="minorHAnsi"/>
          <w:sz w:val="22"/>
          <w:szCs w:val="22"/>
        </w:rPr>
      </w:pPr>
    </w:p>
    <w:p w14:paraId="62E3CA34" w14:textId="77777777" w:rsidR="0053743A" w:rsidRPr="00FD241C" w:rsidRDefault="0053743A" w:rsidP="0053743A">
      <w:pPr>
        <w:jc w:val="both"/>
        <w:rPr>
          <w:rFonts w:asciiTheme="minorHAnsi" w:hAnsiTheme="minorHAnsi" w:cstheme="minorHAnsi"/>
          <w:sz w:val="22"/>
          <w:szCs w:val="22"/>
        </w:rPr>
      </w:pPr>
      <w:r w:rsidRPr="00FD241C">
        <w:rPr>
          <w:rFonts w:asciiTheme="minorHAnsi" w:hAnsiTheme="minorHAnsi" w:cstheme="minorHAnsi"/>
          <w:sz w:val="22"/>
          <w:szCs w:val="22"/>
        </w:rPr>
        <w:t>E, por estarem assim, justas e acordadas, firmam as partes o presente Acordo de Cooperação em 2 (duas) vias de igual teor e forma e para os mesmos fins de direito, na presença das testemunhas abaixo qualificadas.</w:t>
      </w:r>
    </w:p>
    <w:p w14:paraId="57D12081" w14:textId="77777777" w:rsidR="0053743A" w:rsidRPr="00FD241C" w:rsidRDefault="0053743A" w:rsidP="0053743A">
      <w:pPr>
        <w:jc w:val="both"/>
        <w:rPr>
          <w:rFonts w:asciiTheme="minorHAnsi" w:hAnsiTheme="minorHAnsi" w:cstheme="minorHAnsi"/>
          <w:sz w:val="22"/>
          <w:szCs w:val="22"/>
        </w:rPr>
      </w:pPr>
    </w:p>
    <w:p w14:paraId="0CD8D91F" w14:textId="77777777" w:rsidR="0053743A" w:rsidRPr="00FD241C" w:rsidRDefault="0053743A" w:rsidP="0053743A">
      <w:pPr>
        <w:jc w:val="both"/>
        <w:rPr>
          <w:rFonts w:asciiTheme="minorHAnsi" w:hAnsiTheme="minorHAnsi" w:cstheme="minorHAnsi"/>
          <w:sz w:val="22"/>
          <w:szCs w:val="22"/>
        </w:rPr>
      </w:pPr>
    </w:p>
    <w:p w14:paraId="760E2F15" w14:textId="77777777" w:rsidR="0053743A" w:rsidRPr="00FD241C" w:rsidRDefault="0053743A" w:rsidP="0053743A">
      <w:pPr>
        <w:jc w:val="right"/>
        <w:rPr>
          <w:rFonts w:asciiTheme="minorHAnsi" w:hAnsiTheme="minorHAnsi" w:cstheme="minorHAnsi"/>
          <w:sz w:val="22"/>
          <w:szCs w:val="22"/>
        </w:rPr>
      </w:pPr>
      <w:r w:rsidRPr="00FD241C">
        <w:rPr>
          <w:rFonts w:asciiTheme="minorHAnsi" w:hAnsiTheme="minorHAnsi" w:cstheme="minorHAnsi"/>
          <w:sz w:val="22"/>
          <w:szCs w:val="22"/>
        </w:rPr>
        <w:t xml:space="preserve">Vale do Anari, _______ de ________________ </w:t>
      </w:r>
      <w:proofErr w:type="spellStart"/>
      <w:r w:rsidRPr="00FD241C">
        <w:rPr>
          <w:rFonts w:asciiTheme="minorHAnsi" w:hAnsiTheme="minorHAnsi" w:cstheme="minorHAnsi"/>
          <w:sz w:val="22"/>
          <w:szCs w:val="22"/>
        </w:rPr>
        <w:t>de</w:t>
      </w:r>
      <w:proofErr w:type="spellEnd"/>
      <w:r w:rsidRPr="00FD241C">
        <w:rPr>
          <w:rFonts w:asciiTheme="minorHAnsi" w:hAnsiTheme="minorHAnsi" w:cstheme="minorHAnsi"/>
          <w:sz w:val="22"/>
          <w:szCs w:val="22"/>
        </w:rPr>
        <w:t xml:space="preserve"> ________. </w:t>
      </w:r>
    </w:p>
    <w:p w14:paraId="19313B02" w14:textId="77777777" w:rsidR="0053743A" w:rsidRPr="00FD241C" w:rsidRDefault="0053743A" w:rsidP="0053743A">
      <w:pPr>
        <w:jc w:val="both"/>
        <w:rPr>
          <w:rFonts w:asciiTheme="minorHAnsi" w:hAnsiTheme="minorHAnsi" w:cstheme="minorHAnsi"/>
          <w:sz w:val="22"/>
          <w:szCs w:val="22"/>
        </w:rPr>
      </w:pPr>
    </w:p>
    <w:p w14:paraId="10B1714E" w14:textId="77777777" w:rsidR="0053743A" w:rsidRPr="00FD241C" w:rsidRDefault="0053743A" w:rsidP="0053743A">
      <w:pPr>
        <w:jc w:val="both"/>
        <w:rPr>
          <w:rFonts w:asciiTheme="minorHAnsi" w:hAnsiTheme="minorHAnsi" w:cstheme="minorHAnsi"/>
          <w:sz w:val="22"/>
          <w:szCs w:val="22"/>
        </w:rPr>
      </w:pPr>
    </w:p>
    <w:p w14:paraId="02546BF2" w14:textId="77777777"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 xml:space="preserve">_______________________ </w:t>
      </w:r>
    </w:p>
    <w:p w14:paraId="7BBDD5A3" w14:textId="04C2D474"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PARCEIRO PÚBLICO</w:t>
      </w:r>
    </w:p>
    <w:p w14:paraId="3FD7FF47" w14:textId="77777777" w:rsidR="0053743A" w:rsidRDefault="0053743A" w:rsidP="0053743A">
      <w:pPr>
        <w:rPr>
          <w:rFonts w:asciiTheme="minorHAnsi" w:hAnsiTheme="minorHAnsi" w:cstheme="minorHAnsi"/>
          <w:sz w:val="22"/>
          <w:szCs w:val="22"/>
        </w:rPr>
      </w:pPr>
    </w:p>
    <w:p w14:paraId="3CB9CD4C" w14:textId="16366547"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 xml:space="preserve">_______________________ </w:t>
      </w:r>
    </w:p>
    <w:p w14:paraId="3F05A990" w14:textId="5264EC1C"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PARCEIRO PRIVADO</w:t>
      </w:r>
    </w:p>
    <w:p w14:paraId="4807592B" w14:textId="77777777" w:rsidR="0053743A" w:rsidRDefault="0053743A" w:rsidP="0053743A">
      <w:pPr>
        <w:rPr>
          <w:rFonts w:asciiTheme="minorHAnsi" w:hAnsiTheme="minorHAnsi" w:cstheme="minorHAnsi"/>
          <w:sz w:val="22"/>
          <w:szCs w:val="22"/>
        </w:rPr>
      </w:pPr>
    </w:p>
    <w:p w14:paraId="32C1DDC0" w14:textId="77777777" w:rsidR="0053743A" w:rsidRDefault="0053743A" w:rsidP="0053743A">
      <w:pPr>
        <w:rPr>
          <w:rFonts w:asciiTheme="minorHAnsi" w:hAnsiTheme="minorHAnsi" w:cstheme="minorHAnsi"/>
          <w:sz w:val="22"/>
          <w:szCs w:val="22"/>
        </w:rPr>
      </w:pPr>
    </w:p>
    <w:p w14:paraId="5746C1B1" w14:textId="5CF4B49D"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 xml:space="preserve">TESTEMUNHAS: </w:t>
      </w:r>
    </w:p>
    <w:p w14:paraId="274E891B" w14:textId="77777777" w:rsidR="0053743A" w:rsidRDefault="0053743A" w:rsidP="0053743A">
      <w:pPr>
        <w:rPr>
          <w:rFonts w:asciiTheme="minorHAnsi" w:hAnsiTheme="minorHAnsi" w:cstheme="minorHAnsi"/>
          <w:sz w:val="22"/>
          <w:szCs w:val="22"/>
        </w:rPr>
      </w:pPr>
    </w:p>
    <w:p w14:paraId="50818EF9" w14:textId="23C3BDA1"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 xml:space="preserve">___________________________________ </w:t>
      </w:r>
    </w:p>
    <w:p w14:paraId="1556C0F9" w14:textId="77777777"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 xml:space="preserve">NOME: </w:t>
      </w:r>
    </w:p>
    <w:p w14:paraId="3C35D41E" w14:textId="77777777"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 xml:space="preserve">CPF nº: </w:t>
      </w:r>
    </w:p>
    <w:p w14:paraId="78175D8F" w14:textId="77777777" w:rsidR="0053743A" w:rsidRPr="00FD241C" w:rsidRDefault="0053743A" w:rsidP="0053743A">
      <w:pPr>
        <w:rPr>
          <w:rFonts w:asciiTheme="minorHAnsi" w:hAnsiTheme="minorHAnsi" w:cstheme="minorHAnsi"/>
          <w:sz w:val="22"/>
          <w:szCs w:val="22"/>
        </w:rPr>
      </w:pPr>
    </w:p>
    <w:p w14:paraId="336D2EE9" w14:textId="77777777"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 xml:space="preserve">___________________________________ </w:t>
      </w:r>
    </w:p>
    <w:p w14:paraId="7EAD7323" w14:textId="77777777" w:rsidR="0053743A" w:rsidRPr="00FD241C" w:rsidRDefault="0053743A" w:rsidP="0053743A">
      <w:pPr>
        <w:rPr>
          <w:rFonts w:asciiTheme="minorHAnsi" w:hAnsiTheme="minorHAnsi" w:cstheme="minorHAnsi"/>
          <w:sz w:val="22"/>
          <w:szCs w:val="22"/>
        </w:rPr>
      </w:pPr>
      <w:r w:rsidRPr="00FD241C">
        <w:rPr>
          <w:rFonts w:asciiTheme="minorHAnsi" w:hAnsiTheme="minorHAnsi" w:cstheme="minorHAnsi"/>
          <w:sz w:val="22"/>
          <w:szCs w:val="22"/>
        </w:rPr>
        <w:t>NOME:</w:t>
      </w:r>
    </w:p>
    <w:p w14:paraId="24E12E5B" w14:textId="5F270564" w:rsidR="00467642" w:rsidRPr="0053743A" w:rsidRDefault="0053743A" w:rsidP="0053743A">
      <w:pPr>
        <w:rPr>
          <w:rFonts w:asciiTheme="minorHAnsi" w:hAnsiTheme="minorHAnsi" w:cstheme="minorHAnsi"/>
          <w:i/>
          <w:sz w:val="22"/>
          <w:szCs w:val="22"/>
        </w:rPr>
      </w:pPr>
      <w:r w:rsidRPr="00FD241C">
        <w:rPr>
          <w:rFonts w:asciiTheme="minorHAnsi" w:hAnsiTheme="minorHAnsi" w:cstheme="minorHAnsi"/>
          <w:sz w:val="22"/>
          <w:szCs w:val="22"/>
        </w:rPr>
        <w:t>CPF nº:</w:t>
      </w:r>
    </w:p>
    <w:sectPr w:rsidR="00467642" w:rsidRPr="0053743A">
      <w:head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DA443" w14:textId="77777777" w:rsidR="007061F3" w:rsidRDefault="007061F3" w:rsidP="00950011">
      <w:r>
        <w:separator/>
      </w:r>
    </w:p>
  </w:endnote>
  <w:endnote w:type="continuationSeparator" w:id="0">
    <w:p w14:paraId="3036AB8E" w14:textId="77777777" w:rsidR="007061F3" w:rsidRDefault="007061F3" w:rsidP="0095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021F5" w14:textId="77777777" w:rsidR="007061F3" w:rsidRDefault="007061F3" w:rsidP="00950011">
      <w:r>
        <w:separator/>
      </w:r>
    </w:p>
  </w:footnote>
  <w:footnote w:type="continuationSeparator" w:id="0">
    <w:p w14:paraId="5C6F98EB" w14:textId="77777777" w:rsidR="007061F3" w:rsidRDefault="007061F3" w:rsidP="00950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8F9E" w14:textId="0A7DD559" w:rsidR="00950011" w:rsidRPr="006E1749" w:rsidRDefault="00B852FD" w:rsidP="006E1749">
    <w:pPr>
      <w:pStyle w:val="Cabealho"/>
    </w:pPr>
    <w:r>
      <w:rPr>
        <w:noProof/>
      </w:rPr>
      <w:drawing>
        <wp:anchor distT="0" distB="0" distL="114300" distR="114300" simplePos="0" relativeHeight="251663360" behindDoc="1" locked="0" layoutInCell="1" allowOverlap="1" wp14:anchorId="2C547C86" wp14:editId="5921439E">
          <wp:simplePos x="0" y="0"/>
          <wp:positionH relativeFrom="column">
            <wp:posOffset>-819150</wp:posOffset>
          </wp:positionH>
          <wp:positionV relativeFrom="paragraph">
            <wp:posOffset>-373380</wp:posOffset>
          </wp:positionV>
          <wp:extent cx="5581650" cy="1057275"/>
          <wp:effectExtent l="0" t="0" r="0" b="9525"/>
          <wp:wrapTight wrapText="bothSides">
            <wp:wrapPolygon edited="0">
              <wp:start x="0" y="0"/>
              <wp:lineTo x="0" y="21405"/>
              <wp:lineTo x="21526" y="21405"/>
              <wp:lineTo x="21526" y="0"/>
              <wp:lineTo x="0" y="0"/>
            </wp:wrapPolygon>
          </wp:wrapTight>
          <wp:docPr id="138579247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92473" name="Imagem 13"/>
                  <pic:cNvPicPr/>
                </pic:nvPicPr>
                <pic:blipFill>
                  <a:blip r:embed="rId1">
                    <a:extLst>
                      <a:ext uri="{28A0092B-C50C-407E-A947-70E740481C1C}">
                        <a14:useLocalDpi xmlns:a14="http://schemas.microsoft.com/office/drawing/2010/main" val="0"/>
                      </a:ext>
                    </a:extLst>
                  </a:blip>
                  <a:stretch>
                    <a:fillRect/>
                  </a:stretch>
                </pic:blipFill>
                <pic:spPr>
                  <a:xfrm>
                    <a:off x="0" y="0"/>
                    <a:ext cx="5581650" cy="1057275"/>
                  </a:xfrm>
                  <a:prstGeom prst="rect">
                    <a:avLst/>
                  </a:prstGeom>
                </pic:spPr>
              </pic:pic>
            </a:graphicData>
          </a:graphic>
          <wp14:sizeRelH relativeFrom="page">
            <wp14:pctWidth>0</wp14:pctWidth>
          </wp14:sizeRelH>
          <wp14:sizeRelV relativeFrom="page">
            <wp14:pctHeight>0</wp14:pctHeight>
          </wp14:sizeRelV>
        </wp:anchor>
      </w:drawing>
    </w:r>
    <w:r w:rsidR="006E1749">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47F00178" wp14:editId="328A0456">
              <wp:simplePos x="0" y="0"/>
              <wp:positionH relativeFrom="column">
                <wp:posOffset>5514975</wp:posOffset>
              </wp:positionH>
              <wp:positionV relativeFrom="paragraph">
                <wp:posOffset>37465</wp:posOffset>
              </wp:positionV>
              <wp:extent cx="746125" cy="200025"/>
              <wp:effectExtent l="0" t="0" r="0" b="9525"/>
              <wp:wrapNone/>
              <wp:docPr id="1401264616"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125" cy="200025"/>
                      </a:xfrm>
                      <a:prstGeom prst="rect">
                        <a:avLst/>
                      </a:prstGeom>
                      <a:solidFill>
                        <a:schemeClr val="lt1"/>
                      </a:solidFill>
                      <a:ln w="6350">
                        <a:noFill/>
                      </a:ln>
                    </wps:spPr>
                    <wps:txbx>
                      <w:txbxContent>
                        <w:p w14:paraId="1302C2EA" w14:textId="77777777" w:rsidR="006E1749" w:rsidRPr="00631E12" w:rsidRDefault="006E1749" w:rsidP="006E1749">
                          <w:pPr>
                            <w:pStyle w:val="SemEspaamento"/>
                            <w:jc w:val="center"/>
                            <w:rPr>
                              <w:rFonts w:asciiTheme="minorHAnsi" w:hAnsiTheme="minorHAnsi" w:cstheme="minorHAnsi"/>
                              <w:b/>
                              <w:bCs/>
                              <w:sz w:val="16"/>
                              <w:szCs w:val="16"/>
                            </w:rPr>
                          </w:pPr>
                          <w:r>
                            <w:rPr>
                              <w:rFonts w:asciiTheme="minorHAnsi" w:hAnsiTheme="minorHAnsi" w:cstheme="minorHAnsi"/>
                              <w:b/>
                              <w:bCs/>
                              <w:sz w:val="16"/>
                              <w:szCs w:val="16"/>
                            </w:rPr>
                            <w:t>024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00178" id="_x0000_t202" coordsize="21600,21600" o:spt="202" path="m,l,21600r21600,l21600,xe">
              <v:stroke joinstyle="miter"/>
              <v:path gradientshapeok="t" o:connecttype="rect"/>
            </v:shapetype>
            <v:shape id="Caixa de Texto 9" o:spid="_x0000_s1030" type="#_x0000_t202" style="position:absolute;margin-left:434.25pt;margin-top:2.95pt;width:58.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" fillcolor="white [3201]" stroked="f" strokeweight=".5pt">
              <v:textbox>
                <w:txbxContent>
                  <w:p w14:paraId="1302C2EA" w14:textId="77777777" w:rsidR="006E1749" w:rsidRPr="00631E12" w:rsidRDefault="006E1749" w:rsidP="006E1749">
                    <w:pPr>
                      <w:pStyle w:val="SemEspaamento"/>
                      <w:jc w:val="center"/>
                      <w:rPr>
                        <w:rFonts w:asciiTheme="minorHAnsi" w:hAnsiTheme="minorHAnsi" w:cstheme="minorHAnsi"/>
                        <w:b/>
                        <w:bCs/>
                        <w:sz w:val="16"/>
                        <w:szCs w:val="16"/>
                      </w:rPr>
                    </w:pPr>
                    <w:r>
                      <w:rPr>
                        <w:rFonts w:asciiTheme="minorHAnsi" w:hAnsiTheme="minorHAnsi" w:cstheme="minorHAnsi"/>
                        <w:b/>
                        <w:bCs/>
                        <w:sz w:val="16"/>
                        <w:szCs w:val="16"/>
                      </w:rPr>
                      <w:t>024 / 2026</w:t>
                    </w:r>
                  </w:p>
                </w:txbxContent>
              </v:textbox>
            </v:shape>
          </w:pict>
        </mc:Fallback>
      </mc:AlternateContent>
    </w:r>
    <w:r w:rsidR="006E1749">
      <w:rPr>
        <w:noProof/>
      </w:rPr>
      <mc:AlternateContent>
        <mc:Choice Requires="wps">
          <w:drawing>
            <wp:anchor distT="0" distB="0" distL="114300" distR="114300" simplePos="0" relativeHeight="251660288" behindDoc="1" locked="0" layoutInCell="1" allowOverlap="1" wp14:anchorId="186515D3" wp14:editId="78F2A8D9">
              <wp:simplePos x="0" y="0"/>
              <wp:positionH relativeFrom="column">
                <wp:posOffset>4838700</wp:posOffset>
              </wp:positionH>
              <wp:positionV relativeFrom="paragraph">
                <wp:posOffset>-373380</wp:posOffset>
              </wp:positionV>
              <wp:extent cx="1562100" cy="1257300"/>
              <wp:effectExtent l="0" t="0" r="0" b="0"/>
              <wp:wrapTight wrapText="bothSides">
                <wp:wrapPolygon edited="0">
                  <wp:start x="0" y="0"/>
                  <wp:lineTo x="0" y="21273"/>
                  <wp:lineTo x="21337" y="21273"/>
                  <wp:lineTo x="21337" y="0"/>
                  <wp:lineTo x="0" y="0"/>
                </wp:wrapPolygon>
              </wp:wrapTight>
              <wp:docPr id="1313701849"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12573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201C8" w14:textId="2D69C6FE" w:rsidR="006E1749" w:rsidRPr="006E1749" w:rsidRDefault="006E1749" w:rsidP="006E1749">
                          <w:pPr>
                            <w:jc w:val="center"/>
                            <w:textDirection w:val="btLr"/>
                            <w:rPr>
                              <w:rFonts w:cstheme="minorHAnsi"/>
                              <w:b/>
                              <w:bCs/>
                              <w:sz w:val="16"/>
                              <w:szCs w:val="16"/>
                            </w:rPr>
                          </w:pPr>
                          <w:r w:rsidRPr="006E1749">
                            <w:rPr>
                              <w:rFonts w:cstheme="minorHAnsi"/>
                              <w:b/>
                              <w:bCs/>
                              <w:sz w:val="16"/>
                              <w:szCs w:val="16"/>
                            </w:rPr>
                            <w:t>COMISSÃO DE LICITAÇÃO</w:t>
                          </w:r>
                        </w:p>
                        <w:p w14:paraId="00DD8C5F" w14:textId="77777777" w:rsidR="006E1749" w:rsidRDefault="006E1749" w:rsidP="006E1749">
                          <w:pPr>
                            <w:jc w:val="center"/>
                            <w:textDirection w:val="btLr"/>
                            <w:rPr>
                              <w:rFonts w:cstheme="minorHAnsi"/>
                              <w:sz w:val="16"/>
                              <w:szCs w:val="16"/>
                            </w:rPr>
                          </w:pPr>
                        </w:p>
                        <w:p w14:paraId="25CFFA11" w14:textId="558FCC4A" w:rsidR="006E1749" w:rsidRPr="006E1749" w:rsidRDefault="006E1749" w:rsidP="006E1749">
                          <w:pPr>
                            <w:jc w:val="center"/>
                            <w:textDirection w:val="btLr"/>
                            <w:rPr>
                              <w:rFonts w:cstheme="minorHAnsi"/>
                              <w:sz w:val="16"/>
                              <w:szCs w:val="16"/>
                            </w:rPr>
                          </w:pPr>
                          <w:r w:rsidRPr="006E1749">
                            <w:rPr>
                              <w:rFonts w:cstheme="minorHAnsi"/>
                              <w:sz w:val="16"/>
                              <w:szCs w:val="16"/>
                            </w:rPr>
                            <w:t>FOLHAS: _______________</w:t>
                          </w:r>
                        </w:p>
                        <w:p w14:paraId="59F79F06" w14:textId="3B78EE9E" w:rsidR="006E1749" w:rsidRPr="006E1749" w:rsidRDefault="006E1749" w:rsidP="006E1749">
                          <w:pPr>
                            <w:jc w:val="center"/>
                            <w:textDirection w:val="btLr"/>
                            <w:rPr>
                              <w:rFonts w:cstheme="minorHAnsi"/>
                              <w:sz w:val="16"/>
                              <w:szCs w:val="16"/>
                            </w:rPr>
                          </w:pPr>
                        </w:p>
                        <w:p w14:paraId="0F45411E" w14:textId="0EF363BA" w:rsidR="006E1749" w:rsidRPr="006E1749" w:rsidRDefault="006E1749" w:rsidP="006E1749">
                          <w:pPr>
                            <w:jc w:val="center"/>
                            <w:textDirection w:val="btLr"/>
                            <w:rPr>
                              <w:rFonts w:cstheme="minorHAnsi"/>
                              <w:sz w:val="16"/>
                              <w:szCs w:val="16"/>
                            </w:rPr>
                          </w:pPr>
                          <w:r w:rsidRPr="006E1749">
                            <w:rPr>
                              <w:rFonts w:cstheme="minorHAnsi"/>
                              <w:sz w:val="16"/>
                              <w:szCs w:val="16"/>
                            </w:rPr>
                            <w:t>PROCESSO: _______________</w:t>
                          </w:r>
                        </w:p>
                        <w:p w14:paraId="382222A2" w14:textId="77777777" w:rsidR="006E1749" w:rsidRPr="006E1749" w:rsidRDefault="006E1749" w:rsidP="006E1749">
                          <w:pPr>
                            <w:jc w:val="center"/>
                            <w:textDirection w:val="btLr"/>
                            <w:rPr>
                              <w:rFonts w:cstheme="minorHAnsi"/>
                              <w:sz w:val="16"/>
                              <w:szCs w:val="16"/>
                            </w:rPr>
                          </w:pPr>
                        </w:p>
                        <w:p w14:paraId="1B176ED5" w14:textId="47D01278" w:rsidR="006E1749" w:rsidRPr="006E1749" w:rsidRDefault="006E1749" w:rsidP="006E1749">
                          <w:pPr>
                            <w:jc w:val="center"/>
                            <w:textDirection w:val="btLr"/>
                            <w:rPr>
                              <w:rFonts w:cstheme="minorHAnsi"/>
                              <w:sz w:val="16"/>
                              <w:szCs w:val="16"/>
                            </w:rPr>
                          </w:pPr>
                          <w:r w:rsidRPr="006E1749">
                            <w:rPr>
                              <w:rFonts w:cstheme="minorHAnsi"/>
                              <w:sz w:val="16"/>
                              <w:szCs w:val="16"/>
                            </w:rPr>
                            <w:t>__________________</w:t>
                          </w:r>
                        </w:p>
                        <w:p w14:paraId="7709F1D2" w14:textId="31B517E0" w:rsidR="006E1749" w:rsidRPr="006E1749" w:rsidRDefault="006E1749" w:rsidP="006E1749">
                          <w:pPr>
                            <w:jc w:val="center"/>
                            <w:textDirection w:val="btLr"/>
                            <w:rPr>
                              <w:rFonts w:cstheme="minorHAnsi"/>
                              <w:b/>
                              <w:bCs/>
                              <w:sz w:val="16"/>
                              <w:szCs w:val="16"/>
                            </w:rPr>
                          </w:pPr>
                          <w:r w:rsidRPr="006E1749">
                            <w:rPr>
                              <w:rFonts w:cstheme="minorHAnsi"/>
                              <w:sz w:val="16"/>
                              <w:szCs w:val="16"/>
                            </w:rPr>
                            <w:t>VISTO</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6515D3" id="Retângulo 5" o:spid="_x0000_s1031" style="position:absolute;margin-left:381pt;margin-top:-29.4pt;width:123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" fillcolor="white [3201]" stroked="f">
              <v:textbox inset="2.53958mm,1.2694mm,2.53958mm,1.2694mm">
                <w:txbxContent>
                  <w:p w14:paraId="74A201C8" w14:textId="2D69C6FE" w:rsidR="006E1749" w:rsidRPr="006E1749" w:rsidRDefault="006E1749" w:rsidP="006E1749">
                    <w:pPr>
                      <w:jc w:val="center"/>
                      <w:textDirection w:val="btLr"/>
                      <w:rPr>
                        <w:rFonts w:cstheme="minorHAnsi"/>
                        <w:b/>
                        <w:bCs/>
                        <w:sz w:val="16"/>
                        <w:szCs w:val="16"/>
                      </w:rPr>
                    </w:pPr>
                    <w:r w:rsidRPr="006E1749">
                      <w:rPr>
                        <w:rFonts w:cstheme="minorHAnsi"/>
                        <w:b/>
                        <w:bCs/>
                        <w:sz w:val="16"/>
                        <w:szCs w:val="16"/>
                      </w:rPr>
                      <w:t>COMISSÃO DE LICITAÇÃO</w:t>
                    </w:r>
                  </w:p>
                  <w:p w14:paraId="00DD8C5F" w14:textId="77777777" w:rsidR="006E1749" w:rsidRDefault="006E1749" w:rsidP="006E1749">
                    <w:pPr>
                      <w:jc w:val="center"/>
                      <w:textDirection w:val="btLr"/>
                      <w:rPr>
                        <w:rFonts w:cstheme="minorHAnsi"/>
                        <w:sz w:val="16"/>
                        <w:szCs w:val="16"/>
                      </w:rPr>
                    </w:pPr>
                  </w:p>
                  <w:p w14:paraId="25CFFA11" w14:textId="558FCC4A" w:rsidR="006E1749" w:rsidRPr="006E1749" w:rsidRDefault="006E1749" w:rsidP="006E1749">
                    <w:pPr>
                      <w:jc w:val="center"/>
                      <w:textDirection w:val="btLr"/>
                      <w:rPr>
                        <w:rFonts w:cstheme="minorHAnsi"/>
                        <w:sz w:val="16"/>
                        <w:szCs w:val="16"/>
                      </w:rPr>
                    </w:pPr>
                    <w:r w:rsidRPr="006E1749">
                      <w:rPr>
                        <w:rFonts w:cstheme="minorHAnsi"/>
                        <w:sz w:val="16"/>
                        <w:szCs w:val="16"/>
                      </w:rPr>
                      <w:t>FOLHAS: _______________</w:t>
                    </w:r>
                  </w:p>
                  <w:p w14:paraId="59F79F06" w14:textId="3B78EE9E" w:rsidR="006E1749" w:rsidRPr="006E1749" w:rsidRDefault="006E1749" w:rsidP="006E1749">
                    <w:pPr>
                      <w:jc w:val="center"/>
                      <w:textDirection w:val="btLr"/>
                      <w:rPr>
                        <w:rFonts w:cstheme="minorHAnsi"/>
                        <w:sz w:val="16"/>
                        <w:szCs w:val="16"/>
                      </w:rPr>
                    </w:pPr>
                  </w:p>
                  <w:p w14:paraId="0F45411E" w14:textId="0EF363BA" w:rsidR="006E1749" w:rsidRPr="006E1749" w:rsidRDefault="006E1749" w:rsidP="006E1749">
                    <w:pPr>
                      <w:jc w:val="center"/>
                      <w:textDirection w:val="btLr"/>
                      <w:rPr>
                        <w:rFonts w:cstheme="minorHAnsi"/>
                        <w:sz w:val="16"/>
                        <w:szCs w:val="16"/>
                      </w:rPr>
                    </w:pPr>
                    <w:r w:rsidRPr="006E1749">
                      <w:rPr>
                        <w:rFonts w:cstheme="minorHAnsi"/>
                        <w:sz w:val="16"/>
                        <w:szCs w:val="16"/>
                      </w:rPr>
                      <w:t>PROCESSO: _______________</w:t>
                    </w:r>
                  </w:p>
                  <w:p w14:paraId="382222A2" w14:textId="77777777" w:rsidR="006E1749" w:rsidRPr="006E1749" w:rsidRDefault="006E1749" w:rsidP="006E1749">
                    <w:pPr>
                      <w:jc w:val="center"/>
                      <w:textDirection w:val="btLr"/>
                      <w:rPr>
                        <w:rFonts w:cstheme="minorHAnsi"/>
                        <w:sz w:val="16"/>
                        <w:szCs w:val="16"/>
                      </w:rPr>
                    </w:pPr>
                  </w:p>
                  <w:p w14:paraId="1B176ED5" w14:textId="47D01278" w:rsidR="006E1749" w:rsidRPr="006E1749" w:rsidRDefault="006E1749" w:rsidP="006E1749">
                    <w:pPr>
                      <w:jc w:val="center"/>
                      <w:textDirection w:val="btLr"/>
                      <w:rPr>
                        <w:rFonts w:cstheme="minorHAnsi"/>
                        <w:sz w:val="16"/>
                        <w:szCs w:val="16"/>
                      </w:rPr>
                    </w:pPr>
                    <w:r w:rsidRPr="006E1749">
                      <w:rPr>
                        <w:rFonts w:cstheme="minorHAnsi"/>
                        <w:sz w:val="16"/>
                        <w:szCs w:val="16"/>
                      </w:rPr>
                      <w:t>__________________</w:t>
                    </w:r>
                  </w:p>
                  <w:p w14:paraId="7709F1D2" w14:textId="31B517E0" w:rsidR="006E1749" w:rsidRPr="006E1749" w:rsidRDefault="006E1749" w:rsidP="006E1749">
                    <w:pPr>
                      <w:jc w:val="center"/>
                      <w:textDirection w:val="btLr"/>
                      <w:rPr>
                        <w:rFonts w:cstheme="minorHAnsi"/>
                        <w:b/>
                        <w:bCs/>
                        <w:sz w:val="16"/>
                        <w:szCs w:val="16"/>
                      </w:rPr>
                    </w:pPr>
                    <w:r w:rsidRPr="006E1749">
                      <w:rPr>
                        <w:rFonts w:cstheme="minorHAnsi"/>
                        <w:sz w:val="16"/>
                        <w:szCs w:val="16"/>
                      </w:rPr>
                      <w:t>VISTO</w:t>
                    </w: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B24"/>
    <w:multiLevelType w:val="hybridMultilevel"/>
    <w:tmpl w:val="E7DA23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01D072B"/>
    <w:multiLevelType w:val="multilevel"/>
    <w:tmpl w:val="E94EF7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7E13B2"/>
    <w:multiLevelType w:val="hybridMultilevel"/>
    <w:tmpl w:val="CE3EAD6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08D16862"/>
    <w:multiLevelType w:val="hybridMultilevel"/>
    <w:tmpl w:val="ACA0FE9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03199B"/>
    <w:multiLevelType w:val="hybridMultilevel"/>
    <w:tmpl w:val="EA16F3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1CA24B9"/>
    <w:multiLevelType w:val="multilevel"/>
    <w:tmpl w:val="E94EF7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794F3F"/>
    <w:multiLevelType w:val="hybridMultilevel"/>
    <w:tmpl w:val="E38E7F2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19269C"/>
    <w:multiLevelType w:val="multilevel"/>
    <w:tmpl w:val="ADBCB7A8"/>
    <w:lvl w:ilvl="0">
      <w:start w:val="1"/>
      <w:numFmt w:val="upperRoman"/>
      <w:lvlText w:val="%1."/>
      <w:lvlJc w:val="right"/>
      <w:pPr>
        <w:ind w:left="720" w:hanging="360"/>
      </w:pPr>
      <w:rPr>
        <w:rFonts w:hint="default"/>
        <w:b/>
        <w:bCs/>
      </w:rPr>
    </w:lvl>
    <w:lvl w:ilvl="1">
      <w:start w:val="1"/>
      <w:numFmt w:val="decimal"/>
      <w:isLgl/>
      <w:lvlText w:val="%1.%2."/>
      <w:lvlJc w:val="left"/>
      <w:pPr>
        <w:ind w:left="75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8775E0"/>
    <w:multiLevelType w:val="hybridMultilevel"/>
    <w:tmpl w:val="D62CCCA4"/>
    <w:lvl w:ilvl="0" w:tplc="680E7974">
      <w:start w:val="1"/>
      <w:numFmt w:val="bullet"/>
      <w:lvlText w:val="•"/>
      <w:lvlJc w:val="left"/>
      <w:pPr>
        <w:ind w:left="720" w:hanging="360"/>
      </w:pPr>
    </w:lvl>
    <w:lvl w:ilvl="1" w:tplc="D960B752">
      <w:start w:val="1"/>
      <w:numFmt w:val="bullet"/>
      <w:lvlText w:val="◦"/>
      <w:lvlJc w:val="left"/>
      <w:pPr>
        <w:ind w:left="1440" w:hanging="360"/>
      </w:pPr>
    </w:lvl>
    <w:lvl w:ilvl="2" w:tplc="3F0E705A">
      <w:start w:val="1"/>
      <w:numFmt w:val="bullet"/>
      <w:lvlText w:val="•"/>
      <w:lvlJc w:val="left"/>
      <w:pPr>
        <w:ind w:left="2160" w:hanging="360"/>
      </w:pPr>
    </w:lvl>
    <w:lvl w:ilvl="3" w:tplc="CE984B9E">
      <w:start w:val="1"/>
      <w:numFmt w:val="bullet"/>
      <w:lvlText w:val="◦"/>
      <w:lvlJc w:val="left"/>
      <w:pPr>
        <w:ind w:left="2880" w:hanging="360"/>
      </w:pPr>
    </w:lvl>
    <w:lvl w:ilvl="4" w:tplc="657E1DA4">
      <w:start w:val="1"/>
      <w:numFmt w:val="bullet"/>
      <w:lvlText w:val="•"/>
      <w:lvlJc w:val="left"/>
      <w:pPr>
        <w:ind w:left="3600" w:hanging="360"/>
      </w:pPr>
    </w:lvl>
    <w:lvl w:ilvl="5" w:tplc="6966D822">
      <w:start w:val="1"/>
      <w:numFmt w:val="bullet"/>
      <w:lvlText w:val="◦"/>
      <w:lvlJc w:val="left"/>
      <w:pPr>
        <w:ind w:left="4320" w:hanging="360"/>
      </w:pPr>
    </w:lvl>
    <w:lvl w:ilvl="6" w:tplc="131C5FE2">
      <w:start w:val="1"/>
      <w:numFmt w:val="bullet"/>
      <w:lvlText w:val="•"/>
      <w:lvlJc w:val="left"/>
      <w:pPr>
        <w:ind w:left="5040" w:hanging="360"/>
      </w:pPr>
    </w:lvl>
    <w:lvl w:ilvl="7" w:tplc="F8E2C1BE">
      <w:numFmt w:val="decimal"/>
      <w:lvlText w:val=""/>
      <w:lvlJc w:val="left"/>
    </w:lvl>
    <w:lvl w:ilvl="8" w:tplc="52B69778">
      <w:numFmt w:val="decimal"/>
      <w:lvlText w:val=""/>
      <w:lvlJc w:val="left"/>
    </w:lvl>
  </w:abstractNum>
  <w:abstractNum w:abstractNumId="9" w15:restartNumberingAfterBreak="0">
    <w:nsid w:val="19F33B29"/>
    <w:multiLevelType w:val="multilevel"/>
    <w:tmpl w:val="E94EF7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DD4815"/>
    <w:multiLevelType w:val="multilevel"/>
    <w:tmpl w:val="34FC3492"/>
    <w:lvl w:ilvl="0">
      <w:start w:val="1"/>
      <w:numFmt w:val="decimal"/>
      <w:lvlText w:val="%1."/>
      <w:lvlJc w:val="left"/>
      <w:pPr>
        <w:ind w:left="450" w:hanging="450"/>
      </w:pPr>
      <w:rPr>
        <w:rFonts w:hint="default"/>
        <w:b/>
        <w:color w:val="auto"/>
      </w:rPr>
    </w:lvl>
    <w:lvl w:ilvl="1">
      <w:start w:val="1"/>
      <w:numFmt w:val="decimal"/>
      <w:lvlText w:val="%1.%2."/>
      <w:lvlJc w:val="left"/>
      <w:pPr>
        <w:ind w:left="450" w:hanging="45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2BEB1AEC"/>
    <w:multiLevelType w:val="hybridMultilevel"/>
    <w:tmpl w:val="16867C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6274DF"/>
    <w:multiLevelType w:val="hybridMultilevel"/>
    <w:tmpl w:val="016E1084"/>
    <w:lvl w:ilvl="0" w:tplc="F88245D0">
      <w:start w:val="1"/>
      <w:numFmt w:val="bullet"/>
      <w:lvlText w:val="●"/>
      <w:lvlJc w:val="left"/>
      <w:pPr>
        <w:ind w:left="720" w:hanging="360"/>
      </w:pPr>
    </w:lvl>
    <w:lvl w:ilvl="1" w:tplc="932EC988">
      <w:start w:val="1"/>
      <w:numFmt w:val="bullet"/>
      <w:lvlText w:val="○"/>
      <w:lvlJc w:val="left"/>
      <w:pPr>
        <w:ind w:left="1440" w:hanging="360"/>
      </w:pPr>
    </w:lvl>
    <w:lvl w:ilvl="2" w:tplc="F54282F8">
      <w:start w:val="1"/>
      <w:numFmt w:val="bullet"/>
      <w:lvlText w:val="■"/>
      <w:lvlJc w:val="left"/>
      <w:pPr>
        <w:ind w:left="2160" w:hanging="360"/>
      </w:pPr>
    </w:lvl>
    <w:lvl w:ilvl="3" w:tplc="0AE2FC9A">
      <w:start w:val="1"/>
      <w:numFmt w:val="bullet"/>
      <w:lvlText w:val="●"/>
      <w:lvlJc w:val="left"/>
      <w:pPr>
        <w:ind w:left="2880" w:hanging="360"/>
      </w:pPr>
    </w:lvl>
    <w:lvl w:ilvl="4" w:tplc="37AE9886">
      <w:start w:val="1"/>
      <w:numFmt w:val="bullet"/>
      <w:lvlText w:val="○"/>
      <w:lvlJc w:val="left"/>
      <w:pPr>
        <w:ind w:left="3600" w:hanging="360"/>
      </w:pPr>
    </w:lvl>
    <w:lvl w:ilvl="5" w:tplc="B8E243D4">
      <w:start w:val="1"/>
      <w:numFmt w:val="bullet"/>
      <w:lvlText w:val="■"/>
      <w:lvlJc w:val="left"/>
      <w:pPr>
        <w:ind w:left="4320" w:hanging="360"/>
      </w:pPr>
    </w:lvl>
    <w:lvl w:ilvl="6" w:tplc="9EC204E8">
      <w:start w:val="1"/>
      <w:numFmt w:val="bullet"/>
      <w:lvlText w:val="●"/>
      <w:lvlJc w:val="left"/>
      <w:pPr>
        <w:ind w:left="5040" w:hanging="360"/>
      </w:pPr>
    </w:lvl>
    <w:lvl w:ilvl="7" w:tplc="84005A4C">
      <w:start w:val="1"/>
      <w:numFmt w:val="bullet"/>
      <w:lvlText w:val="●"/>
      <w:lvlJc w:val="left"/>
      <w:pPr>
        <w:ind w:left="5760" w:hanging="360"/>
      </w:pPr>
    </w:lvl>
    <w:lvl w:ilvl="8" w:tplc="9E26824E">
      <w:start w:val="1"/>
      <w:numFmt w:val="bullet"/>
      <w:lvlText w:val="●"/>
      <w:lvlJc w:val="left"/>
      <w:pPr>
        <w:ind w:left="6480" w:hanging="360"/>
      </w:pPr>
    </w:lvl>
  </w:abstractNum>
  <w:abstractNum w:abstractNumId="13" w15:restartNumberingAfterBreak="0">
    <w:nsid w:val="2F3D67A6"/>
    <w:multiLevelType w:val="hybridMultilevel"/>
    <w:tmpl w:val="20A4B970"/>
    <w:lvl w:ilvl="0" w:tplc="986E23C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A65436"/>
    <w:multiLevelType w:val="multilevel"/>
    <w:tmpl w:val="D0BE93A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B14213"/>
    <w:multiLevelType w:val="multilevel"/>
    <w:tmpl w:val="E94EF790"/>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42370F4"/>
    <w:multiLevelType w:val="hybridMultilevel"/>
    <w:tmpl w:val="9D56603C"/>
    <w:lvl w:ilvl="0" w:tplc="55D89F5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DE9537C"/>
    <w:multiLevelType w:val="multilevel"/>
    <w:tmpl w:val="ADBCB7A8"/>
    <w:lvl w:ilvl="0">
      <w:start w:val="1"/>
      <w:numFmt w:val="upperRoman"/>
      <w:lvlText w:val="%1."/>
      <w:lvlJc w:val="right"/>
      <w:pPr>
        <w:ind w:left="720" w:hanging="360"/>
      </w:pPr>
      <w:rPr>
        <w:rFonts w:hint="default"/>
        <w:b/>
        <w:bCs/>
      </w:rPr>
    </w:lvl>
    <w:lvl w:ilvl="1">
      <w:start w:val="1"/>
      <w:numFmt w:val="decimal"/>
      <w:isLgl/>
      <w:lvlText w:val="%1.%2."/>
      <w:lvlJc w:val="left"/>
      <w:pPr>
        <w:ind w:left="750" w:hanging="39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1C7531"/>
    <w:multiLevelType w:val="multilevel"/>
    <w:tmpl w:val="165628B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68F2EE5"/>
    <w:multiLevelType w:val="hybridMultilevel"/>
    <w:tmpl w:val="79E850B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D212E92"/>
    <w:multiLevelType w:val="hybridMultilevel"/>
    <w:tmpl w:val="AA527CB8"/>
    <w:lvl w:ilvl="0" w:tplc="2ACC2222">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5C82FC1"/>
    <w:multiLevelType w:val="hybridMultilevel"/>
    <w:tmpl w:val="17B6EE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784EFD"/>
    <w:multiLevelType w:val="multilevel"/>
    <w:tmpl w:val="D0BE93A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A709AB"/>
    <w:multiLevelType w:val="multilevel"/>
    <w:tmpl w:val="D0BE93A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5636120"/>
    <w:multiLevelType w:val="hybridMultilevel"/>
    <w:tmpl w:val="0A6C23D8"/>
    <w:lvl w:ilvl="0" w:tplc="D7D6ED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C8C7D9B"/>
    <w:multiLevelType w:val="multilevel"/>
    <w:tmpl w:val="FF4216DE"/>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AA354B"/>
    <w:multiLevelType w:val="hybridMultilevel"/>
    <w:tmpl w:val="F11A0A9E"/>
    <w:lvl w:ilvl="0" w:tplc="9098BC1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63387391">
    <w:abstractNumId w:val="12"/>
    <w:lvlOverride w:ilvl="0">
      <w:startOverride w:val="1"/>
    </w:lvlOverride>
  </w:num>
  <w:num w:numId="2" w16cid:durableId="639462738">
    <w:abstractNumId w:val="8"/>
    <w:lvlOverride w:ilvl="0">
      <w:startOverride w:val="1"/>
    </w:lvlOverride>
  </w:num>
  <w:num w:numId="3" w16cid:durableId="1859545574">
    <w:abstractNumId w:val="26"/>
  </w:num>
  <w:num w:numId="4" w16cid:durableId="42751658">
    <w:abstractNumId w:val="21"/>
  </w:num>
  <w:num w:numId="5" w16cid:durableId="530186689">
    <w:abstractNumId w:val="4"/>
  </w:num>
  <w:num w:numId="6" w16cid:durableId="1077094506">
    <w:abstractNumId w:val="11"/>
  </w:num>
  <w:num w:numId="7" w16cid:durableId="346639502">
    <w:abstractNumId w:val="15"/>
  </w:num>
  <w:num w:numId="8" w16cid:durableId="716588549">
    <w:abstractNumId w:val="22"/>
  </w:num>
  <w:num w:numId="9" w16cid:durableId="1390500627">
    <w:abstractNumId w:val="14"/>
  </w:num>
  <w:num w:numId="10" w16cid:durableId="708647055">
    <w:abstractNumId w:val="23"/>
  </w:num>
  <w:num w:numId="11" w16cid:durableId="1899635009">
    <w:abstractNumId w:val="13"/>
  </w:num>
  <w:num w:numId="12" w16cid:durableId="1211377371">
    <w:abstractNumId w:val="16"/>
  </w:num>
  <w:num w:numId="13" w16cid:durableId="958681272">
    <w:abstractNumId w:val="24"/>
  </w:num>
  <w:num w:numId="14" w16cid:durableId="1629161872">
    <w:abstractNumId w:val="7"/>
  </w:num>
  <w:num w:numId="15" w16cid:durableId="1747267835">
    <w:abstractNumId w:val="19"/>
  </w:num>
  <w:num w:numId="16" w16cid:durableId="1025398297">
    <w:abstractNumId w:val="17"/>
  </w:num>
  <w:num w:numId="17" w16cid:durableId="1508902935">
    <w:abstractNumId w:val="1"/>
  </w:num>
  <w:num w:numId="18" w16cid:durableId="1650741313">
    <w:abstractNumId w:val="6"/>
  </w:num>
  <w:num w:numId="19" w16cid:durableId="1231622378">
    <w:abstractNumId w:val="3"/>
  </w:num>
  <w:num w:numId="20" w16cid:durableId="2141728050">
    <w:abstractNumId w:val="0"/>
  </w:num>
  <w:num w:numId="21" w16cid:durableId="1358435038">
    <w:abstractNumId w:val="5"/>
  </w:num>
  <w:num w:numId="22" w16cid:durableId="1954167291">
    <w:abstractNumId w:val="9"/>
  </w:num>
  <w:num w:numId="23" w16cid:durableId="1182352063">
    <w:abstractNumId w:val="20"/>
  </w:num>
  <w:num w:numId="24" w16cid:durableId="1215431785">
    <w:abstractNumId w:val="25"/>
  </w:num>
  <w:num w:numId="25" w16cid:durableId="610359143">
    <w:abstractNumId w:val="25"/>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357" w:hanging="357"/>
        </w:pPr>
        <w:rPr>
          <w:rFonts w:hint="default"/>
          <w:b/>
          <w:color w:val="auto"/>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26" w16cid:durableId="1058087949">
    <w:abstractNumId w:val="2"/>
  </w:num>
  <w:num w:numId="27" w16cid:durableId="6896511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42"/>
    <w:rsid w:val="00003EC0"/>
    <w:rsid w:val="00077C90"/>
    <w:rsid w:val="0009389D"/>
    <w:rsid w:val="000C5E68"/>
    <w:rsid w:val="001F1B56"/>
    <w:rsid w:val="003B0FF7"/>
    <w:rsid w:val="00467642"/>
    <w:rsid w:val="0047082D"/>
    <w:rsid w:val="004D2BEC"/>
    <w:rsid w:val="004E2091"/>
    <w:rsid w:val="004E705B"/>
    <w:rsid w:val="0053743A"/>
    <w:rsid w:val="00626A8B"/>
    <w:rsid w:val="006404D3"/>
    <w:rsid w:val="006B1401"/>
    <w:rsid w:val="006E1749"/>
    <w:rsid w:val="007061F3"/>
    <w:rsid w:val="00823A37"/>
    <w:rsid w:val="008C7B50"/>
    <w:rsid w:val="00900ADF"/>
    <w:rsid w:val="00943C2D"/>
    <w:rsid w:val="00950011"/>
    <w:rsid w:val="00970F23"/>
    <w:rsid w:val="009A723F"/>
    <w:rsid w:val="00A51F4E"/>
    <w:rsid w:val="00A91FB4"/>
    <w:rsid w:val="00AF1C90"/>
    <w:rsid w:val="00B23B8D"/>
    <w:rsid w:val="00B852FD"/>
    <w:rsid w:val="00C17335"/>
    <w:rsid w:val="00C42DC7"/>
    <w:rsid w:val="00DC0BF8"/>
    <w:rsid w:val="00E21122"/>
    <w:rsid w:val="00EF750C"/>
    <w:rsid w:val="00FB2829"/>
    <w:rsid w:val="00FC2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C2CB"/>
  <w15:docId w15:val="{6688497C-2B43-4352-AFF9-389A2D10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link w:val="PargrafodaListaChar"/>
    <w:uiPriority w:val="34"/>
    <w:qFormat/>
  </w:style>
  <w:style w:type="character" w:styleId="Hyperlink">
    <w:name w:val="Hyperlink"/>
    <w:uiPriority w:val="99"/>
    <w:unhideWhenUsed/>
    <w:rPr>
      <w:color w:val="0563C1"/>
      <w:u w:val="single" w:color="0563C1"/>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rPr>
      <w:sz w:val="20"/>
      <w:szCs w:val="20"/>
    </w:rPr>
  </w:style>
  <w:style w:type="character" w:customStyle="1" w:styleId="TextodenotaderodapChar">
    <w:name w:val="Texto de nota de rodapé Char"/>
    <w:link w:val="Textodenotaderodap"/>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Cabealho">
    <w:name w:val="header"/>
    <w:aliases w:val="cab,hd,he"/>
    <w:basedOn w:val="Normal"/>
    <w:link w:val="CabealhoChar"/>
    <w:unhideWhenUsed/>
    <w:rsid w:val="00950011"/>
    <w:pPr>
      <w:tabs>
        <w:tab w:val="center" w:pos="4252"/>
        <w:tab w:val="right" w:pos="8504"/>
      </w:tabs>
    </w:pPr>
  </w:style>
  <w:style w:type="character" w:customStyle="1" w:styleId="CabealhoChar">
    <w:name w:val="Cabeçalho Char"/>
    <w:aliases w:val="cab Char,hd Char,he Char"/>
    <w:basedOn w:val="Fontepargpadro"/>
    <w:link w:val="Cabealho"/>
    <w:rsid w:val="00950011"/>
  </w:style>
  <w:style w:type="paragraph" w:styleId="Rodap">
    <w:name w:val="footer"/>
    <w:basedOn w:val="Normal"/>
    <w:link w:val="RodapChar"/>
    <w:uiPriority w:val="99"/>
    <w:unhideWhenUsed/>
    <w:rsid w:val="00950011"/>
    <w:pPr>
      <w:tabs>
        <w:tab w:val="center" w:pos="4252"/>
        <w:tab w:val="right" w:pos="8504"/>
      </w:tabs>
    </w:pPr>
  </w:style>
  <w:style w:type="character" w:customStyle="1" w:styleId="RodapChar">
    <w:name w:val="Rodapé Char"/>
    <w:basedOn w:val="Fontepargpadro"/>
    <w:link w:val="Rodap"/>
    <w:uiPriority w:val="99"/>
    <w:rsid w:val="00950011"/>
  </w:style>
  <w:style w:type="paragraph" w:styleId="SemEspaamento">
    <w:name w:val="No Spacing"/>
    <w:uiPriority w:val="1"/>
    <w:qFormat/>
    <w:rsid w:val="00950011"/>
    <w:rPr>
      <w:rFonts w:ascii="Calibri" w:eastAsia="Calibri" w:hAnsi="Calibri"/>
      <w:sz w:val="22"/>
      <w:szCs w:val="22"/>
      <w:lang w:eastAsia="en-US"/>
    </w:rPr>
  </w:style>
  <w:style w:type="table" w:styleId="Tabelacomgrade">
    <w:name w:val="Table Grid"/>
    <w:basedOn w:val="Tabelanormal"/>
    <w:uiPriority w:val="39"/>
    <w:rsid w:val="00FC2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Clara">
    <w:name w:val="Grid Table Light"/>
    <w:basedOn w:val="Tabelanormal"/>
    <w:uiPriority w:val="40"/>
    <w:rsid w:val="00FC24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FC24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F1C90"/>
    <w:rPr>
      <w:color w:val="605E5C"/>
      <w:shd w:val="clear" w:color="auto" w:fill="E1DFDD"/>
    </w:rPr>
  </w:style>
  <w:style w:type="character" w:customStyle="1" w:styleId="PargrafodaListaChar">
    <w:name w:val="Parágrafo da Lista Char"/>
    <w:basedOn w:val="Fontepargpadro"/>
    <w:link w:val="PargrafodaLista"/>
    <w:uiPriority w:val="34"/>
    <w:locked/>
    <w:rsid w:val="0053743A"/>
  </w:style>
  <w:style w:type="paragraph" w:styleId="NormalWeb">
    <w:name w:val="Normal (Web)"/>
    <w:basedOn w:val="Normal"/>
    <w:uiPriority w:val="99"/>
    <w:unhideWhenUsed/>
    <w:rsid w:val="0053743A"/>
    <w:pPr>
      <w:spacing w:before="100" w:beforeAutospacing="1" w:after="100" w:afterAutospacing="1"/>
    </w:pPr>
  </w:style>
  <w:style w:type="paragraph" w:styleId="Recuodecorpodetexto">
    <w:name w:val="Body Text Indent"/>
    <w:basedOn w:val="Normal"/>
    <w:link w:val="RecuodecorpodetextoChar"/>
    <w:semiHidden/>
    <w:rsid w:val="0053743A"/>
    <w:pPr>
      <w:jc w:val="both"/>
    </w:pPr>
    <w:rPr>
      <w:rFonts w:ascii="Arial" w:hAnsi="Arial" w:cs="Arial"/>
      <w:snapToGrid w:val="0"/>
      <w:color w:val="000000"/>
      <w:sz w:val="22"/>
      <w:lang w:val="x-none" w:eastAsia="x-none"/>
    </w:rPr>
  </w:style>
  <w:style w:type="character" w:customStyle="1" w:styleId="RecuodecorpodetextoChar">
    <w:name w:val="Recuo de corpo de texto Char"/>
    <w:basedOn w:val="Fontepargpadro"/>
    <w:link w:val="Recuodecorpodetexto"/>
    <w:semiHidden/>
    <w:rsid w:val="0053743A"/>
    <w:rPr>
      <w:rFonts w:ascii="Arial" w:hAnsi="Arial" w:cs="Arial"/>
      <w:snapToGrid w:val="0"/>
      <w:color w:val="000000"/>
      <w:sz w:val="22"/>
      <w:lang w:val="x-none" w:eastAsia="x-none"/>
    </w:rPr>
  </w:style>
  <w:style w:type="paragraph" w:styleId="Corpodetexto3">
    <w:name w:val="Body Text 3"/>
    <w:basedOn w:val="Normal"/>
    <w:link w:val="Corpodetexto3Char"/>
    <w:semiHidden/>
    <w:rsid w:val="0053743A"/>
    <w:pPr>
      <w:ind w:right="-142"/>
      <w:jc w:val="both"/>
    </w:pPr>
    <w:rPr>
      <w:rFonts w:ascii="Arial" w:hAnsi="Arial" w:cs="Arial"/>
      <w:color w:val="000000"/>
      <w:lang w:val="x-none" w:eastAsia="x-none"/>
    </w:rPr>
  </w:style>
  <w:style w:type="character" w:customStyle="1" w:styleId="Corpodetexto3Char">
    <w:name w:val="Corpo de texto 3 Char"/>
    <w:basedOn w:val="Fontepargpadro"/>
    <w:link w:val="Corpodetexto3"/>
    <w:semiHidden/>
    <w:rsid w:val="0053743A"/>
    <w:rPr>
      <w:rFonts w:ascii="Arial" w:hAnsi="Arial" w:cs="Arial"/>
      <w:color w:val="000000"/>
      <w:lang w:val="x-none" w:eastAsia="x-none"/>
    </w:rPr>
  </w:style>
  <w:style w:type="paragraph" w:customStyle="1" w:styleId="Default">
    <w:name w:val="Default"/>
    <w:qFormat/>
    <w:rsid w:val="0053743A"/>
    <w:pPr>
      <w:autoSpaceDE w:val="0"/>
      <w:autoSpaceDN w:val="0"/>
      <w:adjustRightInd w:val="0"/>
    </w:pPr>
    <w:rPr>
      <w:rFonts w:ascii="Arial" w:eastAsia="Calibri" w:hAnsi="Arial" w:cs="Arial"/>
      <w:color w:val="000000"/>
      <w:lang w:eastAsia="en-US"/>
    </w:rPr>
  </w:style>
  <w:style w:type="paragraph" w:customStyle="1" w:styleId="Standard">
    <w:name w:val="Standard"/>
    <w:rsid w:val="00970F23"/>
    <w:pPr>
      <w:suppressAutoHyphens/>
      <w:autoSpaceDN w:val="0"/>
      <w:textAlignment w:val="baseline"/>
    </w:pPr>
    <w:rPr>
      <w:rFonts w:ascii="Liberation Serif" w:eastAsia="NSimSun" w:hAnsi="Liberation Serif" w:cs="Lucida Sans"/>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magri2017.123@hotmail.com" TargetMode="External"/><Relationship Id="rId3" Type="http://schemas.openxmlformats.org/officeDocument/2006/relationships/settings" Target="settings.xml"/><Relationship Id="rId7" Type="http://schemas.openxmlformats.org/officeDocument/2006/relationships/hyperlink" Target="http://www.valedoanari.ro.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ledoanari.r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23</Pages>
  <Words>5257</Words>
  <Characters>28389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Converted Document</vt:lpstr>
    </vt:vector>
  </TitlesOfParts>
  <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CPL</cp:lastModifiedBy>
  <cp:revision>20</cp:revision>
  <cp:lastPrinted>2026-01-13T17:12:00Z</cp:lastPrinted>
  <dcterms:created xsi:type="dcterms:W3CDTF">2026-01-13T13:12:00Z</dcterms:created>
  <dcterms:modified xsi:type="dcterms:W3CDTF">2026-01-14T14:56:00Z</dcterms:modified>
</cp:coreProperties>
</file>