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CDFC" w14:textId="660D05B0" w:rsidR="00CF5D0C" w:rsidRDefault="0008644C" w:rsidP="00A80297">
      <w:pPr>
        <w:jc w:val="center"/>
        <w:rPr>
          <w:rFonts w:ascii="Times New Roman" w:hAnsi="Times New Roman" w:cs="Times New Roman"/>
          <w:b/>
          <w:bCs/>
          <w:sz w:val="24"/>
          <w:szCs w:val="24"/>
        </w:rPr>
      </w:pPr>
      <w:bookmarkStart w:id="0" w:name="_Hlk156254473"/>
      <w:r>
        <w:rPr>
          <w:rFonts w:ascii="Times New Roman" w:hAnsi="Times New Roman" w:cs="Times New Roman"/>
          <w:b/>
          <w:bCs/>
          <w:sz w:val="24"/>
          <w:szCs w:val="24"/>
        </w:rPr>
        <w:t xml:space="preserve"> </w:t>
      </w:r>
      <w:r w:rsidR="00726D6D" w:rsidRPr="0008644C">
        <w:rPr>
          <w:rFonts w:ascii="Times New Roman" w:hAnsi="Times New Roman" w:cs="Times New Roman"/>
          <w:b/>
          <w:bCs/>
          <w:sz w:val="24"/>
          <w:szCs w:val="24"/>
        </w:rPr>
        <w:t>EDITA</w:t>
      </w:r>
      <w:bookmarkStart w:id="1" w:name="_Hlk149563005"/>
      <w:r w:rsidR="00726D6D" w:rsidRPr="0008644C">
        <w:rPr>
          <w:rFonts w:ascii="Times New Roman" w:hAnsi="Times New Roman" w:cs="Times New Roman"/>
          <w:b/>
          <w:bCs/>
          <w:sz w:val="24"/>
          <w:szCs w:val="24"/>
        </w:rPr>
        <w:t>L</w:t>
      </w:r>
    </w:p>
    <w:p w14:paraId="29C1F651" w14:textId="77777777" w:rsidR="00CF5D0C" w:rsidRPr="0008644C" w:rsidRDefault="00CF5D0C" w:rsidP="00CF5D0C">
      <w:pPr>
        <w:tabs>
          <w:tab w:val="left" w:pos="6885"/>
        </w:tabs>
        <w:jc w:val="center"/>
        <w:rPr>
          <w:rFonts w:ascii="Times New Roman" w:hAnsi="Times New Roman" w:cs="Times New Roman"/>
          <w:b/>
          <w:bCs/>
          <w:sz w:val="24"/>
          <w:szCs w:val="24"/>
        </w:rPr>
      </w:pPr>
    </w:p>
    <w:tbl>
      <w:tblPr>
        <w:tblW w:w="10232"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CF5D0C" w:rsidRPr="0008644C" w14:paraId="5C77ECC0" w14:textId="77777777" w:rsidTr="00764EB2">
        <w:trPr>
          <w:trHeight w:val="556"/>
        </w:trPr>
        <w:tc>
          <w:tcPr>
            <w:tcW w:w="4501" w:type="dxa"/>
            <w:gridSpan w:val="2"/>
            <w:shd w:val="clear" w:color="auto" w:fill="D5D5D5"/>
          </w:tcPr>
          <w:p w14:paraId="11135CFE" w14:textId="387DC3E5" w:rsidR="00CF5D0C" w:rsidRPr="0008644C" w:rsidRDefault="00CF5D0C" w:rsidP="00960363">
            <w:pPr>
              <w:pStyle w:val="TableParagraph"/>
              <w:tabs>
                <w:tab w:val="left" w:pos="1843"/>
              </w:tabs>
              <w:ind w:left="113" w:right="67"/>
              <w:jc w:val="both"/>
              <w:rPr>
                <w:rFonts w:ascii="Times New Roman" w:hAnsi="Times New Roman" w:cs="Times New Roman"/>
                <w:b/>
                <w:sz w:val="24"/>
                <w:szCs w:val="24"/>
              </w:rPr>
            </w:pPr>
            <w:r w:rsidRPr="0008644C">
              <w:rPr>
                <w:rFonts w:ascii="Times New Roman" w:hAnsi="Times New Roman" w:cs="Times New Roman"/>
                <w:b/>
                <w:sz w:val="24"/>
                <w:szCs w:val="24"/>
              </w:rPr>
              <w:t>PREGÃO</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ELETRÔNICO</w:t>
            </w:r>
            <w:r w:rsidRPr="0008644C">
              <w:rPr>
                <w:rFonts w:ascii="Times New Roman" w:hAnsi="Times New Roman" w:cs="Times New Roman"/>
                <w:b/>
                <w:spacing w:val="-6"/>
                <w:sz w:val="24"/>
                <w:szCs w:val="24"/>
              </w:rPr>
              <w:t xml:space="preserve"> </w:t>
            </w:r>
            <w:r w:rsidRPr="0008644C">
              <w:rPr>
                <w:rFonts w:ascii="Times New Roman" w:hAnsi="Times New Roman" w:cs="Times New Roman"/>
                <w:b/>
                <w:sz w:val="24"/>
                <w:szCs w:val="24"/>
              </w:rPr>
              <w:t>Nº</w:t>
            </w:r>
            <w:r w:rsidRPr="0008644C">
              <w:rPr>
                <w:rFonts w:ascii="Times New Roman" w:hAnsi="Times New Roman" w:cs="Times New Roman"/>
                <w:b/>
                <w:spacing w:val="-6"/>
                <w:sz w:val="24"/>
                <w:szCs w:val="24"/>
              </w:rPr>
              <w:t xml:space="preserve"> </w:t>
            </w:r>
            <w:r w:rsidR="00964AF4" w:rsidRPr="0008644C">
              <w:rPr>
                <w:rFonts w:ascii="Times New Roman" w:hAnsi="Times New Roman" w:cs="Times New Roman"/>
                <w:b/>
                <w:spacing w:val="-6"/>
                <w:sz w:val="24"/>
                <w:szCs w:val="24"/>
              </w:rPr>
              <w:t>017</w:t>
            </w:r>
            <w:r w:rsidRPr="0008644C">
              <w:rPr>
                <w:rFonts w:ascii="Times New Roman" w:hAnsi="Times New Roman" w:cs="Times New Roman"/>
                <w:b/>
                <w:sz w:val="24"/>
                <w:szCs w:val="24"/>
              </w:rPr>
              <w:t>/2025</w:t>
            </w:r>
          </w:p>
        </w:tc>
        <w:tc>
          <w:tcPr>
            <w:tcW w:w="5731" w:type="dxa"/>
            <w:gridSpan w:val="3"/>
            <w:shd w:val="clear" w:color="auto" w:fill="D5D5D5"/>
          </w:tcPr>
          <w:p w14:paraId="2EE32E67" w14:textId="1C7E2E38" w:rsidR="00CF5D0C" w:rsidRPr="0008644C" w:rsidRDefault="00CF5D0C" w:rsidP="0008644C">
            <w:pPr>
              <w:pStyle w:val="TableParagraph"/>
              <w:tabs>
                <w:tab w:val="left" w:pos="1843"/>
              </w:tabs>
              <w:ind w:left="110" w:right="67"/>
              <w:rPr>
                <w:rFonts w:ascii="Times New Roman" w:hAnsi="Times New Roman" w:cs="Times New Roman"/>
                <w:b/>
                <w:sz w:val="24"/>
                <w:szCs w:val="24"/>
              </w:rPr>
            </w:pPr>
            <w:r w:rsidRPr="0008644C">
              <w:rPr>
                <w:rFonts w:ascii="Times New Roman" w:hAnsi="Times New Roman" w:cs="Times New Roman"/>
                <w:b/>
                <w:sz w:val="24"/>
                <w:szCs w:val="24"/>
              </w:rPr>
              <w:t>PROCESSO</w:t>
            </w:r>
            <w:r w:rsidRPr="0008644C">
              <w:rPr>
                <w:rFonts w:ascii="Times New Roman" w:hAnsi="Times New Roman" w:cs="Times New Roman"/>
                <w:b/>
                <w:spacing w:val="-11"/>
                <w:sz w:val="24"/>
                <w:szCs w:val="24"/>
              </w:rPr>
              <w:t xml:space="preserve"> </w:t>
            </w:r>
            <w:r w:rsidRPr="0008644C">
              <w:rPr>
                <w:rFonts w:ascii="Times New Roman" w:hAnsi="Times New Roman" w:cs="Times New Roman"/>
                <w:b/>
                <w:sz w:val="24"/>
                <w:szCs w:val="24"/>
              </w:rPr>
              <w:t>ADMINISTRATIVO:</w:t>
            </w:r>
            <w:r w:rsidRPr="0008644C">
              <w:rPr>
                <w:rFonts w:ascii="Times New Roman" w:hAnsi="Times New Roman" w:cs="Times New Roman"/>
                <w:b/>
                <w:spacing w:val="-12"/>
                <w:sz w:val="24"/>
                <w:szCs w:val="24"/>
              </w:rPr>
              <w:t xml:space="preserve"> </w:t>
            </w:r>
            <w:r w:rsidR="00964AF4" w:rsidRPr="0008644C">
              <w:rPr>
                <w:rFonts w:ascii="Times New Roman" w:hAnsi="Times New Roman" w:cs="Times New Roman"/>
                <w:b/>
                <w:sz w:val="24"/>
                <w:szCs w:val="24"/>
              </w:rPr>
              <w:t>450</w:t>
            </w:r>
            <w:r w:rsidRPr="0008644C">
              <w:rPr>
                <w:rFonts w:ascii="Times New Roman" w:hAnsi="Times New Roman" w:cs="Times New Roman"/>
                <w:b/>
                <w:sz w:val="24"/>
                <w:szCs w:val="24"/>
              </w:rPr>
              <w:t>/2025/SEMUSA</w:t>
            </w:r>
          </w:p>
        </w:tc>
      </w:tr>
      <w:tr w:rsidR="00CF5D0C" w:rsidRPr="0008644C" w14:paraId="5DCD86B3" w14:textId="77777777" w:rsidTr="00764EB2">
        <w:trPr>
          <w:trHeight w:val="558"/>
        </w:trPr>
        <w:tc>
          <w:tcPr>
            <w:tcW w:w="10232" w:type="dxa"/>
            <w:gridSpan w:val="5"/>
            <w:shd w:val="clear" w:color="auto" w:fill="D5D5D5"/>
          </w:tcPr>
          <w:p w14:paraId="7FC25897" w14:textId="2E4E3C3E" w:rsidR="00CF5D0C" w:rsidRPr="0008644C" w:rsidRDefault="00CF5D0C" w:rsidP="00960363">
            <w:pPr>
              <w:pStyle w:val="TableParagraph"/>
              <w:tabs>
                <w:tab w:val="left" w:pos="1843"/>
                <w:tab w:val="left" w:pos="2703"/>
              </w:tabs>
              <w:ind w:left="113" w:right="67"/>
              <w:jc w:val="both"/>
              <w:rPr>
                <w:rFonts w:ascii="Times New Roman" w:hAnsi="Times New Roman" w:cs="Times New Roman"/>
                <w:b/>
                <w:sz w:val="24"/>
                <w:szCs w:val="24"/>
              </w:rPr>
            </w:pPr>
            <w:r w:rsidRPr="0008644C">
              <w:rPr>
                <w:rFonts w:ascii="Times New Roman" w:hAnsi="Times New Roman" w:cs="Times New Roman"/>
                <w:b/>
                <w:sz w:val="24"/>
                <w:szCs w:val="24"/>
              </w:rPr>
              <w:t>DATA</w:t>
            </w:r>
            <w:r w:rsidRPr="0008644C">
              <w:rPr>
                <w:rFonts w:ascii="Times New Roman" w:hAnsi="Times New Roman" w:cs="Times New Roman"/>
                <w:b/>
                <w:spacing w:val="-8"/>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ABERTURA:</w:t>
            </w:r>
            <w:r w:rsidRPr="0008644C">
              <w:rPr>
                <w:rFonts w:ascii="Times New Roman" w:hAnsi="Times New Roman" w:cs="Times New Roman"/>
                <w:b/>
                <w:sz w:val="24"/>
                <w:szCs w:val="24"/>
              </w:rPr>
              <w:tab/>
            </w:r>
            <w:r w:rsidR="0008644C">
              <w:rPr>
                <w:rFonts w:ascii="Times New Roman" w:hAnsi="Times New Roman" w:cs="Times New Roman"/>
                <w:b/>
                <w:sz w:val="24"/>
                <w:szCs w:val="24"/>
              </w:rPr>
              <w:t xml:space="preserve">    </w:t>
            </w:r>
            <w:r w:rsidR="00437E49" w:rsidRPr="00437E49">
              <w:rPr>
                <w:rFonts w:ascii="Times New Roman" w:hAnsi="Times New Roman" w:cs="Times New Roman"/>
                <w:b/>
                <w:sz w:val="24"/>
                <w:szCs w:val="24"/>
                <w:highlight w:val="yellow"/>
              </w:rPr>
              <w:t>04</w:t>
            </w:r>
            <w:r w:rsidRPr="00437E49">
              <w:rPr>
                <w:rFonts w:ascii="Times New Roman" w:hAnsi="Times New Roman" w:cs="Times New Roman"/>
                <w:b/>
                <w:sz w:val="24"/>
                <w:szCs w:val="24"/>
                <w:highlight w:val="yellow"/>
              </w:rPr>
              <w:t>/</w:t>
            </w:r>
            <w:r w:rsidRPr="00437E49">
              <w:rPr>
                <w:rFonts w:ascii="Times New Roman" w:hAnsi="Times New Roman" w:cs="Times New Roman"/>
                <w:b/>
                <w:sz w:val="24"/>
                <w:szCs w:val="24"/>
                <w:highlight w:val="yellow"/>
                <w:shd w:val="clear" w:color="auto" w:fill="FFFF00"/>
              </w:rPr>
              <w:t>0</w:t>
            </w:r>
            <w:r w:rsidR="00437E49">
              <w:rPr>
                <w:rFonts w:ascii="Times New Roman" w:hAnsi="Times New Roman" w:cs="Times New Roman"/>
                <w:b/>
                <w:sz w:val="24"/>
                <w:szCs w:val="24"/>
                <w:shd w:val="clear" w:color="auto" w:fill="FFFF00"/>
              </w:rPr>
              <w:t>8</w:t>
            </w:r>
            <w:r w:rsidRPr="0008644C">
              <w:rPr>
                <w:rFonts w:ascii="Times New Roman" w:hAnsi="Times New Roman" w:cs="Times New Roman"/>
                <w:b/>
                <w:sz w:val="24"/>
                <w:szCs w:val="24"/>
                <w:shd w:val="clear" w:color="auto" w:fill="FFFF00"/>
              </w:rPr>
              <w:t>/2025</w:t>
            </w:r>
            <w:r w:rsidRPr="0008644C">
              <w:rPr>
                <w:rFonts w:ascii="Times New Roman" w:hAnsi="Times New Roman" w:cs="Times New Roman"/>
                <w:b/>
                <w:spacing w:val="-4"/>
                <w:sz w:val="24"/>
                <w:szCs w:val="24"/>
                <w:shd w:val="clear" w:color="auto" w:fill="FFFF00"/>
              </w:rPr>
              <w:t xml:space="preserve"> </w:t>
            </w:r>
            <w:r w:rsidRPr="0008644C">
              <w:rPr>
                <w:rFonts w:ascii="Times New Roman" w:hAnsi="Times New Roman" w:cs="Times New Roman"/>
                <w:b/>
                <w:sz w:val="24"/>
                <w:szCs w:val="24"/>
                <w:shd w:val="clear" w:color="auto" w:fill="FFFF00"/>
              </w:rPr>
              <w:t>às</w:t>
            </w:r>
            <w:r w:rsidRPr="0008644C">
              <w:rPr>
                <w:rFonts w:ascii="Times New Roman" w:hAnsi="Times New Roman" w:cs="Times New Roman"/>
                <w:b/>
                <w:spacing w:val="-7"/>
                <w:sz w:val="24"/>
                <w:szCs w:val="24"/>
                <w:shd w:val="clear" w:color="auto" w:fill="FFFF00"/>
              </w:rPr>
              <w:t xml:space="preserve"> </w:t>
            </w:r>
            <w:r w:rsidRPr="0008644C">
              <w:rPr>
                <w:rFonts w:ascii="Times New Roman" w:hAnsi="Times New Roman" w:cs="Times New Roman"/>
                <w:b/>
                <w:sz w:val="24"/>
                <w:szCs w:val="24"/>
                <w:shd w:val="clear" w:color="auto" w:fill="FFFF00"/>
              </w:rPr>
              <w:t>09h00min</w:t>
            </w:r>
            <w:r w:rsidRPr="0008644C">
              <w:rPr>
                <w:rFonts w:ascii="Times New Roman" w:hAnsi="Times New Roman" w:cs="Times New Roman"/>
                <w:b/>
                <w:sz w:val="24"/>
                <w:szCs w:val="24"/>
              </w:rPr>
              <w:t>.</w:t>
            </w:r>
            <w:r w:rsidRPr="0008644C">
              <w:rPr>
                <w:rFonts w:ascii="Times New Roman" w:hAnsi="Times New Roman" w:cs="Times New Roman"/>
                <w:b/>
                <w:spacing w:val="40"/>
                <w:sz w:val="24"/>
                <w:szCs w:val="24"/>
              </w:rPr>
              <w:t xml:space="preserve"> </w:t>
            </w:r>
            <w:r w:rsidRPr="0008644C">
              <w:rPr>
                <w:rFonts w:ascii="Times New Roman" w:hAnsi="Times New Roman" w:cs="Times New Roman"/>
                <w:b/>
                <w:sz w:val="24"/>
                <w:szCs w:val="24"/>
              </w:rPr>
              <w:t>no</w:t>
            </w:r>
            <w:r w:rsidRPr="0008644C">
              <w:rPr>
                <w:rFonts w:ascii="Times New Roman" w:hAnsi="Times New Roman" w:cs="Times New Roman"/>
                <w:b/>
                <w:spacing w:val="-9"/>
                <w:sz w:val="24"/>
                <w:szCs w:val="24"/>
              </w:rPr>
              <w:t xml:space="preserve"> </w:t>
            </w:r>
            <w:r w:rsidRPr="0008644C">
              <w:rPr>
                <w:rFonts w:ascii="Times New Roman" w:hAnsi="Times New Roman" w:cs="Times New Roman"/>
                <w:b/>
                <w:sz w:val="24"/>
                <w:szCs w:val="24"/>
              </w:rPr>
              <w:t>sítio</w:t>
            </w:r>
            <w:r w:rsidRPr="0008644C">
              <w:rPr>
                <w:rFonts w:ascii="Times New Roman" w:hAnsi="Times New Roman" w:cs="Times New Roman"/>
                <w:b/>
                <w:spacing w:val="-10"/>
                <w:sz w:val="24"/>
                <w:szCs w:val="24"/>
              </w:rPr>
              <w:t xml:space="preserve"> </w:t>
            </w:r>
            <w:r w:rsidRPr="0008644C">
              <w:rPr>
                <w:rFonts w:ascii="Times New Roman" w:hAnsi="Times New Roman" w:cs="Times New Roman"/>
                <w:b/>
                <w:sz w:val="24"/>
                <w:szCs w:val="24"/>
                <w:u w:val="thick" w:color="0000FF"/>
              </w:rPr>
              <w:t>https://licitanet.com.br/</w:t>
            </w:r>
          </w:p>
        </w:tc>
      </w:tr>
      <w:tr w:rsidR="00CF5D0C" w:rsidRPr="0008644C" w14:paraId="3A15352E" w14:textId="77777777" w:rsidTr="00764EB2">
        <w:trPr>
          <w:trHeight w:val="258"/>
        </w:trPr>
        <w:tc>
          <w:tcPr>
            <w:tcW w:w="10232" w:type="dxa"/>
            <w:gridSpan w:val="5"/>
            <w:tcBorders>
              <w:bottom w:val="nil"/>
            </w:tcBorders>
            <w:shd w:val="clear" w:color="auto" w:fill="D5D5D5"/>
          </w:tcPr>
          <w:p w14:paraId="30B565F5" w14:textId="608D09BD" w:rsidR="00964AF4" w:rsidRPr="0008644C" w:rsidRDefault="00CF5D0C" w:rsidP="00964AF4">
            <w:pPr>
              <w:pStyle w:val="TableParagraph"/>
              <w:tabs>
                <w:tab w:val="left" w:pos="1843"/>
              </w:tabs>
              <w:ind w:right="67"/>
              <w:jc w:val="both"/>
              <w:rPr>
                <w:rFonts w:ascii="Times New Roman" w:hAnsi="Times New Roman" w:cs="Times New Roman"/>
                <w:b/>
                <w:sz w:val="24"/>
                <w:szCs w:val="24"/>
              </w:rPr>
            </w:pPr>
            <w:bookmarkStart w:id="2" w:name="_Hlk203720604"/>
            <w:r w:rsidRPr="0008644C">
              <w:rPr>
                <w:rFonts w:ascii="Times New Roman" w:hAnsi="Times New Roman" w:cs="Times New Roman"/>
                <w:b/>
                <w:sz w:val="24"/>
                <w:szCs w:val="24"/>
              </w:rPr>
              <w:t>OBJETO</w:t>
            </w:r>
            <w:r w:rsidR="00764EB2" w:rsidRPr="0008644C">
              <w:rPr>
                <w:rFonts w:ascii="Times New Roman" w:hAnsi="Times New Roman" w:cs="Times New Roman"/>
                <w:b/>
                <w:sz w:val="24"/>
                <w:szCs w:val="24"/>
              </w:rPr>
              <w:t xml:space="preserve">: </w:t>
            </w:r>
            <w:r w:rsidR="00964AF4" w:rsidRPr="0008644C">
              <w:rPr>
                <w:rFonts w:ascii="Times New Roman" w:hAnsi="Times New Roman" w:cs="Times New Roman"/>
                <w:b/>
                <w:sz w:val="24"/>
                <w:szCs w:val="24"/>
                <w:u w:val="single"/>
              </w:rPr>
              <w:t>AQUISIÇÃO DE EQUIPAMENTOS E MATERIAL PERMANENTE, MEDIANTE CONVÊNIO FEDERAL, CONFORME A PROPOSTA DE Nº 08966.882000/1240-09, VISANDO ESTRUTURAÇÃO DO HOSPITAL MUNICIPAL DE PEQUENO PORTE SEBASTIÃO VIANA RIBEIRO.</w:t>
            </w:r>
          </w:p>
        </w:tc>
      </w:tr>
      <w:bookmarkEnd w:id="2"/>
      <w:tr w:rsidR="00CF5D0C" w:rsidRPr="0008644C" w14:paraId="0CB25ECA" w14:textId="77777777" w:rsidTr="00764EB2">
        <w:trPr>
          <w:trHeight w:val="273"/>
        </w:trPr>
        <w:tc>
          <w:tcPr>
            <w:tcW w:w="7495" w:type="dxa"/>
            <w:gridSpan w:val="4"/>
            <w:shd w:val="clear" w:color="auto" w:fill="D5D5D5"/>
          </w:tcPr>
          <w:p w14:paraId="4BAF528D" w14:textId="49105D99" w:rsidR="00CF5D0C" w:rsidRPr="0008644C" w:rsidRDefault="00CF5D0C" w:rsidP="00960363">
            <w:pPr>
              <w:pStyle w:val="TableParagraph"/>
              <w:tabs>
                <w:tab w:val="left" w:pos="1843"/>
              </w:tabs>
              <w:spacing w:line="250" w:lineRule="exact"/>
              <w:ind w:left="113" w:right="67"/>
              <w:jc w:val="both"/>
              <w:rPr>
                <w:rFonts w:ascii="Times New Roman" w:hAnsi="Times New Roman" w:cs="Times New Roman"/>
                <w:b/>
                <w:sz w:val="24"/>
                <w:szCs w:val="24"/>
              </w:rPr>
            </w:pPr>
            <w:r w:rsidRPr="0008644C">
              <w:rPr>
                <w:rFonts w:ascii="Times New Roman" w:hAnsi="Times New Roman" w:cs="Times New Roman"/>
                <w:b/>
                <w:sz w:val="24"/>
                <w:szCs w:val="24"/>
              </w:rPr>
              <w:t>VALOR</w:t>
            </w:r>
            <w:r w:rsidRPr="0008644C">
              <w:rPr>
                <w:rFonts w:ascii="Times New Roman" w:hAnsi="Times New Roman" w:cs="Times New Roman"/>
                <w:b/>
                <w:spacing w:val="-6"/>
                <w:sz w:val="24"/>
                <w:szCs w:val="24"/>
              </w:rPr>
              <w:t xml:space="preserve"> </w:t>
            </w:r>
            <w:r w:rsidRPr="0008644C">
              <w:rPr>
                <w:rFonts w:ascii="Times New Roman" w:hAnsi="Times New Roman" w:cs="Times New Roman"/>
                <w:b/>
                <w:sz w:val="24"/>
                <w:szCs w:val="24"/>
              </w:rPr>
              <w:t>TOTAL</w:t>
            </w:r>
            <w:r w:rsidRPr="0008644C">
              <w:rPr>
                <w:rFonts w:ascii="Times New Roman" w:hAnsi="Times New Roman" w:cs="Times New Roman"/>
                <w:b/>
                <w:spacing w:val="-2"/>
                <w:sz w:val="24"/>
                <w:szCs w:val="24"/>
              </w:rPr>
              <w:t xml:space="preserve"> </w:t>
            </w:r>
            <w:r w:rsidRPr="0008644C">
              <w:rPr>
                <w:rFonts w:ascii="Times New Roman" w:hAnsi="Times New Roman" w:cs="Times New Roman"/>
                <w:b/>
                <w:sz w:val="24"/>
                <w:szCs w:val="24"/>
              </w:rPr>
              <w:t>ESTIMADO</w:t>
            </w:r>
            <w:r w:rsidR="00764EB2" w:rsidRPr="0008644C">
              <w:rPr>
                <w:rFonts w:ascii="Times New Roman" w:hAnsi="Times New Roman" w:cs="Times New Roman"/>
                <w:b/>
                <w:sz w:val="24"/>
                <w:szCs w:val="24"/>
              </w:rPr>
              <w:t>:</w:t>
            </w:r>
          </w:p>
        </w:tc>
        <w:tc>
          <w:tcPr>
            <w:tcW w:w="2737" w:type="dxa"/>
            <w:shd w:val="clear" w:color="auto" w:fill="D5D5D5"/>
          </w:tcPr>
          <w:p w14:paraId="1FFECAAF" w14:textId="77777777" w:rsidR="00CF5D0C" w:rsidRPr="0008644C" w:rsidRDefault="00CF5D0C" w:rsidP="00960363">
            <w:pPr>
              <w:pStyle w:val="TableParagraph"/>
              <w:tabs>
                <w:tab w:val="left" w:pos="1843"/>
              </w:tabs>
              <w:spacing w:line="250" w:lineRule="exact"/>
              <w:ind w:left="111" w:right="67"/>
              <w:jc w:val="both"/>
              <w:rPr>
                <w:rFonts w:ascii="Times New Roman" w:hAnsi="Times New Roman" w:cs="Times New Roman"/>
                <w:b/>
                <w:sz w:val="24"/>
                <w:szCs w:val="24"/>
              </w:rPr>
            </w:pPr>
            <w:r w:rsidRPr="0008644C">
              <w:rPr>
                <w:rFonts w:ascii="Times New Roman" w:hAnsi="Times New Roman" w:cs="Times New Roman"/>
                <w:b/>
                <w:sz w:val="24"/>
                <w:szCs w:val="24"/>
              </w:rPr>
              <w:t>LANCE</w:t>
            </w:r>
            <w:r w:rsidRPr="0008644C">
              <w:rPr>
                <w:rFonts w:ascii="Times New Roman" w:hAnsi="Times New Roman" w:cs="Times New Roman"/>
                <w:b/>
                <w:spacing w:val="-7"/>
                <w:sz w:val="24"/>
                <w:szCs w:val="24"/>
              </w:rPr>
              <w:t xml:space="preserve"> </w:t>
            </w:r>
            <w:r w:rsidRPr="0008644C">
              <w:rPr>
                <w:rFonts w:ascii="Times New Roman" w:hAnsi="Times New Roman" w:cs="Times New Roman"/>
                <w:b/>
                <w:sz w:val="24"/>
                <w:szCs w:val="24"/>
              </w:rPr>
              <w:t>MÍNIMO</w:t>
            </w:r>
          </w:p>
        </w:tc>
      </w:tr>
      <w:tr w:rsidR="00CF5D0C" w:rsidRPr="0008644C" w14:paraId="5BBBB96F" w14:textId="77777777" w:rsidTr="00764EB2">
        <w:trPr>
          <w:trHeight w:val="494"/>
        </w:trPr>
        <w:tc>
          <w:tcPr>
            <w:tcW w:w="7495" w:type="dxa"/>
            <w:gridSpan w:val="4"/>
          </w:tcPr>
          <w:p w14:paraId="31EB1C3D" w14:textId="1427586A" w:rsidR="00CF5D0C" w:rsidRPr="0008644C" w:rsidRDefault="00CF5D0C" w:rsidP="00964AF4">
            <w:pPr>
              <w:pStyle w:val="TableParagraph"/>
              <w:tabs>
                <w:tab w:val="left" w:pos="1843"/>
              </w:tabs>
              <w:spacing w:line="242" w:lineRule="exact"/>
              <w:ind w:left="113" w:right="67"/>
              <w:jc w:val="both"/>
              <w:rPr>
                <w:rFonts w:ascii="Times New Roman" w:hAnsi="Times New Roman" w:cs="Times New Roman"/>
                <w:sz w:val="24"/>
                <w:szCs w:val="24"/>
              </w:rPr>
            </w:pPr>
            <w:bookmarkStart w:id="3" w:name="_Hlk203720861"/>
            <w:r w:rsidRPr="0008644C">
              <w:rPr>
                <w:rFonts w:ascii="Times New Roman" w:hAnsi="Times New Roman" w:cs="Times New Roman"/>
                <w:b/>
                <w:bCs/>
                <w:sz w:val="24"/>
                <w:szCs w:val="24"/>
              </w:rPr>
              <w:t xml:space="preserve">R$ </w:t>
            </w:r>
            <w:r w:rsidR="00117A2C" w:rsidRPr="0008644C">
              <w:rPr>
                <w:rFonts w:ascii="Times New Roman" w:hAnsi="Times New Roman" w:cs="Times New Roman"/>
                <w:b/>
                <w:bCs/>
                <w:sz w:val="24"/>
                <w:szCs w:val="24"/>
              </w:rPr>
              <w:t>332.308,00 (Trezentos e e Trinta e Dois Mil Trezentos e e Oito Real)</w:t>
            </w:r>
          </w:p>
        </w:tc>
        <w:tc>
          <w:tcPr>
            <w:tcW w:w="2737" w:type="dxa"/>
          </w:tcPr>
          <w:p w14:paraId="23A7141F" w14:textId="335B3B8E" w:rsidR="00CF5D0C" w:rsidRPr="0008644C" w:rsidRDefault="00CF5D0C" w:rsidP="00960363">
            <w:pPr>
              <w:pStyle w:val="TableParagraph"/>
              <w:tabs>
                <w:tab w:val="left" w:pos="1843"/>
              </w:tabs>
              <w:ind w:left="111" w:right="67"/>
              <w:jc w:val="both"/>
              <w:rPr>
                <w:rFonts w:ascii="Times New Roman" w:hAnsi="Times New Roman" w:cs="Times New Roman"/>
                <w:sz w:val="24"/>
                <w:szCs w:val="24"/>
              </w:rPr>
            </w:pPr>
            <w:r w:rsidRPr="0008644C">
              <w:rPr>
                <w:rFonts w:ascii="Times New Roman" w:hAnsi="Times New Roman" w:cs="Times New Roman"/>
                <w:sz w:val="24"/>
                <w:szCs w:val="24"/>
              </w:rPr>
              <w:t>R$</w:t>
            </w:r>
            <w:r w:rsidRPr="0008644C">
              <w:rPr>
                <w:rFonts w:ascii="Times New Roman" w:hAnsi="Times New Roman" w:cs="Times New Roman"/>
                <w:spacing w:val="-5"/>
                <w:sz w:val="24"/>
                <w:szCs w:val="24"/>
              </w:rPr>
              <w:t xml:space="preserve"> </w:t>
            </w:r>
            <w:r w:rsidR="00117A2C" w:rsidRPr="0008644C">
              <w:rPr>
                <w:rFonts w:ascii="Times New Roman" w:hAnsi="Times New Roman" w:cs="Times New Roman"/>
                <w:spacing w:val="-5"/>
                <w:sz w:val="24"/>
                <w:szCs w:val="24"/>
              </w:rPr>
              <w:t>5,00</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w:t>
            </w:r>
            <w:r w:rsidR="00117A2C" w:rsidRPr="0008644C">
              <w:rPr>
                <w:rFonts w:ascii="Times New Roman" w:hAnsi="Times New Roman" w:cs="Times New Roman"/>
                <w:sz w:val="24"/>
                <w:szCs w:val="24"/>
              </w:rPr>
              <w:t>Cinco real</w:t>
            </w:r>
            <w:r w:rsidRPr="0008644C">
              <w:rPr>
                <w:rFonts w:ascii="Times New Roman" w:hAnsi="Times New Roman" w:cs="Times New Roman"/>
                <w:sz w:val="24"/>
                <w:szCs w:val="24"/>
              </w:rPr>
              <w:t>)</w:t>
            </w:r>
          </w:p>
        </w:tc>
      </w:tr>
      <w:bookmarkEnd w:id="3"/>
      <w:tr w:rsidR="00CF5D0C" w:rsidRPr="0008644C" w14:paraId="679DD503" w14:textId="77777777" w:rsidTr="00764EB2">
        <w:trPr>
          <w:trHeight w:val="330"/>
        </w:trPr>
        <w:tc>
          <w:tcPr>
            <w:tcW w:w="2381" w:type="dxa"/>
            <w:shd w:val="clear" w:color="auto" w:fill="D5D5D5"/>
          </w:tcPr>
          <w:p w14:paraId="4BC5BECD" w14:textId="77777777" w:rsidR="00CF5D0C" w:rsidRPr="0008644C" w:rsidRDefault="00CF5D0C" w:rsidP="00960363">
            <w:pPr>
              <w:pStyle w:val="TableParagraph"/>
              <w:tabs>
                <w:tab w:val="left" w:pos="1843"/>
              </w:tabs>
              <w:ind w:left="107" w:right="67"/>
              <w:jc w:val="both"/>
              <w:rPr>
                <w:rFonts w:ascii="Times New Roman" w:hAnsi="Times New Roman" w:cs="Times New Roman"/>
                <w:b/>
                <w:sz w:val="24"/>
                <w:szCs w:val="24"/>
              </w:rPr>
            </w:pPr>
            <w:r w:rsidRPr="0008644C">
              <w:rPr>
                <w:rFonts w:ascii="Times New Roman" w:hAnsi="Times New Roman" w:cs="Times New Roman"/>
                <w:b/>
                <w:sz w:val="24"/>
                <w:szCs w:val="24"/>
              </w:rPr>
              <w:t>Registro</w:t>
            </w:r>
            <w:r w:rsidRPr="0008644C">
              <w:rPr>
                <w:rFonts w:ascii="Times New Roman" w:hAnsi="Times New Roman" w:cs="Times New Roman"/>
                <w:b/>
                <w:spacing w:val="-3"/>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5"/>
                <w:sz w:val="24"/>
                <w:szCs w:val="24"/>
              </w:rPr>
              <w:t xml:space="preserve"> </w:t>
            </w:r>
            <w:r w:rsidRPr="0008644C">
              <w:rPr>
                <w:rFonts w:ascii="Times New Roman" w:hAnsi="Times New Roman" w:cs="Times New Roman"/>
                <w:b/>
                <w:sz w:val="24"/>
                <w:szCs w:val="24"/>
              </w:rPr>
              <w:t>Preços?</w:t>
            </w:r>
          </w:p>
        </w:tc>
        <w:tc>
          <w:tcPr>
            <w:tcW w:w="2120" w:type="dxa"/>
            <w:shd w:val="clear" w:color="auto" w:fill="D5D5D5"/>
          </w:tcPr>
          <w:p w14:paraId="7C359264" w14:textId="77777777" w:rsidR="00CF5D0C" w:rsidRPr="0008644C" w:rsidRDefault="00CF5D0C" w:rsidP="00960363">
            <w:pPr>
              <w:pStyle w:val="TableParagraph"/>
              <w:tabs>
                <w:tab w:val="left" w:pos="1843"/>
              </w:tabs>
              <w:ind w:left="636" w:right="67"/>
              <w:jc w:val="both"/>
              <w:rPr>
                <w:rFonts w:ascii="Times New Roman" w:hAnsi="Times New Roman" w:cs="Times New Roman"/>
                <w:b/>
                <w:sz w:val="24"/>
                <w:szCs w:val="24"/>
              </w:rPr>
            </w:pPr>
            <w:r w:rsidRPr="0008644C">
              <w:rPr>
                <w:rFonts w:ascii="Times New Roman" w:hAnsi="Times New Roman" w:cs="Times New Roman"/>
                <w:b/>
                <w:sz w:val="24"/>
                <w:szCs w:val="24"/>
              </w:rPr>
              <w:t>Vistoria</w:t>
            </w:r>
          </w:p>
        </w:tc>
        <w:tc>
          <w:tcPr>
            <w:tcW w:w="2994" w:type="dxa"/>
            <w:gridSpan w:val="2"/>
            <w:shd w:val="clear" w:color="auto" w:fill="D5D5D5"/>
          </w:tcPr>
          <w:p w14:paraId="2E3DF0F4" w14:textId="77777777" w:rsidR="00CF5D0C" w:rsidRPr="0008644C" w:rsidRDefault="00CF5D0C" w:rsidP="00960363">
            <w:pPr>
              <w:pStyle w:val="TableParagraph"/>
              <w:tabs>
                <w:tab w:val="left" w:pos="1843"/>
              </w:tabs>
              <w:ind w:left="285" w:right="67"/>
              <w:jc w:val="both"/>
              <w:rPr>
                <w:rFonts w:ascii="Times New Roman" w:hAnsi="Times New Roman" w:cs="Times New Roman"/>
                <w:b/>
                <w:sz w:val="24"/>
                <w:szCs w:val="24"/>
              </w:rPr>
            </w:pPr>
            <w:r w:rsidRPr="0008644C">
              <w:rPr>
                <w:rFonts w:ascii="Times New Roman" w:hAnsi="Times New Roman" w:cs="Times New Roman"/>
                <w:b/>
                <w:sz w:val="24"/>
                <w:szCs w:val="24"/>
              </w:rPr>
              <w:t>Instrumento</w:t>
            </w:r>
            <w:r w:rsidRPr="0008644C">
              <w:rPr>
                <w:rFonts w:ascii="Times New Roman" w:hAnsi="Times New Roman" w:cs="Times New Roman"/>
                <w:b/>
                <w:spacing w:val="-10"/>
                <w:sz w:val="24"/>
                <w:szCs w:val="24"/>
              </w:rPr>
              <w:t xml:space="preserve"> </w:t>
            </w:r>
            <w:r w:rsidRPr="0008644C">
              <w:rPr>
                <w:rFonts w:ascii="Times New Roman" w:hAnsi="Times New Roman" w:cs="Times New Roman"/>
                <w:b/>
                <w:sz w:val="24"/>
                <w:szCs w:val="24"/>
              </w:rPr>
              <w:t>Contratual</w:t>
            </w:r>
          </w:p>
        </w:tc>
        <w:tc>
          <w:tcPr>
            <w:tcW w:w="2737" w:type="dxa"/>
            <w:shd w:val="clear" w:color="auto" w:fill="D5D5D5"/>
          </w:tcPr>
          <w:p w14:paraId="19518667" w14:textId="77777777" w:rsidR="00CF5D0C" w:rsidRPr="0008644C" w:rsidRDefault="00CF5D0C" w:rsidP="00960363">
            <w:pPr>
              <w:pStyle w:val="TableParagraph"/>
              <w:tabs>
                <w:tab w:val="left" w:pos="1843"/>
              </w:tabs>
              <w:ind w:left="191" w:right="67"/>
              <w:jc w:val="both"/>
              <w:rPr>
                <w:rFonts w:ascii="Times New Roman" w:hAnsi="Times New Roman" w:cs="Times New Roman"/>
                <w:b/>
                <w:sz w:val="24"/>
                <w:szCs w:val="24"/>
              </w:rPr>
            </w:pPr>
            <w:r w:rsidRPr="0008644C">
              <w:rPr>
                <w:rFonts w:ascii="Times New Roman" w:hAnsi="Times New Roman" w:cs="Times New Roman"/>
                <w:b/>
                <w:sz w:val="24"/>
                <w:szCs w:val="24"/>
              </w:rPr>
              <w:t>Forma</w:t>
            </w:r>
            <w:r w:rsidRPr="0008644C">
              <w:rPr>
                <w:rFonts w:ascii="Times New Roman" w:hAnsi="Times New Roman" w:cs="Times New Roman"/>
                <w:b/>
                <w:spacing w:val="-7"/>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5"/>
                <w:sz w:val="24"/>
                <w:szCs w:val="24"/>
              </w:rPr>
              <w:t xml:space="preserve"> </w:t>
            </w:r>
            <w:r w:rsidRPr="0008644C">
              <w:rPr>
                <w:rFonts w:ascii="Times New Roman" w:hAnsi="Times New Roman" w:cs="Times New Roman"/>
                <w:b/>
                <w:sz w:val="24"/>
                <w:szCs w:val="24"/>
              </w:rPr>
              <w:t>Adjudicação</w:t>
            </w:r>
          </w:p>
        </w:tc>
      </w:tr>
      <w:tr w:rsidR="00CF5D0C" w:rsidRPr="0008644C" w14:paraId="7864C71A" w14:textId="77777777" w:rsidTr="00764EB2">
        <w:trPr>
          <w:trHeight w:val="503"/>
        </w:trPr>
        <w:tc>
          <w:tcPr>
            <w:tcW w:w="2381" w:type="dxa"/>
          </w:tcPr>
          <w:p w14:paraId="2D01CBC0" w14:textId="36F2A36E" w:rsidR="00CF5D0C" w:rsidRPr="0008644C" w:rsidRDefault="00117A2C" w:rsidP="00960363">
            <w:pPr>
              <w:pStyle w:val="TableParagraph"/>
              <w:tabs>
                <w:tab w:val="left" w:pos="1843"/>
              </w:tabs>
              <w:ind w:left="107" w:right="67"/>
              <w:jc w:val="both"/>
              <w:rPr>
                <w:rFonts w:ascii="Times New Roman" w:hAnsi="Times New Roman" w:cs="Times New Roman"/>
                <w:sz w:val="24"/>
                <w:szCs w:val="24"/>
              </w:rPr>
            </w:pPr>
            <w:r w:rsidRPr="0008644C">
              <w:rPr>
                <w:rFonts w:ascii="Times New Roman" w:hAnsi="Times New Roman" w:cs="Times New Roman"/>
                <w:sz w:val="24"/>
                <w:szCs w:val="24"/>
              </w:rPr>
              <w:t>Não</w:t>
            </w:r>
          </w:p>
        </w:tc>
        <w:tc>
          <w:tcPr>
            <w:tcW w:w="2120" w:type="dxa"/>
          </w:tcPr>
          <w:p w14:paraId="38F261A9" w14:textId="77777777" w:rsidR="00CF5D0C" w:rsidRPr="0008644C" w:rsidRDefault="00CF5D0C" w:rsidP="00960363">
            <w:pPr>
              <w:pStyle w:val="TableParagraph"/>
              <w:tabs>
                <w:tab w:val="left" w:pos="1843"/>
              </w:tabs>
              <w:ind w:left="636" w:right="67"/>
              <w:jc w:val="both"/>
              <w:rPr>
                <w:rFonts w:ascii="Times New Roman" w:hAnsi="Times New Roman" w:cs="Times New Roman"/>
                <w:sz w:val="24"/>
                <w:szCs w:val="24"/>
              </w:rPr>
            </w:pPr>
            <w:r w:rsidRPr="0008644C">
              <w:rPr>
                <w:rFonts w:ascii="Times New Roman" w:hAnsi="Times New Roman" w:cs="Times New Roman"/>
                <w:sz w:val="24"/>
                <w:szCs w:val="24"/>
              </w:rPr>
              <w:t>Não</w:t>
            </w:r>
          </w:p>
        </w:tc>
        <w:tc>
          <w:tcPr>
            <w:tcW w:w="2994" w:type="dxa"/>
            <w:gridSpan w:val="2"/>
          </w:tcPr>
          <w:p w14:paraId="4599733A" w14:textId="77777777" w:rsidR="00CF5D0C" w:rsidRPr="0008644C" w:rsidRDefault="00CF5D0C" w:rsidP="00960363">
            <w:pPr>
              <w:pStyle w:val="TableParagraph"/>
              <w:tabs>
                <w:tab w:val="left" w:pos="1843"/>
              </w:tabs>
              <w:spacing w:line="248" w:lineRule="exact"/>
              <w:ind w:left="407" w:right="67"/>
              <w:jc w:val="both"/>
              <w:rPr>
                <w:rFonts w:ascii="Times New Roman" w:hAnsi="Times New Roman" w:cs="Times New Roman"/>
                <w:sz w:val="24"/>
                <w:szCs w:val="24"/>
              </w:rPr>
            </w:pPr>
            <w:r w:rsidRPr="0008644C">
              <w:rPr>
                <w:rFonts w:ascii="Times New Roman" w:hAnsi="Times New Roman" w:cs="Times New Roman"/>
                <w:sz w:val="24"/>
                <w:szCs w:val="24"/>
              </w:rPr>
              <w:t>Termo</w:t>
            </w:r>
            <w:r w:rsidRPr="0008644C">
              <w:rPr>
                <w:rFonts w:ascii="Times New Roman" w:hAnsi="Times New Roman" w:cs="Times New Roman"/>
                <w:spacing w:val="-3"/>
                <w:sz w:val="24"/>
                <w:szCs w:val="24"/>
              </w:rPr>
              <w:t xml:space="preserve"> </w:t>
            </w:r>
            <w:r w:rsidRPr="0008644C">
              <w:rPr>
                <w:rFonts w:ascii="Times New Roman" w:hAnsi="Times New Roman" w:cs="Times New Roman"/>
                <w:sz w:val="24"/>
                <w:szCs w:val="24"/>
              </w:rPr>
              <w:t>de</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Contrato</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ou</w:t>
            </w:r>
          </w:p>
          <w:p w14:paraId="2AE641F4" w14:textId="77777777" w:rsidR="00CF5D0C" w:rsidRPr="0008644C" w:rsidRDefault="00CF5D0C" w:rsidP="00960363">
            <w:pPr>
              <w:pStyle w:val="TableParagraph"/>
              <w:tabs>
                <w:tab w:val="left" w:pos="1843"/>
              </w:tabs>
              <w:spacing w:line="236" w:lineRule="exact"/>
              <w:ind w:left="407" w:right="67"/>
              <w:jc w:val="both"/>
              <w:rPr>
                <w:rFonts w:ascii="Times New Roman" w:hAnsi="Times New Roman" w:cs="Times New Roman"/>
                <w:sz w:val="24"/>
                <w:szCs w:val="24"/>
              </w:rPr>
            </w:pPr>
            <w:r w:rsidRPr="0008644C">
              <w:rPr>
                <w:rFonts w:ascii="Times New Roman" w:hAnsi="Times New Roman" w:cs="Times New Roman"/>
                <w:sz w:val="24"/>
                <w:szCs w:val="24"/>
              </w:rPr>
              <w:t>Equivalente</w:t>
            </w:r>
          </w:p>
        </w:tc>
        <w:tc>
          <w:tcPr>
            <w:tcW w:w="2737" w:type="dxa"/>
          </w:tcPr>
          <w:p w14:paraId="5E7CE4DC" w14:textId="77777777" w:rsidR="00CF5D0C" w:rsidRPr="0008644C" w:rsidRDefault="00CF5D0C" w:rsidP="00960363">
            <w:pPr>
              <w:pStyle w:val="TableParagraph"/>
              <w:tabs>
                <w:tab w:val="left" w:pos="1843"/>
              </w:tabs>
              <w:ind w:left="839" w:right="67"/>
              <w:jc w:val="both"/>
              <w:rPr>
                <w:rFonts w:ascii="Times New Roman" w:hAnsi="Times New Roman" w:cs="Times New Roman"/>
                <w:sz w:val="24"/>
                <w:szCs w:val="24"/>
              </w:rPr>
            </w:pPr>
            <w:r w:rsidRPr="0008644C">
              <w:rPr>
                <w:rFonts w:ascii="Times New Roman" w:hAnsi="Times New Roman" w:cs="Times New Roman"/>
                <w:sz w:val="24"/>
                <w:szCs w:val="24"/>
              </w:rPr>
              <w:t>POR</w:t>
            </w:r>
            <w:r w:rsidRPr="0008644C">
              <w:rPr>
                <w:rFonts w:ascii="Times New Roman" w:hAnsi="Times New Roman" w:cs="Times New Roman"/>
                <w:spacing w:val="-2"/>
                <w:sz w:val="24"/>
                <w:szCs w:val="24"/>
              </w:rPr>
              <w:t xml:space="preserve"> </w:t>
            </w:r>
            <w:r w:rsidRPr="0008644C">
              <w:rPr>
                <w:rFonts w:ascii="Times New Roman" w:hAnsi="Times New Roman" w:cs="Times New Roman"/>
                <w:sz w:val="24"/>
                <w:szCs w:val="24"/>
              </w:rPr>
              <w:t>ITEM</w:t>
            </w:r>
          </w:p>
        </w:tc>
      </w:tr>
      <w:tr w:rsidR="00CF5D0C" w:rsidRPr="0008644C" w14:paraId="571EBB66" w14:textId="77777777" w:rsidTr="00764EB2">
        <w:trPr>
          <w:trHeight w:val="311"/>
        </w:trPr>
        <w:tc>
          <w:tcPr>
            <w:tcW w:w="10232" w:type="dxa"/>
            <w:gridSpan w:val="5"/>
            <w:shd w:val="clear" w:color="auto" w:fill="D5D5D5"/>
          </w:tcPr>
          <w:p w14:paraId="4D3721F6" w14:textId="77777777" w:rsidR="00CF5D0C" w:rsidRPr="0008644C" w:rsidRDefault="00CF5D0C" w:rsidP="00960363">
            <w:pPr>
              <w:pStyle w:val="TableParagraph"/>
              <w:tabs>
                <w:tab w:val="left" w:pos="1843"/>
              </w:tabs>
              <w:ind w:left="113" w:right="67"/>
              <w:jc w:val="both"/>
              <w:rPr>
                <w:rFonts w:ascii="Times New Roman" w:hAnsi="Times New Roman" w:cs="Times New Roman"/>
                <w:b/>
                <w:sz w:val="24"/>
                <w:szCs w:val="24"/>
              </w:rPr>
            </w:pPr>
            <w:r w:rsidRPr="0008644C">
              <w:rPr>
                <w:rFonts w:ascii="Times New Roman" w:hAnsi="Times New Roman" w:cs="Times New Roman"/>
                <w:b/>
                <w:sz w:val="24"/>
                <w:szCs w:val="24"/>
              </w:rPr>
              <w:t>DOCUMENTOS</w:t>
            </w:r>
            <w:r w:rsidRPr="0008644C">
              <w:rPr>
                <w:rFonts w:ascii="Times New Roman" w:hAnsi="Times New Roman" w:cs="Times New Roman"/>
                <w:b/>
                <w:spacing w:val="-7"/>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HABILITAÇÃO</w:t>
            </w:r>
            <w:r w:rsidRPr="0008644C">
              <w:rPr>
                <w:rFonts w:ascii="Times New Roman" w:hAnsi="Times New Roman" w:cs="Times New Roman"/>
                <w:b/>
                <w:spacing w:val="-3"/>
                <w:sz w:val="24"/>
                <w:szCs w:val="24"/>
              </w:rPr>
              <w:t xml:space="preserve"> </w:t>
            </w:r>
            <w:r w:rsidRPr="0008644C">
              <w:rPr>
                <w:rFonts w:ascii="Times New Roman" w:hAnsi="Times New Roman" w:cs="Times New Roman"/>
                <w:b/>
                <w:sz w:val="24"/>
                <w:szCs w:val="24"/>
              </w:rPr>
              <w:t>(Veja</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ITEM</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10</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deste</w:t>
            </w:r>
            <w:r w:rsidRPr="0008644C">
              <w:rPr>
                <w:rFonts w:ascii="Times New Roman" w:hAnsi="Times New Roman" w:cs="Times New Roman"/>
                <w:b/>
                <w:spacing w:val="-9"/>
                <w:sz w:val="24"/>
                <w:szCs w:val="24"/>
              </w:rPr>
              <w:t xml:space="preserve"> </w:t>
            </w:r>
            <w:r w:rsidRPr="0008644C">
              <w:rPr>
                <w:rFonts w:ascii="Times New Roman" w:hAnsi="Times New Roman" w:cs="Times New Roman"/>
                <w:b/>
                <w:sz w:val="24"/>
                <w:szCs w:val="24"/>
              </w:rPr>
              <w:t>Edital)*</w:t>
            </w:r>
          </w:p>
        </w:tc>
      </w:tr>
      <w:tr w:rsidR="00CF5D0C" w:rsidRPr="009D2EF2" w14:paraId="238EC040" w14:textId="77777777" w:rsidTr="00764EB2">
        <w:trPr>
          <w:trHeight w:val="1177"/>
        </w:trPr>
        <w:tc>
          <w:tcPr>
            <w:tcW w:w="5116" w:type="dxa"/>
            <w:gridSpan w:val="3"/>
          </w:tcPr>
          <w:p w14:paraId="51081A82" w14:textId="77777777" w:rsidR="00CF5D0C" w:rsidRPr="009D2EF2" w:rsidRDefault="00CF5D0C" w:rsidP="00960363">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EEDE0FE" w14:textId="2E614941" w:rsidR="00CF5D0C" w:rsidRPr="009D2EF2" w:rsidRDefault="00CF5D0C" w:rsidP="00960363">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Pr="00B76D4B">
              <w:rPr>
                <w:rFonts w:ascii="Arial"/>
                <w:spacing w:val="-10"/>
                <w:sz w:val="20"/>
              </w:rPr>
              <w:t>Apresenta</w:t>
            </w:r>
            <w:r w:rsidRPr="00B76D4B">
              <w:rPr>
                <w:rFonts w:ascii="Arial"/>
                <w:spacing w:val="-10"/>
                <w:sz w:val="20"/>
              </w:rPr>
              <w:t>çã</w:t>
            </w:r>
            <w:r w:rsidRPr="00B76D4B">
              <w:rPr>
                <w:rFonts w:ascii="Arial"/>
                <w:spacing w:val="-10"/>
                <w:sz w:val="20"/>
              </w:rPr>
              <w:t xml:space="preserve">o do </w:t>
            </w:r>
            <w:r w:rsidR="00502E7C">
              <w:rPr>
                <w:sz w:val="20"/>
              </w:rPr>
              <w:t xml:space="preserve"> documentos habilitatorios.</w:t>
            </w:r>
          </w:p>
        </w:tc>
        <w:tc>
          <w:tcPr>
            <w:tcW w:w="5116" w:type="dxa"/>
            <w:gridSpan w:val="2"/>
          </w:tcPr>
          <w:p w14:paraId="46DD3C1A" w14:textId="77777777" w:rsidR="00CF5D0C" w:rsidRPr="009D2EF2" w:rsidRDefault="00CF5D0C" w:rsidP="00960363">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30578464" w14:textId="77777777" w:rsidR="00CF5D0C" w:rsidRPr="009D2EF2" w:rsidRDefault="00CF5D0C" w:rsidP="00BF6F4C">
            <w:pPr>
              <w:pStyle w:val="TableParagraph"/>
              <w:numPr>
                <w:ilvl w:val="0"/>
                <w:numId w:val="5"/>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287ECD17" w14:textId="77777777" w:rsidR="00CF5D0C" w:rsidRPr="009D2EF2" w:rsidRDefault="00CF5D0C" w:rsidP="00960363">
            <w:pPr>
              <w:pStyle w:val="TableParagraph"/>
              <w:tabs>
                <w:tab w:val="left" w:pos="271"/>
                <w:tab w:val="left" w:pos="1843"/>
              </w:tabs>
              <w:spacing w:line="191" w:lineRule="exact"/>
              <w:ind w:left="112" w:right="67"/>
              <w:jc w:val="both"/>
              <w:rPr>
                <w:sz w:val="18"/>
              </w:rPr>
            </w:pPr>
          </w:p>
        </w:tc>
      </w:tr>
    </w:tbl>
    <w:p w14:paraId="3672295F" w14:textId="77777777" w:rsidR="00CF5D0C" w:rsidRPr="009D2EF2" w:rsidRDefault="00CF5D0C" w:rsidP="00CF5D0C">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54A9FE59" w14:textId="77777777" w:rsidR="00CF5D0C" w:rsidRPr="009D2EF2" w:rsidRDefault="00CF5D0C" w:rsidP="00CF5D0C">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CF5D0C" w:rsidRPr="0008644C" w14:paraId="14763396" w14:textId="77777777" w:rsidTr="00960363">
        <w:trPr>
          <w:trHeight w:val="484"/>
        </w:trPr>
        <w:tc>
          <w:tcPr>
            <w:tcW w:w="2694" w:type="dxa"/>
            <w:shd w:val="clear" w:color="auto" w:fill="D5D5D5"/>
          </w:tcPr>
          <w:p w14:paraId="188F7832" w14:textId="77777777" w:rsidR="00CF5D0C" w:rsidRPr="0008644C" w:rsidRDefault="00CF5D0C" w:rsidP="00960363">
            <w:pPr>
              <w:pStyle w:val="TableParagraph"/>
              <w:tabs>
                <w:tab w:val="left" w:pos="1843"/>
              </w:tabs>
              <w:ind w:left="343" w:right="67"/>
              <w:jc w:val="both"/>
              <w:rPr>
                <w:rFonts w:ascii="Times New Roman" w:hAnsi="Times New Roman" w:cs="Times New Roman"/>
                <w:b/>
                <w:sz w:val="24"/>
                <w:szCs w:val="24"/>
              </w:rPr>
            </w:pPr>
            <w:r w:rsidRPr="0008644C">
              <w:rPr>
                <w:rFonts w:ascii="Times New Roman" w:hAnsi="Times New Roman" w:cs="Times New Roman"/>
                <w:b/>
                <w:sz w:val="24"/>
                <w:szCs w:val="24"/>
              </w:rPr>
              <w:t>MODO</w:t>
            </w:r>
            <w:r w:rsidRPr="0008644C">
              <w:rPr>
                <w:rFonts w:ascii="Times New Roman" w:hAnsi="Times New Roman" w:cs="Times New Roman"/>
                <w:b/>
                <w:spacing w:val="-8"/>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3"/>
                <w:sz w:val="24"/>
                <w:szCs w:val="24"/>
              </w:rPr>
              <w:t xml:space="preserve"> </w:t>
            </w:r>
            <w:r w:rsidRPr="0008644C">
              <w:rPr>
                <w:rFonts w:ascii="Times New Roman" w:hAnsi="Times New Roman" w:cs="Times New Roman"/>
                <w:b/>
                <w:sz w:val="24"/>
                <w:szCs w:val="24"/>
              </w:rPr>
              <w:t>DISPUTA</w:t>
            </w:r>
          </w:p>
        </w:tc>
        <w:tc>
          <w:tcPr>
            <w:tcW w:w="2407" w:type="dxa"/>
            <w:shd w:val="clear" w:color="auto" w:fill="D5D5D5"/>
          </w:tcPr>
          <w:p w14:paraId="5302E42A" w14:textId="77777777" w:rsidR="00CF5D0C" w:rsidRPr="0008644C" w:rsidRDefault="00CF5D0C" w:rsidP="00960363">
            <w:pPr>
              <w:pStyle w:val="TableParagraph"/>
              <w:tabs>
                <w:tab w:val="left" w:pos="1843"/>
              </w:tabs>
              <w:spacing w:line="242" w:lineRule="exact"/>
              <w:ind w:left="20" w:right="67"/>
              <w:jc w:val="both"/>
              <w:rPr>
                <w:rFonts w:ascii="Times New Roman" w:hAnsi="Times New Roman" w:cs="Times New Roman"/>
                <w:b/>
                <w:sz w:val="24"/>
                <w:szCs w:val="24"/>
              </w:rPr>
            </w:pPr>
            <w:r w:rsidRPr="0008644C">
              <w:rPr>
                <w:rFonts w:ascii="Times New Roman" w:hAnsi="Times New Roman" w:cs="Times New Roman"/>
                <w:b/>
                <w:sz w:val="24"/>
                <w:szCs w:val="24"/>
              </w:rPr>
              <w:t>Itens</w:t>
            </w:r>
            <w:r w:rsidRPr="0008644C">
              <w:rPr>
                <w:rFonts w:ascii="Times New Roman" w:hAnsi="Times New Roman" w:cs="Times New Roman"/>
                <w:b/>
                <w:spacing w:val="-14"/>
                <w:sz w:val="24"/>
                <w:szCs w:val="24"/>
              </w:rPr>
              <w:t xml:space="preserve"> </w:t>
            </w:r>
            <w:r w:rsidRPr="0008644C">
              <w:rPr>
                <w:rFonts w:ascii="Times New Roman" w:hAnsi="Times New Roman" w:cs="Times New Roman"/>
                <w:b/>
                <w:sz w:val="24"/>
                <w:szCs w:val="24"/>
              </w:rPr>
              <w:t>Exclusivos</w:t>
            </w:r>
            <w:r w:rsidRPr="0008644C">
              <w:rPr>
                <w:rFonts w:ascii="Times New Roman" w:hAnsi="Times New Roman" w:cs="Times New Roman"/>
                <w:b/>
                <w:spacing w:val="-13"/>
                <w:sz w:val="24"/>
                <w:szCs w:val="24"/>
              </w:rPr>
              <w:t xml:space="preserve"> </w:t>
            </w:r>
            <w:r w:rsidRPr="0008644C">
              <w:rPr>
                <w:rFonts w:ascii="Times New Roman" w:hAnsi="Times New Roman" w:cs="Times New Roman"/>
                <w:b/>
                <w:sz w:val="24"/>
                <w:szCs w:val="24"/>
              </w:rPr>
              <w:t xml:space="preserve">para </w:t>
            </w:r>
            <w:r w:rsidRPr="0008644C">
              <w:rPr>
                <w:rFonts w:ascii="Times New Roman" w:hAnsi="Times New Roman" w:cs="Times New Roman"/>
                <w:b/>
                <w:spacing w:val="-55"/>
                <w:sz w:val="24"/>
                <w:szCs w:val="24"/>
              </w:rPr>
              <w:t xml:space="preserve">   </w:t>
            </w:r>
            <w:r w:rsidRPr="0008644C">
              <w:rPr>
                <w:rFonts w:ascii="Times New Roman" w:hAnsi="Times New Roman" w:cs="Times New Roman"/>
                <w:b/>
                <w:sz w:val="24"/>
                <w:szCs w:val="24"/>
              </w:rPr>
              <w:t>ME/EPP?</w:t>
            </w:r>
          </w:p>
        </w:tc>
        <w:tc>
          <w:tcPr>
            <w:tcW w:w="2544" w:type="dxa"/>
            <w:shd w:val="clear" w:color="auto" w:fill="D5D5D5"/>
          </w:tcPr>
          <w:p w14:paraId="30F7FC78" w14:textId="77777777" w:rsidR="00CF5D0C" w:rsidRPr="0008644C" w:rsidRDefault="00CF5D0C" w:rsidP="00960363">
            <w:pPr>
              <w:pStyle w:val="TableParagraph"/>
              <w:tabs>
                <w:tab w:val="left" w:pos="1843"/>
              </w:tabs>
              <w:spacing w:line="239" w:lineRule="exact"/>
              <w:ind w:left="365" w:right="67"/>
              <w:jc w:val="both"/>
              <w:rPr>
                <w:rFonts w:ascii="Times New Roman" w:hAnsi="Times New Roman" w:cs="Times New Roman"/>
                <w:b/>
                <w:sz w:val="24"/>
                <w:szCs w:val="24"/>
              </w:rPr>
            </w:pPr>
            <w:r w:rsidRPr="0008644C">
              <w:rPr>
                <w:rFonts w:ascii="Times New Roman" w:hAnsi="Times New Roman" w:cs="Times New Roman"/>
                <w:b/>
                <w:sz w:val="24"/>
                <w:szCs w:val="24"/>
              </w:rPr>
              <w:t>ITENS</w:t>
            </w:r>
            <w:r w:rsidRPr="0008644C">
              <w:rPr>
                <w:rFonts w:ascii="Times New Roman" w:hAnsi="Times New Roman" w:cs="Times New Roman"/>
                <w:b/>
                <w:spacing w:val="-2"/>
                <w:sz w:val="24"/>
                <w:szCs w:val="24"/>
              </w:rPr>
              <w:t xml:space="preserve"> </w:t>
            </w:r>
            <w:r w:rsidRPr="0008644C">
              <w:rPr>
                <w:rFonts w:ascii="Times New Roman" w:hAnsi="Times New Roman" w:cs="Times New Roman"/>
                <w:b/>
                <w:sz w:val="24"/>
                <w:szCs w:val="24"/>
              </w:rPr>
              <w:t>AMPLOS</w:t>
            </w:r>
          </w:p>
        </w:tc>
        <w:tc>
          <w:tcPr>
            <w:tcW w:w="2585" w:type="dxa"/>
            <w:shd w:val="clear" w:color="auto" w:fill="D5D5D5"/>
          </w:tcPr>
          <w:p w14:paraId="349D5FEF" w14:textId="77777777" w:rsidR="00CF5D0C" w:rsidRPr="0008644C" w:rsidRDefault="00CF5D0C" w:rsidP="00960363">
            <w:pPr>
              <w:pStyle w:val="TableParagraph"/>
              <w:tabs>
                <w:tab w:val="left" w:pos="1843"/>
              </w:tabs>
              <w:spacing w:line="242" w:lineRule="exact"/>
              <w:ind w:left="110" w:right="67" w:firstLine="907"/>
              <w:jc w:val="both"/>
              <w:rPr>
                <w:rFonts w:ascii="Times New Roman" w:hAnsi="Times New Roman" w:cs="Times New Roman"/>
                <w:b/>
                <w:sz w:val="24"/>
                <w:szCs w:val="24"/>
              </w:rPr>
            </w:pPr>
            <w:r w:rsidRPr="0008644C">
              <w:rPr>
                <w:rFonts w:ascii="Times New Roman" w:hAnsi="Times New Roman" w:cs="Times New Roman"/>
                <w:b/>
                <w:sz w:val="24"/>
                <w:szCs w:val="24"/>
              </w:rPr>
              <w:t>Exige</w:t>
            </w:r>
            <w:r w:rsidRPr="0008644C">
              <w:rPr>
                <w:rFonts w:ascii="Times New Roman" w:hAnsi="Times New Roman" w:cs="Times New Roman"/>
                <w:b/>
                <w:spacing w:val="1"/>
                <w:sz w:val="24"/>
                <w:szCs w:val="24"/>
              </w:rPr>
              <w:t xml:space="preserve"> </w:t>
            </w:r>
            <w:r w:rsidRPr="0008644C">
              <w:rPr>
                <w:rFonts w:ascii="Times New Roman" w:hAnsi="Times New Roman" w:cs="Times New Roman"/>
                <w:b/>
                <w:w w:val="90"/>
                <w:sz w:val="24"/>
                <w:szCs w:val="24"/>
              </w:rPr>
              <w:t>Amostra/Demonstração</w:t>
            </w:r>
          </w:p>
        </w:tc>
      </w:tr>
      <w:tr w:rsidR="00CF5D0C" w:rsidRPr="0008644C" w14:paraId="2367B900" w14:textId="77777777" w:rsidTr="00960363">
        <w:trPr>
          <w:trHeight w:val="402"/>
        </w:trPr>
        <w:tc>
          <w:tcPr>
            <w:tcW w:w="2694" w:type="dxa"/>
          </w:tcPr>
          <w:p w14:paraId="15A5BA37" w14:textId="77777777" w:rsidR="00CF5D0C" w:rsidRPr="0008644C" w:rsidRDefault="00CF5D0C" w:rsidP="00960363">
            <w:pPr>
              <w:pStyle w:val="TableParagraph"/>
              <w:tabs>
                <w:tab w:val="left" w:pos="1843"/>
              </w:tabs>
              <w:ind w:left="340" w:right="67"/>
              <w:jc w:val="both"/>
              <w:rPr>
                <w:rFonts w:ascii="Times New Roman" w:hAnsi="Times New Roman" w:cs="Times New Roman"/>
                <w:b/>
                <w:i/>
                <w:sz w:val="24"/>
                <w:szCs w:val="24"/>
              </w:rPr>
            </w:pPr>
            <w:r w:rsidRPr="0008644C">
              <w:rPr>
                <w:rFonts w:ascii="Times New Roman" w:hAnsi="Times New Roman" w:cs="Times New Roman"/>
                <w:b/>
                <w:i/>
                <w:sz w:val="24"/>
                <w:szCs w:val="24"/>
              </w:rPr>
              <w:t>ABERTO</w:t>
            </w:r>
          </w:p>
        </w:tc>
        <w:tc>
          <w:tcPr>
            <w:tcW w:w="2407" w:type="dxa"/>
          </w:tcPr>
          <w:p w14:paraId="11E596B7" w14:textId="77777777" w:rsidR="00CF5D0C" w:rsidRPr="0008644C" w:rsidRDefault="00CF5D0C" w:rsidP="00960363">
            <w:pPr>
              <w:pStyle w:val="TableParagraph"/>
              <w:tabs>
                <w:tab w:val="left" w:pos="1843"/>
              </w:tabs>
              <w:ind w:right="67"/>
              <w:jc w:val="both"/>
              <w:rPr>
                <w:rFonts w:ascii="Times New Roman" w:hAnsi="Times New Roman" w:cs="Times New Roman"/>
                <w:b/>
                <w:i/>
                <w:sz w:val="24"/>
                <w:szCs w:val="24"/>
              </w:rPr>
            </w:pPr>
            <w:r w:rsidRPr="0008644C">
              <w:rPr>
                <w:rFonts w:ascii="Times New Roman" w:hAnsi="Times New Roman" w:cs="Times New Roman"/>
                <w:b/>
                <w:i/>
                <w:sz w:val="24"/>
                <w:szCs w:val="24"/>
              </w:rPr>
              <w:t>SIM</w:t>
            </w:r>
          </w:p>
        </w:tc>
        <w:tc>
          <w:tcPr>
            <w:tcW w:w="2544" w:type="dxa"/>
          </w:tcPr>
          <w:p w14:paraId="2FD3AFF1" w14:textId="77777777" w:rsidR="00CF5D0C" w:rsidRPr="0008644C" w:rsidRDefault="00CF5D0C" w:rsidP="00960363">
            <w:pPr>
              <w:pStyle w:val="TableParagraph"/>
              <w:tabs>
                <w:tab w:val="left" w:pos="1843"/>
              </w:tabs>
              <w:ind w:left="1041" w:right="67"/>
              <w:jc w:val="both"/>
              <w:rPr>
                <w:rFonts w:ascii="Times New Roman" w:hAnsi="Times New Roman" w:cs="Times New Roman"/>
                <w:b/>
                <w:i/>
                <w:sz w:val="24"/>
                <w:szCs w:val="24"/>
              </w:rPr>
            </w:pPr>
            <w:r w:rsidRPr="0008644C">
              <w:rPr>
                <w:rFonts w:ascii="Times New Roman" w:hAnsi="Times New Roman" w:cs="Times New Roman"/>
                <w:b/>
                <w:i/>
                <w:sz w:val="24"/>
                <w:szCs w:val="24"/>
              </w:rPr>
              <w:t>SIM</w:t>
            </w:r>
          </w:p>
        </w:tc>
        <w:tc>
          <w:tcPr>
            <w:tcW w:w="2585" w:type="dxa"/>
          </w:tcPr>
          <w:p w14:paraId="671172A3" w14:textId="77777777" w:rsidR="00CF5D0C" w:rsidRPr="0008644C" w:rsidRDefault="00CF5D0C" w:rsidP="00960363">
            <w:pPr>
              <w:pStyle w:val="TableParagraph"/>
              <w:tabs>
                <w:tab w:val="left" w:pos="1843"/>
              </w:tabs>
              <w:ind w:left="1006" w:right="67"/>
              <w:jc w:val="both"/>
              <w:rPr>
                <w:rFonts w:ascii="Times New Roman" w:hAnsi="Times New Roman" w:cs="Times New Roman"/>
                <w:b/>
                <w:i/>
                <w:sz w:val="24"/>
                <w:szCs w:val="24"/>
              </w:rPr>
            </w:pPr>
            <w:r w:rsidRPr="0008644C">
              <w:rPr>
                <w:rFonts w:ascii="Times New Roman" w:hAnsi="Times New Roman" w:cs="Times New Roman"/>
                <w:b/>
                <w:i/>
                <w:sz w:val="24"/>
                <w:szCs w:val="24"/>
              </w:rPr>
              <w:t>NÃO</w:t>
            </w:r>
          </w:p>
        </w:tc>
      </w:tr>
    </w:tbl>
    <w:p w14:paraId="5D30EA0C" w14:textId="77777777" w:rsidR="00CF5D0C" w:rsidRPr="0008644C" w:rsidRDefault="00CF5D0C" w:rsidP="00CF5D0C">
      <w:pPr>
        <w:pStyle w:val="Corpodetexto"/>
        <w:tabs>
          <w:tab w:val="left" w:pos="1843"/>
        </w:tabs>
        <w:ind w:right="67"/>
        <w:jc w:val="both"/>
        <w:rPr>
          <w:rFonts w:ascii="Times New Roman" w:hAnsi="Times New Roman" w:cs="Times New Roman"/>
          <w:sz w:val="24"/>
          <w:szCs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CF5D0C" w:rsidRPr="0008644C" w14:paraId="7DA9D65D" w14:textId="77777777" w:rsidTr="00960363">
        <w:trPr>
          <w:trHeight w:val="491"/>
        </w:trPr>
        <w:tc>
          <w:tcPr>
            <w:tcW w:w="10231" w:type="dxa"/>
            <w:shd w:val="clear" w:color="auto" w:fill="D5D5D5"/>
          </w:tcPr>
          <w:p w14:paraId="388FBF47" w14:textId="77777777" w:rsidR="00CF5D0C" w:rsidRPr="0008644C" w:rsidRDefault="00CF5D0C" w:rsidP="00960363">
            <w:pPr>
              <w:pStyle w:val="TableParagraph"/>
              <w:tabs>
                <w:tab w:val="left" w:pos="1843"/>
              </w:tabs>
              <w:ind w:left="113" w:right="67"/>
              <w:jc w:val="both"/>
              <w:rPr>
                <w:rFonts w:ascii="Times New Roman" w:hAnsi="Times New Roman" w:cs="Times New Roman"/>
                <w:b/>
                <w:sz w:val="24"/>
                <w:szCs w:val="24"/>
              </w:rPr>
            </w:pPr>
            <w:r w:rsidRPr="0008644C">
              <w:rPr>
                <w:rFonts w:ascii="Times New Roman" w:hAnsi="Times New Roman" w:cs="Times New Roman"/>
                <w:b/>
                <w:sz w:val="24"/>
                <w:szCs w:val="24"/>
              </w:rPr>
              <w:t>Prazo</w:t>
            </w:r>
            <w:r w:rsidRPr="0008644C">
              <w:rPr>
                <w:rFonts w:ascii="Times New Roman" w:hAnsi="Times New Roman" w:cs="Times New Roman"/>
                <w:b/>
                <w:spacing w:val="-10"/>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8"/>
                <w:sz w:val="24"/>
                <w:szCs w:val="24"/>
              </w:rPr>
              <w:t xml:space="preserve"> </w:t>
            </w:r>
            <w:r w:rsidRPr="0008644C">
              <w:rPr>
                <w:rFonts w:ascii="Times New Roman" w:hAnsi="Times New Roman" w:cs="Times New Roman"/>
                <w:b/>
                <w:sz w:val="24"/>
                <w:szCs w:val="24"/>
              </w:rPr>
              <w:t>envio</w:t>
            </w:r>
            <w:r w:rsidRPr="0008644C">
              <w:rPr>
                <w:rFonts w:ascii="Times New Roman" w:hAnsi="Times New Roman" w:cs="Times New Roman"/>
                <w:b/>
                <w:spacing w:val="-6"/>
                <w:sz w:val="24"/>
                <w:szCs w:val="24"/>
              </w:rPr>
              <w:t xml:space="preserve"> </w:t>
            </w:r>
            <w:r w:rsidRPr="0008644C">
              <w:rPr>
                <w:rFonts w:ascii="Times New Roman" w:hAnsi="Times New Roman" w:cs="Times New Roman"/>
                <w:b/>
                <w:sz w:val="24"/>
                <w:szCs w:val="24"/>
              </w:rPr>
              <w:t>da</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proposta/documentos</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complementares</w:t>
            </w:r>
          </w:p>
        </w:tc>
      </w:tr>
      <w:tr w:rsidR="00CF5D0C" w:rsidRPr="0008644C" w14:paraId="778CCEE4" w14:textId="77777777" w:rsidTr="00960363">
        <w:trPr>
          <w:trHeight w:val="429"/>
        </w:trPr>
        <w:tc>
          <w:tcPr>
            <w:tcW w:w="10231" w:type="dxa"/>
          </w:tcPr>
          <w:p w14:paraId="7791AA3D" w14:textId="77777777" w:rsidR="00CF5D0C" w:rsidRPr="0008644C" w:rsidRDefault="00CF5D0C" w:rsidP="00960363">
            <w:pPr>
              <w:pStyle w:val="TableParagraph"/>
              <w:tabs>
                <w:tab w:val="left" w:pos="1843"/>
              </w:tabs>
              <w:ind w:left="113" w:right="67"/>
              <w:jc w:val="both"/>
              <w:rPr>
                <w:rFonts w:ascii="Times New Roman" w:hAnsi="Times New Roman" w:cs="Times New Roman"/>
                <w:b/>
                <w:i/>
                <w:sz w:val="24"/>
                <w:szCs w:val="24"/>
              </w:rPr>
            </w:pPr>
            <w:r w:rsidRPr="0008644C">
              <w:rPr>
                <w:rFonts w:ascii="Times New Roman" w:hAnsi="Times New Roman" w:cs="Times New Roman"/>
                <w:b/>
                <w:i/>
                <w:sz w:val="24"/>
                <w:szCs w:val="24"/>
              </w:rPr>
              <w:t>120</w:t>
            </w:r>
            <w:r w:rsidRPr="0008644C">
              <w:rPr>
                <w:rFonts w:ascii="Times New Roman" w:hAnsi="Times New Roman" w:cs="Times New Roman"/>
                <w:b/>
                <w:i/>
                <w:spacing w:val="-11"/>
                <w:sz w:val="24"/>
                <w:szCs w:val="24"/>
              </w:rPr>
              <w:t xml:space="preserve"> </w:t>
            </w:r>
            <w:r w:rsidRPr="0008644C">
              <w:rPr>
                <w:rFonts w:ascii="Times New Roman" w:hAnsi="Times New Roman" w:cs="Times New Roman"/>
                <w:b/>
                <w:i/>
                <w:sz w:val="24"/>
                <w:szCs w:val="24"/>
              </w:rPr>
              <w:t>(cento</w:t>
            </w:r>
            <w:r w:rsidRPr="0008644C">
              <w:rPr>
                <w:rFonts w:ascii="Times New Roman" w:hAnsi="Times New Roman" w:cs="Times New Roman"/>
                <w:b/>
                <w:i/>
                <w:spacing w:val="-3"/>
                <w:sz w:val="24"/>
                <w:szCs w:val="24"/>
              </w:rPr>
              <w:t xml:space="preserve"> </w:t>
            </w:r>
            <w:r w:rsidRPr="0008644C">
              <w:rPr>
                <w:rFonts w:ascii="Times New Roman" w:hAnsi="Times New Roman" w:cs="Times New Roman"/>
                <w:b/>
                <w:i/>
                <w:sz w:val="24"/>
                <w:szCs w:val="24"/>
              </w:rPr>
              <w:t>e</w:t>
            </w:r>
            <w:r w:rsidRPr="0008644C">
              <w:rPr>
                <w:rFonts w:ascii="Times New Roman" w:hAnsi="Times New Roman" w:cs="Times New Roman"/>
                <w:b/>
                <w:i/>
                <w:spacing w:val="-6"/>
                <w:sz w:val="24"/>
                <w:szCs w:val="24"/>
              </w:rPr>
              <w:t xml:space="preserve"> </w:t>
            </w:r>
            <w:r w:rsidRPr="0008644C">
              <w:rPr>
                <w:rFonts w:ascii="Times New Roman" w:hAnsi="Times New Roman" w:cs="Times New Roman"/>
                <w:b/>
                <w:i/>
                <w:sz w:val="24"/>
                <w:szCs w:val="24"/>
              </w:rPr>
              <w:t>vinte)</w:t>
            </w:r>
            <w:r w:rsidRPr="0008644C">
              <w:rPr>
                <w:rFonts w:ascii="Times New Roman" w:hAnsi="Times New Roman" w:cs="Times New Roman"/>
                <w:b/>
                <w:i/>
                <w:spacing w:val="-2"/>
                <w:sz w:val="24"/>
                <w:szCs w:val="24"/>
              </w:rPr>
              <w:t xml:space="preserve"> </w:t>
            </w:r>
            <w:r w:rsidRPr="0008644C">
              <w:rPr>
                <w:rFonts w:ascii="Times New Roman" w:hAnsi="Times New Roman" w:cs="Times New Roman"/>
                <w:b/>
                <w:i/>
                <w:sz w:val="24"/>
                <w:szCs w:val="24"/>
              </w:rPr>
              <w:t>minutos,</w:t>
            </w:r>
            <w:r w:rsidRPr="0008644C">
              <w:rPr>
                <w:rFonts w:ascii="Times New Roman" w:hAnsi="Times New Roman" w:cs="Times New Roman"/>
                <w:b/>
                <w:i/>
                <w:spacing w:val="-2"/>
                <w:sz w:val="24"/>
                <w:szCs w:val="24"/>
              </w:rPr>
              <w:t xml:space="preserve"> </w:t>
            </w:r>
            <w:r w:rsidRPr="0008644C">
              <w:rPr>
                <w:rFonts w:ascii="Times New Roman" w:hAnsi="Times New Roman" w:cs="Times New Roman"/>
                <w:b/>
                <w:i/>
                <w:sz w:val="24"/>
                <w:szCs w:val="24"/>
              </w:rPr>
              <w:t>após</w:t>
            </w:r>
            <w:r w:rsidRPr="0008644C">
              <w:rPr>
                <w:rFonts w:ascii="Times New Roman" w:hAnsi="Times New Roman" w:cs="Times New Roman"/>
                <w:b/>
                <w:i/>
                <w:spacing w:val="-6"/>
                <w:sz w:val="24"/>
                <w:szCs w:val="24"/>
              </w:rPr>
              <w:t xml:space="preserve"> </w:t>
            </w:r>
            <w:r w:rsidRPr="0008644C">
              <w:rPr>
                <w:rFonts w:ascii="Times New Roman" w:hAnsi="Times New Roman" w:cs="Times New Roman"/>
                <w:b/>
                <w:i/>
                <w:sz w:val="24"/>
                <w:szCs w:val="24"/>
              </w:rPr>
              <w:t>a</w:t>
            </w:r>
            <w:r w:rsidRPr="0008644C">
              <w:rPr>
                <w:rFonts w:ascii="Times New Roman" w:hAnsi="Times New Roman" w:cs="Times New Roman"/>
                <w:b/>
                <w:i/>
                <w:spacing w:val="-5"/>
                <w:sz w:val="24"/>
                <w:szCs w:val="24"/>
              </w:rPr>
              <w:t xml:space="preserve"> </w:t>
            </w:r>
            <w:r w:rsidRPr="0008644C">
              <w:rPr>
                <w:rFonts w:ascii="Times New Roman" w:hAnsi="Times New Roman" w:cs="Times New Roman"/>
                <w:b/>
                <w:i/>
                <w:sz w:val="24"/>
                <w:szCs w:val="24"/>
              </w:rPr>
              <w:t>convocação</w:t>
            </w:r>
            <w:r w:rsidRPr="0008644C">
              <w:rPr>
                <w:rFonts w:ascii="Times New Roman" w:hAnsi="Times New Roman" w:cs="Times New Roman"/>
                <w:b/>
                <w:i/>
                <w:spacing w:val="-6"/>
                <w:sz w:val="24"/>
                <w:szCs w:val="24"/>
              </w:rPr>
              <w:t xml:space="preserve"> </w:t>
            </w:r>
            <w:r w:rsidRPr="0008644C">
              <w:rPr>
                <w:rFonts w:ascii="Times New Roman" w:hAnsi="Times New Roman" w:cs="Times New Roman"/>
                <w:b/>
                <w:i/>
                <w:sz w:val="24"/>
                <w:szCs w:val="24"/>
              </w:rPr>
              <w:t>realizada</w:t>
            </w:r>
            <w:r w:rsidRPr="0008644C">
              <w:rPr>
                <w:rFonts w:ascii="Times New Roman" w:hAnsi="Times New Roman" w:cs="Times New Roman"/>
                <w:b/>
                <w:i/>
                <w:spacing w:val="-2"/>
                <w:sz w:val="24"/>
                <w:szCs w:val="24"/>
              </w:rPr>
              <w:t xml:space="preserve"> </w:t>
            </w:r>
            <w:r w:rsidRPr="0008644C">
              <w:rPr>
                <w:rFonts w:ascii="Times New Roman" w:hAnsi="Times New Roman" w:cs="Times New Roman"/>
                <w:b/>
                <w:i/>
                <w:sz w:val="24"/>
                <w:szCs w:val="24"/>
              </w:rPr>
              <w:t>pela pregoeira.</w:t>
            </w:r>
          </w:p>
          <w:p w14:paraId="08DBE92B" w14:textId="77777777" w:rsidR="00CF5D0C" w:rsidRPr="0008644C" w:rsidRDefault="00CF5D0C" w:rsidP="00960363">
            <w:pPr>
              <w:tabs>
                <w:tab w:val="left" w:pos="1843"/>
              </w:tabs>
              <w:jc w:val="both"/>
              <w:rPr>
                <w:rFonts w:ascii="Times New Roman" w:hAnsi="Times New Roman" w:cs="Times New Roman"/>
                <w:sz w:val="24"/>
                <w:szCs w:val="24"/>
              </w:rPr>
            </w:pPr>
          </w:p>
        </w:tc>
      </w:tr>
      <w:tr w:rsidR="00CF5D0C" w:rsidRPr="0008644C" w14:paraId="7BD528A7" w14:textId="77777777" w:rsidTr="00960363">
        <w:trPr>
          <w:trHeight w:val="493"/>
        </w:trPr>
        <w:tc>
          <w:tcPr>
            <w:tcW w:w="10231" w:type="dxa"/>
            <w:shd w:val="clear" w:color="auto" w:fill="D5D5D5"/>
          </w:tcPr>
          <w:p w14:paraId="6FE9EA79" w14:textId="77777777" w:rsidR="00CF5D0C" w:rsidRPr="0008644C" w:rsidRDefault="00CF5D0C" w:rsidP="00960363">
            <w:pPr>
              <w:pStyle w:val="TableParagraph"/>
              <w:tabs>
                <w:tab w:val="left" w:pos="1843"/>
              </w:tabs>
              <w:ind w:left="113" w:right="67"/>
              <w:jc w:val="both"/>
              <w:rPr>
                <w:rFonts w:ascii="Times New Roman" w:hAnsi="Times New Roman" w:cs="Times New Roman"/>
                <w:b/>
                <w:i/>
                <w:sz w:val="24"/>
                <w:szCs w:val="24"/>
              </w:rPr>
            </w:pPr>
            <w:r w:rsidRPr="0008644C">
              <w:rPr>
                <w:rFonts w:ascii="Times New Roman" w:hAnsi="Times New Roman" w:cs="Times New Roman"/>
                <w:b/>
                <w:i/>
                <w:sz w:val="24"/>
                <w:szCs w:val="24"/>
              </w:rPr>
              <w:t>Pedidos</w:t>
            </w:r>
            <w:r w:rsidRPr="0008644C">
              <w:rPr>
                <w:rFonts w:ascii="Times New Roman" w:hAnsi="Times New Roman" w:cs="Times New Roman"/>
                <w:b/>
                <w:i/>
                <w:spacing w:val="-7"/>
                <w:sz w:val="24"/>
                <w:szCs w:val="24"/>
              </w:rPr>
              <w:t xml:space="preserve"> </w:t>
            </w:r>
            <w:r w:rsidRPr="0008644C">
              <w:rPr>
                <w:rFonts w:ascii="Times New Roman" w:hAnsi="Times New Roman" w:cs="Times New Roman"/>
                <w:b/>
                <w:i/>
                <w:sz w:val="24"/>
                <w:szCs w:val="24"/>
              </w:rPr>
              <w:t>de</w:t>
            </w:r>
            <w:r w:rsidRPr="0008644C">
              <w:rPr>
                <w:rFonts w:ascii="Times New Roman" w:hAnsi="Times New Roman" w:cs="Times New Roman"/>
                <w:b/>
                <w:i/>
                <w:spacing w:val="-8"/>
                <w:sz w:val="24"/>
                <w:szCs w:val="24"/>
              </w:rPr>
              <w:t xml:space="preserve"> </w:t>
            </w:r>
            <w:r w:rsidRPr="0008644C">
              <w:rPr>
                <w:rFonts w:ascii="Times New Roman" w:hAnsi="Times New Roman" w:cs="Times New Roman"/>
                <w:b/>
                <w:i/>
                <w:sz w:val="24"/>
                <w:szCs w:val="24"/>
              </w:rPr>
              <w:t>Esclarecimentos</w:t>
            </w:r>
            <w:r w:rsidRPr="0008644C">
              <w:rPr>
                <w:rFonts w:ascii="Times New Roman" w:hAnsi="Times New Roman" w:cs="Times New Roman"/>
                <w:b/>
                <w:i/>
                <w:spacing w:val="-2"/>
                <w:sz w:val="24"/>
                <w:szCs w:val="24"/>
              </w:rPr>
              <w:t xml:space="preserve"> </w:t>
            </w:r>
            <w:r w:rsidRPr="0008644C">
              <w:rPr>
                <w:rFonts w:ascii="Times New Roman" w:hAnsi="Times New Roman" w:cs="Times New Roman"/>
                <w:b/>
                <w:i/>
                <w:sz w:val="24"/>
                <w:szCs w:val="24"/>
              </w:rPr>
              <w:t>e</w:t>
            </w:r>
            <w:r w:rsidRPr="0008644C">
              <w:rPr>
                <w:rFonts w:ascii="Times New Roman" w:hAnsi="Times New Roman" w:cs="Times New Roman"/>
                <w:b/>
                <w:i/>
                <w:spacing w:val="-9"/>
                <w:sz w:val="24"/>
                <w:szCs w:val="24"/>
              </w:rPr>
              <w:t xml:space="preserve"> </w:t>
            </w:r>
            <w:r w:rsidRPr="0008644C">
              <w:rPr>
                <w:rFonts w:ascii="Times New Roman" w:hAnsi="Times New Roman" w:cs="Times New Roman"/>
                <w:b/>
                <w:i/>
                <w:sz w:val="24"/>
                <w:szCs w:val="24"/>
              </w:rPr>
              <w:t>Impugnações</w:t>
            </w:r>
          </w:p>
        </w:tc>
      </w:tr>
      <w:tr w:rsidR="00CF5D0C" w:rsidRPr="0008644C" w14:paraId="0BFAE774" w14:textId="77777777" w:rsidTr="00960363">
        <w:trPr>
          <w:trHeight w:val="472"/>
        </w:trPr>
        <w:tc>
          <w:tcPr>
            <w:tcW w:w="10231" w:type="dxa"/>
          </w:tcPr>
          <w:p w14:paraId="3B8582E2" w14:textId="382AE89F" w:rsidR="00CF5D0C" w:rsidRPr="0008644C" w:rsidRDefault="00CF5D0C" w:rsidP="00960363">
            <w:pPr>
              <w:pStyle w:val="TableParagraph"/>
              <w:tabs>
                <w:tab w:val="left" w:pos="1843"/>
              </w:tabs>
              <w:ind w:left="113" w:right="67"/>
              <w:jc w:val="both"/>
              <w:rPr>
                <w:rFonts w:ascii="Times New Roman" w:hAnsi="Times New Roman" w:cs="Times New Roman"/>
                <w:b/>
                <w:i/>
                <w:sz w:val="24"/>
                <w:szCs w:val="24"/>
              </w:rPr>
            </w:pPr>
            <w:r w:rsidRPr="0008644C">
              <w:rPr>
                <w:rFonts w:ascii="Times New Roman" w:hAnsi="Times New Roman" w:cs="Times New Roman"/>
                <w:b/>
                <w:i/>
                <w:sz w:val="24"/>
                <w:szCs w:val="24"/>
              </w:rPr>
              <w:t>Até</w:t>
            </w:r>
            <w:r w:rsidR="00B026DD" w:rsidRPr="0008644C">
              <w:rPr>
                <w:rFonts w:ascii="Times New Roman" w:hAnsi="Times New Roman" w:cs="Times New Roman"/>
                <w:b/>
                <w:i/>
                <w:spacing w:val="-6"/>
                <w:sz w:val="24"/>
                <w:szCs w:val="24"/>
              </w:rPr>
              <w:t xml:space="preserve"> </w:t>
            </w:r>
            <w:r w:rsidR="00522396" w:rsidRPr="0008644C">
              <w:rPr>
                <w:rFonts w:ascii="Times New Roman" w:hAnsi="Times New Roman" w:cs="Times New Roman"/>
                <w:b/>
                <w:i/>
                <w:spacing w:val="-6"/>
                <w:sz w:val="24"/>
                <w:szCs w:val="24"/>
                <w:highlight w:val="yellow"/>
              </w:rPr>
              <w:t xml:space="preserve"> </w:t>
            </w:r>
            <w:r w:rsidR="00C304F6">
              <w:rPr>
                <w:rFonts w:ascii="Times New Roman" w:hAnsi="Times New Roman" w:cs="Times New Roman"/>
                <w:b/>
                <w:i/>
                <w:spacing w:val="-6"/>
                <w:sz w:val="24"/>
                <w:szCs w:val="24"/>
                <w:highlight w:val="yellow"/>
              </w:rPr>
              <w:t>29</w:t>
            </w:r>
            <w:r w:rsidR="00522396" w:rsidRPr="0008644C">
              <w:rPr>
                <w:rFonts w:ascii="Times New Roman" w:hAnsi="Times New Roman" w:cs="Times New Roman"/>
                <w:b/>
                <w:i/>
                <w:spacing w:val="-6"/>
                <w:sz w:val="24"/>
                <w:szCs w:val="24"/>
                <w:highlight w:val="yellow"/>
              </w:rPr>
              <w:t xml:space="preserve"> </w:t>
            </w:r>
            <w:r w:rsidRPr="0008644C">
              <w:rPr>
                <w:rFonts w:ascii="Times New Roman" w:hAnsi="Times New Roman" w:cs="Times New Roman"/>
                <w:b/>
                <w:i/>
                <w:spacing w:val="-6"/>
                <w:sz w:val="24"/>
                <w:szCs w:val="24"/>
                <w:highlight w:val="yellow"/>
              </w:rPr>
              <w:t>/0</w:t>
            </w:r>
            <w:r w:rsidR="0008644C">
              <w:rPr>
                <w:rFonts w:ascii="Times New Roman" w:hAnsi="Times New Roman" w:cs="Times New Roman"/>
                <w:b/>
                <w:i/>
                <w:spacing w:val="-6"/>
                <w:sz w:val="24"/>
                <w:szCs w:val="24"/>
                <w:highlight w:val="yellow"/>
              </w:rPr>
              <w:t>7</w:t>
            </w:r>
            <w:r w:rsidRPr="0008644C">
              <w:rPr>
                <w:rFonts w:ascii="Times New Roman" w:hAnsi="Times New Roman" w:cs="Times New Roman"/>
                <w:b/>
                <w:i/>
                <w:spacing w:val="-6"/>
                <w:sz w:val="24"/>
                <w:szCs w:val="24"/>
                <w:highlight w:val="yellow"/>
              </w:rPr>
              <w:t>/</w:t>
            </w:r>
            <w:r w:rsidRPr="0008644C">
              <w:rPr>
                <w:rFonts w:ascii="Times New Roman" w:hAnsi="Times New Roman" w:cs="Times New Roman"/>
                <w:b/>
                <w:i/>
                <w:sz w:val="24"/>
                <w:szCs w:val="24"/>
                <w:highlight w:val="yellow"/>
                <w:shd w:val="clear" w:color="auto" w:fill="FFFF00"/>
              </w:rPr>
              <w:t>202</w:t>
            </w:r>
            <w:r w:rsidRPr="0008644C">
              <w:rPr>
                <w:rFonts w:ascii="Times New Roman" w:hAnsi="Times New Roman" w:cs="Times New Roman"/>
                <w:b/>
                <w:i/>
                <w:sz w:val="24"/>
                <w:szCs w:val="24"/>
                <w:shd w:val="clear" w:color="auto" w:fill="FFFF00"/>
              </w:rPr>
              <w:t>5</w:t>
            </w:r>
            <w:r w:rsidRPr="0008644C">
              <w:rPr>
                <w:rFonts w:ascii="Times New Roman" w:hAnsi="Times New Roman" w:cs="Times New Roman"/>
                <w:b/>
                <w:i/>
                <w:spacing w:val="-7"/>
                <w:sz w:val="24"/>
                <w:szCs w:val="24"/>
              </w:rPr>
              <w:t xml:space="preserve"> </w:t>
            </w:r>
            <w:r w:rsidRPr="0008644C">
              <w:rPr>
                <w:rFonts w:ascii="Times New Roman" w:hAnsi="Times New Roman" w:cs="Times New Roman"/>
                <w:b/>
                <w:i/>
                <w:sz w:val="24"/>
                <w:szCs w:val="24"/>
              </w:rPr>
              <w:t>no</w:t>
            </w:r>
            <w:r w:rsidRPr="0008644C">
              <w:rPr>
                <w:rFonts w:ascii="Times New Roman" w:hAnsi="Times New Roman" w:cs="Times New Roman"/>
                <w:b/>
                <w:i/>
                <w:spacing w:val="-9"/>
                <w:sz w:val="24"/>
                <w:szCs w:val="24"/>
              </w:rPr>
              <w:t xml:space="preserve"> </w:t>
            </w:r>
            <w:r w:rsidRPr="0008644C">
              <w:rPr>
                <w:rFonts w:ascii="Times New Roman" w:hAnsi="Times New Roman" w:cs="Times New Roman"/>
                <w:b/>
                <w:i/>
                <w:sz w:val="24"/>
                <w:szCs w:val="24"/>
              </w:rPr>
              <w:t>e-mail:</w:t>
            </w:r>
            <w:r w:rsidRPr="0008644C">
              <w:rPr>
                <w:rFonts w:ascii="Times New Roman" w:hAnsi="Times New Roman" w:cs="Times New Roman"/>
                <w:b/>
                <w:i/>
                <w:spacing w:val="-7"/>
                <w:sz w:val="24"/>
                <w:szCs w:val="24"/>
              </w:rPr>
              <w:t xml:space="preserve"> </w:t>
            </w:r>
            <w:r w:rsidRPr="0008644C">
              <w:rPr>
                <w:rFonts w:ascii="Times New Roman" w:hAnsi="Times New Roman" w:cs="Times New Roman"/>
                <w:b/>
                <w:i/>
                <w:sz w:val="24"/>
                <w:szCs w:val="24"/>
              </w:rPr>
              <w:t>cpl@valedoanari,ro.gov.br</w:t>
            </w:r>
            <w:r w:rsidRPr="0008644C">
              <w:rPr>
                <w:rFonts w:ascii="Times New Roman" w:hAnsi="Times New Roman" w:cs="Times New Roman"/>
                <w:b/>
                <w:i/>
                <w:spacing w:val="-5"/>
                <w:sz w:val="24"/>
                <w:szCs w:val="24"/>
              </w:rPr>
              <w:t xml:space="preserve"> </w:t>
            </w:r>
            <w:r w:rsidRPr="0008644C">
              <w:rPr>
                <w:rFonts w:ascii="Times New Roman" w:hAnsi="Times New Roman" w:cs="Times New Roman"/>
                <w:b/>
                <w:i/>
                <w:sz w:val="24"/>
                <w:szCs w:val="24"/>
              </w:rPr>
              <w:t>demais</w:t>
            </w:r>
            <w:r w:rsidRPr="0008644C">
              <w:rPr>
                <w:rFonts w:ascii="Times New Roman" w:hAnsi="Times New Roman" w:cs="Times New Roman"/>
                <w:b/>
                <w:i/>
                <w:spacing w:val="-6"/>
                <w:sz w:val="24"/>
                <w:szCs w:val="24"/>
              </w:rPr>
              <w:t xml:space="preserve"> </w:t>
            </w:r>
            <w:r w:rsidRPr="0008644C">
              <w:rPr>
                <w:rFonts w:ascii="Times New Roman" w:hAnsi="Times New Roman" w:cs="Times New Roman"/>
                <w:b/>
                <w:i/>
                <w:sz w:val="24"/>
                <w:szCs w:val="24"/>
              </w:rPr>
              <w:t>condições</w:t>
            </w:r>
            <w:r w:rsidRPr="0008644C">
              <w:rPr>
                <w:rFonts w:ascii="Times New Roman" w:hAnsi="Times New Roman" w:cs="Times New Roman"/>
                <w:b/>
                <w:i/>
                <w:spacing w:val="-4"/>
                <w:sz w:val="24"/>
                <w:szCs w:val="24"/>
              </w:rPr>
              <w:t xml:space="preserve"> </w:t>
            </w:r>
            <w:r w:rsidRPr="0008644C">
              <w:rPr>
                <w:rFonts w:ascii="Times New Roman" w:hAnsi="Times New Roman" w:cs="Times New Roman"/>
                <w:b/>
                <w:i/>
                <w:sz w:val="24"/>
                <w:szCs w:val="24"/>
              </w:rPr>
              <w:t>no</w:t>
            </w:r>
            <w:r w:rsidRPr="0008644C">
              <w:rPr>
                <w:rFonts w:ascii="Times New Roman" w:hAnsi="Times New Roman" w:cs="Times New Roman"/>
                <w:b/>
                <w:i/>
                <w:spacing w:val="-8"/>
                <w:sz w:val="24"/>
                <w:szCs w:val="24"/>
              </w:rPr>
              <w:t xml:space="preserve"> </w:t>
            </w:r>
            <w:r w:rsidRPr="0008644C">
              <w:rPr>
                <w:rFonts w:ascii="Times New Roman" w:hAnsi="Times New Roman" w:cs="Times New Roman"/>
                <w:b/>
                <w:i/>
                <w:sz w:val="24"/>
                <w:szCs w:val="24"/>
              </w:rPr>
              <w:t>item</w:t>
            </w:r>
            <w:r w:rsidRPr="0008644C">
              <w:rPr>
                <w:rFonts w:ascii="Times New Roman" w:hAnsi="Times New Roman" w:cs="Times New Roman"/>
                <w:b/>
                <w:i/>
                <w:spacing w:val="-3"/>
                <w:sz w:val="24"/>
                <w:szCs w:val="24"/>
              </w:rPr>
              <w:t xml:space="preserve"> </w:t>
            </w:r>
            <w:r w:rsidRPr="0008644C">
              <w:rPr>
                <w:rFonts w:ascii="Times New Roman" w:hAnsi="Times New Roman" w:cs="Times New Roman"/>
                <w:b/>
                <w:i/>
                <w:sz w:val="24"/>
                <w:szCs w:val="24"/>
              </w:rPr>
              <w:t>14.</w:t>
            </w:r>
            <w:r w:rsidRPr="0008644C">
              <w:rPr>
                <w:rFonts w:ascii="Times New Roman" w:hAnsi="Times New Roman" w:cs="Times New Roman"/>
                <w:b/>
                <w:i/>
                <w:spacing w:val="-7"/>
                <w:sz w:val="24"/>
                <w:szCs w:val="24"/>
              </w:rPr>
              <w:t xml:space="preserve"> </w:t>
            </w:r>
            <w:r w:rsidRPr="0008644C">
              <w:rPr>
                <w:rFonts w:ascii="Times New Roman" w:hAnsi="Times New Roman" w:cs="Times New Roman"/>
                <w:b/>
                <w:i/>
                <w:sz w:val="24"/>
                <w:szCs w:val="24"/>
              </w:rPr>
              <w:t>deste</w:t>
            </w:r>
            <w:r w:rsidRPr="0008644C">
              <w:rPr>
                <w:rFonts w:ascii="Times New Roman" w:hAnsi="Times New Roman" w:cs="Times New Roman"/>
                <w:b/>
                <w:i/>
                <w:spacing w:val="-4"/>
                <w:sz w:val="24"/>
                <w:szCs w:val="24"/>
              </w:rPr>
              <w:t xml:space="preserve"> </w:t>
            </w:r>
            <w:r w:rsidRPr="0008644C">
              <w:rPr>
                <w:rFonts w:ascii="Times New Roman" w:hAnsi="Times New Roman" w:cs="Times New Roman"/>
                <w:b/>
                <w:i/>
                <w:sz w:val="24"/>
                <w:szCs w:val="24"/>
              </w:rPr>
              <w:t>Edital</w:t>
            </w:r>
          </w:p>
        </w:tc>
      </w:tr>
    </w:tbl>
    <w:p w14:paraId="338E0E54" w14:textId="77777777" w:rsidR="00CF5D0C" w:rsidRPr="009D2EF2" w:rsidRDefault="00CF5D0C" w:rsidP="00CF5D0C">
      <w:pPr>
        <w:pStyle w:val="Corpodetexto"/>
        <w:tabs>
          <w:tab w:val="left" w:pos="1843"/>
        </w:tabs>
        <w:ind w:right="67"/>
        <w:jc w:val="both"/>
        <w:rPr>
          <w:sz w:val="16"/>
        </w:rPr>
      </w:pPr>
    </w:p>
    <w:p w14:paraId="6BC88767" w14:textId="77777777" w:rsidR="00CF5D0C" w:rsidRPr="009D2EF2" w:rsidRDefault="00CF5D0C" w:rsidP="00CF5D0C">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06FF60EC" w14:textId="77777777" w:rsidR="00CF5D0C" w:rsidRPr="009D2EF2" w:rsidRDefault="00CF5D0C" w:rsidP="00CF5D0C">
      <w:pPr>
        <w:tabs>
          <w:tab w:val="left" w:pos="1843"/>
        </w:tabs>
        <w:ind w:left="709" w:right="67"/>
        <w:jc w:val="both"/>
        <w:rPr>
          <w:sz w:val="21"/>
        </w:rPr>
      </w:pPr>
    </w:p>
    <w:p w14:paraId="0E3603CC" w14:textId="77777777" w:rsidR="00CF5D0C" w:rsidRPr="009D2EF2" w:rsidRDefault="00CF5D0C" w:rsidP="00CF5D0C">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Pr="009D2EF2">
        <w:rPr>
          <w:rFonts w:ascii="Arial" w:hAnsi="Arial"/>
          <w:b/>
          <w:sz w:val="21"/>
        </w:rPr>
        <w:t>cpl@valedoanari.ro.gov.br</w:t>
      </w:r>
    </w:p>
    <w:p w14:paraId="4B1CD3F1" w14:textId="3878B371" w:rsidR="00CF5D0C" w:rsidRPr="00A26414" w:rsidRDefault="00CF5D0C" w:rsidP="00A26414">
      <w:pPr>
        <w:tabs>
          <w:tab w:val="left" w:pos="1843"/>
        </w:tabs>
        <w:ind w:left="2330" w:right="67"/>
        <w:jc w:val="both"/>
        <w:rPr>
          <w:rFonts w:ascii="Arial" w:hAnsi="Arial"/>
          <w:b/>
          <w:sz w:val="21"/>
        </w:rPr>
      </w:pPr>
      <w:r>
        <w:rPr>
          <w:rFonts w:ascii="Arial" w:hAnsi="Arial"/>
          <w:b/>
          <w:sz w:val="21"/>
        </w:rPr>
        <w:t>Telefone: (69) 99281-3034</w:t>
      </w:r>
    </w:p>
    <w:p w14:paraId="3D5D702F" w14:textId="77777777" w:rsidR="00522396" w:rsidRDefault="00522396" w:rsidP="003222CE">
      <w:pPr>
        <w:tabs>
          <w:tab w:val="left" w:pos="2700"/>
        </w:tabs>
        <w:ind w:right="67"/>
        <w:jc w:val="both"/>
        <w:rPr>
          <w:rFonts w:ascii="Arial" w:hAnsi="Arial"/>
          <w:b/>
          <w:sz w:val="21"/>
        </w:rPr>
      </w:pPr>
    </w:p>
    <w:p w14:paraId="1C1E4B69" w14:textId="77777777" w:rsidR="00522396" w:rsidRDefault="00522396" w:rsidP="003222CE">
      <w:pPr>
        <w:tabs>
          <w:tab w:val="left" w:pos="2700"/>
        </w:tabs>
        <w:ind w:right="67"/>
        <w:jc w:val="both"/>
        <w:rPr>
          <w:rFonts w:ascii="Arial" w:hAnsi="Arial"/>
          <w:b/>
          <w:sz w:val="21"/>
        </w:rPr>
      </w:pPr>
    </w:p>
    <w:p w14:paraId="69D93772" w14:textId="77777777" w:rsidR="00CB789D" w:rsidRDefault="00CB789D" w:rsidP="003222CE">
      <w:pPr>
        <w:tabs>
          <w:tab w:val="left" w:pos="2700"/>
        </w:tabs>
        <w:ind w:right="67"/>
        <w:jc w:val="both"/>
        <w:rPr>
          <w:rFonts w:ascii="Arial" w:hAnsi="Arial"/>
          <w:b/>
          <w:sz w:val="21"/>
        </w:rPr>
      </w:pPr>
    </w:p>
    <w:p w14:paraId="4D31017B" w14:textId="77777777" w:rsidR="00CB789D" w:rsidRDefault="00CB789D" w:rsidP="003222CE">
      <w:pPr>
        <w:tabs>
          <w:tab w:val="left" w:pos="2700"/>
        </w:tabs>
        <w:ind w:right="67"/>
        <w:jc w:val="both"/>
        <w:rPr>
          <w:rFonts w:ascii="Arial" w:hAnsi="Arial"/>
          <w:b/>
          <w:sz w:val="21"/>
        </w:rPr>
      </w:pPr>
    </w:p>
    <w:p w14:paraId="513FC1A7" w14:textId="77777777" w:rsidR="00522396" w:rsidRDefault="00522396" w:rsidP="003222CE">
      <w:pPr>
        <w:tabs>
          <w:tab w:val="left" w:pos="2700"/>
        </w:tabs>
        <w:ind w:right="67"/>
        <w:jc w:val="both"/>
        <w:rPr>
          <w:rFonts w:ascii="Arial" w:hAnsi="Arial"/>
          <w:b/>
          <w:sz w:val="21"/>
        </w:rPr>
      </w:pPr>
    </w:p>
    <w:p w14:paraId="44A57FA2" w14:textId="77777777" w:rsidR="00522396" w:rsidRPr="009D2EF2" w:rsidRDefault="00522396" w:rsidP="003222CE">
      <w:pPr>
        <w:tabs>
          <w:tab w:val="left" w:pos="2700"/>
        </w:tabs>
        <w:ind w:right="67"/>
        <w:jc w:val="both"/>
        <w:rPr>
          <w:sz w:val="16"/>
        </w:rPr>
      </w:pPr>
    </w:p>
    <w:p w14:paraId="6142E7FF" w14:textId="77777777" w:rsidR="00A26414" w:rsidRDefault="00A26414" w:rsidP="004A59E9">
      <w:pPr>
        <w:pStyle w:val="Ttulo4"/>
        <w:tabs>
          <w:tab w:val="left" w:pos="1843"/>
        </w:tabs>
        <w:ind w:left="851" w:right="67"/>
        <w:jc w:val="both"/>
      </w:pPr>
    </w:p>
    <w:p w14:paraId="0184A89C" w14:textId="0988D43D"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2DDB66F5" w:rsidR="005D4337" w:rsidRPr="009D2EF2" w:rsidRDefault="00522396" w:rsidP="004A59E9">
      <w:pPr>
        <w:tabs>
          <w:tab w:val="left" w:pos="1843"/>
        </w:tabs>
        <w:ind w:left="709" w:right="67"/>
        <w:jc w:val="both"/>
        <w:rPr>
          <w:rFonts w:ascii="Arial" w:hAnsi="Arial"/>
          <w:b/>
        </w:rPr>
      </w:pPr>
      <w:r>
        <w:rPr>
          <w:rFonts w:ascii="Arial" w:hAnsi="Arial"/>
          <w:b/>
          <w:shd w:val="clear" w:color="auto" w:fill="FFFF00"/>
        </w:rPr>
        <w:t xml:space="preserve">   </w:t>
      </w:r>
      <w:r w:rsidR="00726D6D" w:rsidRPr="009D2EF2">
        <w:rPr>
          <w:rFonts w:ascii="Arial" w:hAnsi="Arial"/>
          <w:b/>
          <w:shd w:val="clear" w:color="auto" w:fill="FFFF00"/>
        </w:rPr>
        <w:t>PREGÃO</w:t>
      </w:r>
      <w:r w:rsidR="00726D6D" w:rsidRPr="009D2EF2">
        <w:rPr>
          <w:rFonts w:ascii="Arial" w:hAnsi="Arial"/>
          <w:b/>
          <w:spacing w:val="-4"/>
          <w:shd w:val="clear" w:color="auto" w:fill="FFFF00"/>
        </w:rPr>
        <w:t xml:space="preserve"> </w:t>
      </w:r>
      <w:r w:rsidR="00726D6D" w:rsidRPr="009D2EF2">
        <w:rPr>
          <w:rFonts w:ascii="Arial" w:hAnsi="Arial"/>
          <w:b/>
          <w:shd w:val="clear" w:color="auto" w:fill="FFFF00"/>
        </w:rPr>
        <w:t>ELETRÔNICO</w:t>
      </w:r>
      <w:r w:rsidR="00726D6D" w:rsidRPr="009D2EF2">
        <w:rPr>
          <w:rFonts w:ascii="Arial" w:hAnsi="Arial"/>
          <w:b/>
          <w:spacing w:val="-4"/>
          <w:shd w:val="clear" w:color="auto" w:fill="FFFF00"/>
        </w:rPr>
        <w:t xml:space="preserve"> </w:t>
      </w:r>
      <w:r w:rsidR="00726D6D" w:rsidRPr="009D2EF2">
        <w:rPr>
          <w:rFonts w:ascii="Arial" w:hAnsi="Arial"/>
          <w:b/>
          <w:shd w:val="clear" w:color="auto" w:fill="FFFF00"/>
        </w:rPr>
        <w:t>N°</w:t>
      </w:r>
      <w:r w:rsidR="00726D6D" w:rsidRPr="009D2EF2">
        <w:rPr>
          <w:rFonts w:ascii="Arial" w:hAnsi="Arial"/>
          <w:b/>
          <w:spacing w:val="-4"/>
          <w:shd w:val="clear" w:color="auto" w:fill="FFFF00"/>
        </w:rPr>
        <w:t xml:space="preserve"> </w:t>
      </w:r>
      <w:r w:rsidR="003A6455">
        <w:rPr>
          <w:rFonts w:ascii="Arial" w:hAnsi="Arial"/>
          <w:b/>
          <w:shd w:val="clear" w:color="auto" w:fill="FFFF00"/>
        </w:rPr>
        <w:t>0</w:t>
      </w:r>
      <w:r w:rsidR="00607A14">
        <w:rPr>
          <w:rFonts w:ascii="Arial" w:hAnsi="Arial"/>
          <w:b/>
          <w:shd w:val="clear" w:color="auto" w:fill="FFFF00"/>
        </w:rPr>
        <w:t>1</w:t>
      </w:r>
      <w:r>
        <w:rPr>
          <w:rFonts w:ascii="Arial" w:hAnsi="Arial"/>
          <w:b/>
          <w:shd w:val="clear" w:color="auto" w:fill="FFFF00"/>
        </w:rPr>
        <w:t>7</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00726D6D" w:rsidRPr="009D2EF2">
        <w:rPr>
          <w:rFonts w:ascii="Arial" w:hAnsi="Arial"/>
          <w:b/>
          <w:shd w:val="clear" w:color="auto" w:fill="FFFF00"/>
        </w:rPr>
        <w:t>202</w:t>
      </w:r>
      <w:r w:rsidR="00CF5D0C">
        <w:rPr>
          <w:rFonts w:ascii="Arial" w:hAnsi="Arial"/>
          <w:b/>
          <w:shd w:val="clear" w:color="auto" w:fill="FFFF00"/>
        </w:rPr>
        <w:t>5</w:t>
      </w:r>
      <w:r w:rsidR="00726D6D"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72226DCE"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522396">
        <w:t>450</w:t>
      </w:r>
      <w:r w:rsidRPr="009D2EF2">
        <w:t>/202</w:t>
      </w:r>
      <w:r w:rsidR="00CF5D0C">
        <w:t>5</w:t>
      </w:r>
      <w:r w:rsidRPr="009D2EF2">
        <w:t>/</w:t>
      </w:r>
      <w:r w:rsidR="00040EC1" w:rsidRPr="009D2EF2">
        <w:t>S</w:t>
      </w:r>
      <w:r w:rsidR="003C3287">
        <w:t>EMUSA</w:t>
      </w:r>
    </w:p>
    <w:p w14:paraId="2FB99911" w14:textId="66A0CE5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96D163F">
                <wp:simplePos x="0" y="0"/>
                <wp:positionH relativeFrom="page">
                  <wp:posOffset>962025</wp:posOffset>
                </wp:positionH>
                <wp:positionV relativeFrom="paragraph">
                  <wp:posOffset>227330</wp:posOffset>
                </wp:positionV>
                <wp:extent cx="6400800" cy="219075"/>
                <wp:effectExtent l="0" t="0" r="19050" b="28575"/>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9075"/>
                        </a:xfrm>
                        <a:prstGeom prst="rect">
                          <a:avLst/>
                        </a:prstGeom>
                        <a:solidFill>
                          <a:srgbClr val="D7D7D7"/>
                        </a:solidFill>
                        <a:ln w="6096">
                          <a:solidFill>
                            <a:srgbClr val="000000"/>
                          </a:solidFill>
                          <a:miter lim="800000"/>
                          <a:headEnd/>
                          <a:tailEnd/>
                        </a:ln>
                      </wps:spPr>
                      <wps:txbx>
                        <w:txbxContent>
                          <w:p w14:paraId="33129891" w14:textId="77777777" w:rsidR="00FF52F6" w:rsidRDefault="00FF52F6">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75.75pt;margin-top:17.9pt;width:7in;height:17.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" fillcolor="#d7d7d7" strokeweight=".48pt">
                <v:textbox inset="0,0,0,0">
                  <w:txbxContent>
                    <w:p w14:paraId="33129891" w14:textId="77777777" w:rsidR="00FF52F6" w:rsidRDefault="00FF52F6">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08644C" w:rsidRDefault="00726D6D" w:rsidP="00BF6F4C">
      <w:pPr>
        <w:pStyle w:val="Ttulo4"/>
        <w:numPr>
          <w:ilvl w:val="1"/>
          <w:numId w:val="4"/>
        </w:numPr>
        <w:tabs>
          <w:tab w:val="left" w:pos="1536"/>
          <w:tab w:val="left" w:pos="1843"/>
        </w:tabs>
        <w:ind w:right="67" w:hanging="709"/>
        <w:jc w:val="both"/>
        <w:rPr>
          <w:rFonts w:ascii="Times New Roman" w:hAnsi="Times New Roman" w:cs="Times New Roman"/>
          <w:sz w:val="24"/>
          <w:szCs w:val="24"/>
        </w:rPr>
      </w:pPr>
      <w:r w:rsidRPr="0008644C">
        <w:rPr>
          <w:rFonts w:ascii="Times New Roman" w:hAnsi="Times New Roman" w:cs="Times New Roman"/>
          <w:sz w:val="24"/>
          <w:szCs w:val="24"/>
          <w:u w:val="thick"/>
        </w:rPr>
        <w:t>PREÂMBULO:</w:t>
      </w:r>
    </w:p>
    <w:p w14:paraId="6FC221D5" w14:textId="37872A0D" w:rsidR="00522396" w:rsidRPr="0008644C" w:rsidRDefault="00040EC1" w:rsidP="00764EB2">
      <w:pPr>
        <w:pStyle w:val="TableParagraph"/>
        <w:tabs>
          <w:tab w:val="left" w:pos="1843"/>
        </w:tabs>
        <w:ind w:left="827" w:right="67"/>
        <w:jc w:val="both"/>
        <w:rPr>
          <w:rFonts w:ascii="Times New Roman" w:hAnsi="Times New Roman" w:cs="Times New Roman"/>
          <w:sz w:val="24"/>
          <w:szCs w:val="24"/>
        </w:rPr>
      </w:pPr>
      <w:r w:rsidRPr="0008644C">
        <w:rPr>
          <w:rFonts w:ascii="Times New Roman" w:hAnsi="Times New Roman" w:cs="Times New Roman"/>
          <w:sz w:val="24"/>
          <w:szCs w:val="24"/>
        </w:rPr>
        <w:t xml:space="preserve">A </w:t>
      </w:r>
      <w:r w:rsidR="00726D6D" w:rsidRPr="0008644C">
        <w:rPr>
          <w:rFonts w:ascii="Times New Roman" w:hAnsi="Times New Roman" w:cs="Times New Roman"/>
          <w:sz w:val="24"/>
          <w:szCs w:val="24"/>
        </w:rPr>
        <w:t xml:space="preserve">Prefeitura do Município de </w:t>
      </w:r>
      <w:r w:rsidRPr="0008644C">
        <w:rPr>
          <w:rFonts w:ascii="Times New Roman" w:hAnsi="Times New Roman" w:cs="Times New Roman"/>
          <w:sz w:val="24"/>
          <w:szCs w:val="24"/>
        </w:rPr>
        <w:t>Vale do Anari</w:t>
      </w:r>
      <w:r w:rsidR="00726D6D" w:rsidRPr="0008644C">
        <w:rPr>
          <w:rFonts w:ascii="Times New Roman" w:hAnsi="Times New Roman" w:cs="Times New Roman"/>
          <w:sz w:val="24"/>
          <w:szCs w:val="24"/>
        </w:rPr>
        <w:t>-RO, pessoa jurídica de direito público,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inscrita</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no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CNPJ</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nº</w:t>
      </w:r>
      <w:r w:rsidR="00726D6D" w:rsidRPr="0008644C">
        <w:rPr>
          <w:rFonts w:ascii="Times New Roman" w:hAnsi="Times New Roman" w:cs="Times New Roman"/>
          <w:b/>
          <w:bCs/>
          <w:sz w:val="24"/>
          <w:szCs w:val="24"/>
        </w:rPr>
        <w:t>.</w:t>
      </w:r>
      <w:r w:rsidR="009935AD" w:rsidRPr="0008644C">
        <w:rPr>
          <w:rFonts w:ascii="Times New Roman" w:hAnsi="Times New Roman" w:cs="Times New Roman"/>
          <w:b/>
          <w:bCs/>
          <w:sz w:val="24"/>
          <w:szCs w:val="24"/>
        </w:rPr>
        <w:t xml:space="preserve"> 84.722.917/0001-90</w:t>
      </w:r>
      <w:r w:rsidR="00726D6D" w:rsidRPr="0008644C">
        <w:rPr>
          <w:rFonts w:ascii="Times New Roman" w:hAnsi="Times New Roman" w:cs="Times New Roman"/>
          <w:sz w:val="24"/>
          <w:szCs w:val="24"/>
        </w:rPr>
        <w:t>,</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com</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sede</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à</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Avenida</w:t>
      </w:r>
      <w:r w:rsidR="009935AD" w:rsidRPr="0008644C">
        <w:rPr>
          <w:rFonts w:ascii="Times New Roman" w:hAnsi="Times New Roman" w:cs="Times New Roman"/>
          <w:sz w:val="24"/>
          <w:szCs w:val="24"/>
        </w:rPr>
        <w:t xml:space="preserve"> Capitão Silvio de Farias, nº 4571</w:t>
      </w:r>
      <w:r w:rsidR="00726D6D" w:rsidRPr="0008644C">
        <w:rPr>
          <w:rFonts w:ascii="Times New Roman" w:hAnsi="Times New Roman" w:cs="Times New Roman"/>
          <w:sz w:val="24"/>
          <w:szCs w:val="24"/>
        </w:rPr>
        <w:t>,</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centro,</w:t>
      </w:r>
      <w:r w:rsidR="00726D6D" w:rsidRPr="0008644C">
        <w:rPr>
          <w:rFonts w:ascii="Times New Roman" w:hAnsi="Times New Roman" w:cs="Times New Roman"/>
          <w:spacing w:val="1"/>
          <w:sz w:val="24"/>
          <w:szCs w:val="24"/>
        </w:rPr>
        <w:t xml:space="preserve"> </w:t>
      </w:r>
      <w:r w:rsidR="009935AD" w:rsidRPr="0008644C">
        <w:rPr>
          <w:rFonts w:ascii="Times New Roman" w:hAnsi="Times New Roman" w:cs="Times New Roman"/>
          <w:spacing w:val="1"/>
          <w:sz w:val="24"/>
          <w:szCs w:val="24"/>
        </w:rPr>
        <w:t>Vale do Anari</w:t>
      </w:r>
      <w:r w:rsidR="00726D6D" w:rsidRPr="0008644C">
        <w:rPr>
          <w:rFonts w:ascii="Times New Roman" w:hAnsi="Times New Roman" w:cs="Times New Roman"/>
          <w:sz w:val="24"/>
          <w:szCs w:val="24"/>
        </w:rPr>
        <w:t xml:space="preserve"> – RO, através d</w:t>
      </w:r>
      <w:r w:rsidR="0022577F" w:rsidRPr="0008644C">
        <w:rPr>
          <w:rFonts w:ascii="Times New Roman" w:hAnsi="Times New Roman" w:cs="Times New Roman"/>
          <w:sz w:val="24"/>
          <w:szCs w:val="24"/>
        </w:rPr>
        <w:t>a</w:t>
      </w:r>
      <w:r w:rsidR="00726D6D" w:rsidRPr="0008644C">
        <w:rPr>
          <w:rFonts w:ascii="Times New Roman" w:hAnsi="Times New Roman" w:cs="Times New Roman"/>
          <w:sz w:val="24"/>
          <w:szCs w:val="24"/>
        </w:rPr>
        <w:t xml:space="preserve"> Pregoeir</w:t>
      </w:r>
      <w:r w:rsidR="0022577F" w:rsidRPr="0008644C">
        <w:rPr>
          <w:rFonts w:ascii="Times New Roman" w:hAnsi="Times New Roman" w:cs="Times New Roman"/>
          <w:sz w:val="24"/>
          <w:szCs w:val="24"/>
        </w:rPr>
        <w:t>a</w:t>
      </w:r>
      <w:r w:rsidR="00726D6D" w:rsidRPr="0008644C">
        <w:rPr>
          <w:rFonts w:ascii="Times New Roman" w:hAnsi="Times New Roman" w:cs="Times New Roman"/>
          <w:sz w:val="24"/>
          <w:szCs w:val="24"/>
        </w:rPr>
        <w:t xml:space="preserve"> designad</w:t>
      </w:r>
      <w:r w:rsidR="0051560E" w:rsidRPr="0008644C">
        <w:rPr>
          <w:rFonts w:ascii="Times New Roman" w:hAnsi="Times New Roman" w:cs="Times New Roman"/>
          <w:sz w:val="24"/>
          <w:szCs w:val="24"/>
        </w:rPr>
        <w:t>o</w:t>
      </w:r>
      <w:r w:rsidR="00726D6D" w:rsidRPr="0008644C">
        <w:rPr>
          <w:rFonts w:ascii="Times New Roman" w:hAnsi="Times New Roman" w:cs="Times New Roman"/>
          <w:sz w:val="24"/>
          <w:szCs w:val="24"/>
        </w:rPr>
        <w:t xml:space="preserve"> pel</w:t>
      </w:r>
      <w:r w:rsidR="0051560E" w:rsidRPr="0008644C">
        <w:rPr>
          <w:rFonts w:ascii="Times New Roman" w:hAnsi="Times New Roman" w:cs="Times New Roman"/>
          <w:sz w:val="24"/>
          <w:szCs w:val="24"/>
        </w:rPr>
        <w:t>a Portaria</w:t>
      </w:r>
      <w:r w:rsidR="00726D6D" w:rsidRPr="0008644C">
        <w:rPr>
          <w:rFonts w:ascii="Times New Roman" w:hAnsi="Times New Roman" w:cs="Times New Roman"/>
          <w:sz w:val="24"/>
          <w:szCs w:val="24"/>
        </w:rPr>
        <w:t xml:space="preserve"> nº</w:t>
      </w:r>
      <w:r w:rsidR="0022577F" w:rsidRPr="0008644C">
        <w:rPr>
          <w:rFonts w:ascii="Times New Roman" w:hAnsi="Times New Roman" w:cs="Times New Roman"/>
          <w:sz w:val="24"/>
          <w:szCs w:val="24"/>
        </w:rPr>
        <w:t xml:space="preserve">. </w:t>
      </w:r>
      <w:r w:rsidR="00CF5D0C" w:rsidRPr="0008644C">
        <w:rPr>
          <w:rFonts w:ascii="Times New Roman" w:hAnsi="Times New Roman" w:cs="Times New Roman"/>
          <w:sz w:val="24"/>
          <w:szCs w:val="24"/>
        </w:rPr>
        <w:t>3</w:t>
      </w:r>
      <w:r w:rsidR="00C304F6">
        <w:rPr>
          <w:rFonts w:ascii="Times New Roman" w:hAnsi="Times New Roman" w:cs="Times New Roman"/>
          <w:sz w:val="24"/>
          <w:szCs w:val="24"/>
        </w:rPr>
        <w:t>320</w:t>
      </w:r>
      <w:r w:rsidR="0051560E" w:rsidRPr="0008644C">
        <w:rPr>
          <w:rFonts w:ascii="Times New Roman" w:hAnsi="Times New Roman" w:cs="Times New Roman"/>
          <w:sz w:val="24"/>
          <w:szCs w:val="24"/>
        </w:rPr>
        <w:t>/GP/202</w:t>
      </w:r>
      <w:r w:rsidR="00CF5D0C" w:rsidRPr="0008644C">
        <w:rPr>
          <w:rFonts w:ascii="Times New Roman" w:hAnsi="Times New Roman" w:cs="Times New Roman"/>
          <w:sz w:val="24"/>
          <w:szCs w:val="24"/>
        </w:rPr>
        <w:t>5</w:t>
      </w:r>
      <w:r w:rsidR="0051560E" w:rsidRPr="0008644C">
        <w:rPr>
          <w:rFonts w:ascii="Times New Roman" w:hAnsi="Times New Roman" w:cs="Times New Roman"/>
          <w:sz w:val="24"/>
          <w:szCs w:val="24"/>
        </w:rPr>
        <w:t>,</w:t>
      </w:r>
      <w:r w:rsidR="009B5C25" w:rsidRPr="0008644C">
        <w:rPr>
          <w:rFonts w:ascii="Times New Roman" w:hAnsi="Times New Roman" w:cs="Times New Roman"/>
          <w:sz w:val="24"/>
          <w:szCs w:val="24"/>
        </w:rPr>
        <w:t xml:space="preserve"> torna</w:t>
      </w:r>
      <w:r w:rsidR="00726D6D" w:rsidRPr="0008644C">
        <w:rPr>
          <w:rFonts w:ascii="Times New Roman" w:hAnsi="Times New Roman" w:cs="Times New Roman"/>
          <w:sz w:val="24"/>
          <w:szCs w:val="24"/>
        </w:rPr>
        <w:t xml:space="preserve"> público que se encontra </w:t>
      </w:r>
      <w:r w:rsidR="009B5C25" w:rsidRPr="0008644C">
        <w:rPr>
          <w:rFonts w:ascii="Times New Roman" w:hAnsi="Times New Roman" w:cs="Times New Roman"/>
          <w:sz w:val="24"/>
          <w:szCs w:val="24"/>
        </w:rPr>
        <w:t>autorizadas</w:t>
      </w:r>
      <w:r w:rsidR="00726D6D" w:rsidRPr="0008644C">
        <w:rPr>
          <w:rFonts w:ascii="Times New Roman" w:hAnsi="Times New Roman" w:cs="Times New Roman"/>
          <w:sz w:val="24"/>
          <w:szCs w:val="24"/>
        </w:rPr>
        <w:t xml:space="preserve"> a realização da licitação na modalidade</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b/>
          <w:sz w:val="24"/>
          <w:szCs w:val="24"/>
        </w:rPr>
        <w:t>PREGÃO</w:t>
      </w:r>
      <w:r w:rsidR="00726D6D" w:rsidRPr="0008644C">
        <w:rPr>
          <w:rFonts w:ascii="Times New Roman" w:hAnsi="Times New Roman" w:cs="Times New Roman"/>
          <w:sz w:val="24"/>
          <w:szCs w:val="24"/>
        </w:rPr>
        <w:t xml:space="preserve">, na forma </w:t>
      </w:r>
      <w:r w:rsidR="00726D6D" w:rsidRPr="0008644C">
        <w:rPr>
          <w:rFonts w:ascii="Times New Roman" w:hAnsi="Times New Roman" w:cs="Times New Roman"/>
          <w:b/>
          <w:sz w:val="24"/>
          <w:szCs w:val="24"/>
        </w:rPr>
        <w:t>ELETRÔNICA</w:t>
      </w:r>
      <w:r w:rsidR="00726D6D" w:rsidRPr="0008644C">
        <w:rPr>
          <w:rFonts w:ascii="Times New Roman" w:hAnsi="Times New Roman" w:cs="Times New Roman"/>
          <w:sz w:val="24"/>
          <w:szCs w:val="24"/>
        </w:rPr>
        <w:t xml:space="preserve">, sob o nº </w:t>
      </w:r>
      <w:r w:rsidR="00C304F6">
        <w:rPr>
          <w:rFonts w:ascii="Times New Roman" w:hAnsi="Times New Roman" w:cs="Times New Roman"/>
          <w:b/>
          <w:sz w:val="24"/>
          <w:szCs w:val="24"/>
        </w:rPr>
        <w:t>017</w:t>
      </w:r>
      <w:r w:rsidR="00726D6D" w:rsidRPr="0008644C">
        <w:rPr>
          <w:rFonts w:ascii="Times New Roman" w:hAnsi="Times New Roman" w:cs="Times New Roman"/>
          <w:b/>
          <w:sz w:val="24"/>
          <w:szCs w:val="24"/>
        </w:rPr>
        <w:t>/202</w:t>
      </w:r>
      <w:r w:rsidR="00522396" w:rsidRPr="0008644C">
        <w:rPr>
          <w:rFonts w:ascii="Times New Roman" w:hAnsi="Times New Roman" w:cs="Times New Roman"/>
          <w:b/>
          <w:sz w:val="24"/>
          <w:szCs w:val="24"/>
        </w:rPr>
        <w:t>5</w:t>
      </w:r>
      <w:r w:rsidR="00726D6D" w:rsidRPr="0008644C">
        <w:rPr>
          <w:rFonts w:ascii="Times New Roman" w:hAnsi="Times New Roman" w:cs="Times New Roman"/>
          <w:b/>
          <w:sz w:val="24"/>
          <w:szCs w:val="24"/>
        </w:rPr>
        <w:t xml:space="preserve"> </w:t>
      </w:r>
      <w:r w:rsidR="00726D6D" w:rsidRPr="0008644C">
        <w:rPr>
          <w:rFonts w:ascii="Times New Roman" w:hAnsi="Times New Roman" w:cs="Times New Roman"/>
          <w:sz w:val="24"/>
          <w:szCs w:val="24"/>
        </w:rPr>
        <w:t xml:space="preserve">do tipo </w:t>
      </w:r>
      <w:r w:rsidR="00726D6D" w:rsidRPr="0008644C">
        <w:rPr>
          <w:rFonts w:ascii="Times New Roman" w:hAnsi="Times New Roman" w:cs="Times New Roman"/>
          <w:b/>
          <w:sz w:val="24"/>
          <w:szCs w:val="24"/>
        </w:rPr>
        <w:t>MENOR PREÇO,</w:t>
      </w:r>
      <w:r w:rsidR="00726D6D" w:rsidRPr="0008644C">
        <w:rPr>
          <w:rFonts w:ascii="Times New Roman" w:hAnsi="Times New Roman" w:cs="Times New Roman"/>
          <w:b/>
          <w:spacing w:val="1"/>
          <w:sz w:val="24"/>
          <w:szCs w:val="24"/>
        </w:rPr>
        <w:t xml:space="preserve"> </w:t>
      </w:r>
      <w:r w:rsidR="00726D6D" w:rsidRPr="0008644C">
        <w:rPr>
          <w:rFonts w:ascii="Times New Roman" w:hAnsi="Times New Roman" w:cs="Times New Roman"/>
          <w:sz w:val="24"/>
          <w:szCs w:val="24"/>
        </w:rPr>
        <w:t xml:space="preserve">critério de julgamento </w:t>
      </w:r>
      <w:r w:rsidR="00726D6D" w:rsidRPr="0008644C">
        <w:rPr>
          <w:rFonts w:ascii="Times New Roman" w:hAnsi="Times New Roman" w:cs="Times New Roman"/>
          <w:b/>
          <w:sz w:val="24"/>
          <w:szCs w:val="24"/>
        </w:rPr>
        <w:t>POR ITEM</w:t>
      </w:r>
      <w:r w:rsidR="00726D6D" w:rsidRPr="0008644C">
        <w:rPr>
          <w:rFonts w:ascii="Times New Roman" w:hAnsi="Times New Roman" w:cs="Times New Roman"/>
          <w:sz w:val="24"/>
          <w:szCs w:val="24"/>
        </w:rPr>
        <w:t>, tendo</w:t>
      </w:r>
      <w:r w:rsidR="00C304F6">
        <w:rPr>
          <w:rFonts w:ascii="Times New Roman" w:hAnsi="Times New Roman" w:cs="Times New Roman"/>
          <w:sz w:val="24"/>
          <w:szCs w:val="24"/>
        </w:rPr>
        <w:t xml:space="preserve"> como Objeto</w:t>
      </w:r>
      <w:r w:rsidR="00263CDE" w:rsidRPr="0008644C">
        <w:rPr>
          <w:rFonts w:ascii="Times New Roman" w:hAnsi="Times New Roman" w:cs="Times New Roman"/>
          <w:sz w:val="24"/>
          <w:szCs w:val="24"/>
        </w:rPr>
        <w:t>:</w:t>
      </w:r>
      <w:r w:rsidR="00522396" w:rsidRPr="0008644C">
        <w:rPr>
          <w:rFonts w:ascii="Times New Roman" w:hAnsi="Times New Roman" w:cs="Times New Roman"/>
          <w:sz w:val="24"/>
          <w:szCs w:val="24"/>
        </w:rPr>
        <w:t xml:space="preserve"> </w:t>
      </w:r>
      <w:r w:rsidR="00522396" w:rsidRPr="0008644C">
        <w:rPr>
          <w:rFonts w:ascii="Times New Roman" w:hAnsi="Times New Roman" w:cs="Times New Roman"/>
          <w:b/>
          <w:sz w:val="24"/>
          <w:szCs w:val="24"/>
          <w:u w:val="single"/>
        </w:rPr>
        <w:t>AQUISIÇÃO DE EQUIPAMENTOS E MATERIAL PERMANENTE, MEDIANTE CONVÊNIO FEDERAL, CONFORME A PROPOSTA DE Nº 08966.882000/1240-09, VISANDO ESTRUTURAÇÃO DO HOSPITAL MUNICIPAL DE PEQUENO PORTE SEBASTIÃO VIANA RIBEIRO</w:t>
      </w:r>
      <w:r w:rsidR="00522396" w:rsidRPr="0008644C">
        <w:rPr>
          <w:rFonts w:ascii="Times New Roman" w:hAnsi="Times New Roman" w:cs="Times New Roman"/>
          <w:b/>
          <w:sz w:val="24"/>
          <w:szCs w:val="24"/>
        </w:rPr>
        <w:t xml:space="preserve"> </w:t>
      </w:r>
      <w:r w:rsidR="00522396" w:rsidRPr="0008644C">
        <w:rPr>
          <w:rFonts w:ascii="Times New Roman" w:hAnsi="Times New Roman" w:cs="Times New Roman"/>
          <w:sz w:val="24"/>
          <w:szCs w:val="24"/>
        </w:rPr>
        <w:t xml:space="preserve">. </w:t>
      </w:r>
    </w:p>
    <w:p w14:paraId="7FA0F28D" w14:textId="1B183C2F" w:rsidR="00CF5D0C" w:rsidRPr="0008644C" w:rsidRDefault="00CF5D0C" w:rsidP="00764EB2">
      <w:pPr>
        <w:tabs>
          <w:tab w:val="left" w:pos="1538"/>
          <w:tab w:val="left" w:pos="1843"/>
        </w:tabs>
        <w:spacing w:line="213" w:lineRule="auto"/>
        <w:ind w:left="116" w:right="67"/>
        <w:jc w:val="both"/>
        <w:rPr>
          <w:rFonts w:ascii="Times New Roman" w:hAnsi="Times New Roman" w:cs="Times New Roman"/>
          <w:sz w:val="24"/>
          <w:szCs w:val="24"/>
        </w:rPr>
      </w:pPr>
    </w:p>
    <w:p w14:paraId="72475606" w14:textId="216E4F73" w:rsidR="005D4337" w:rsidRPr="0008644C" w:rsidRDefault="00726D6D" w:rsidP="004A59E9">
      <w:pPr>
        <w:pStyle w:val="Corpodetexto"/>
        <w:tabs>
          <w:tab w:val="left" w:pos="1843"/>
        </w:tabs>
        <w:spacing w:line="213" w:lineRule="auto"/>
        <w:ind w:left="827" w:right="67"/>
        <w:jc w:val="both"/>
        <w:rPr>
          <w:rFonts w:ascii="Times New Roman" w:hAnsi="Times New Roman" w:cs="Times New Roman"/>
          <w:sz w:val="24"/>
          <w:szCs w:val="24"/>
        </w:rPr>
      </w:pPr>
      <w:r w:rsidRPr="0008644C">
        <w:rPr>
          <w:rFonts w:ascii="Times New Roman" w:hAnsi="Times New Roman" w:cs="Times New Roman"/>
          <w:sz w:val="24"/>
          <w:szCs w:val="24"/>
        </w:rPr>
        <w:t>O procedimento</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licitatório</w:t>
      </w:r>
      <w:r w:rsidRPr="0008644C">
        <w:rPr>
          <w:rFonts w:ascii="Times New Roman" w:hAnsi="Times New Roman" w:cs="Times New Roman"/>
          <w:spacing w:val="61"/>
          <w:sz w:val="24"/>
          <w:szCs w:val="24"/>
        </w:rPr>
        <w:t xml:space="preserve"> </w:t>
      </w:r>
      <w:r w:rsidRPr="0008644C">
        <w:rPr>
          <w:rFonts w:ascii="Times New Roman" w:hAnsi="Times New Roman" w:cs="Times New Roman"/>
          <w:sz w:val="24"/>
          <w:szCs w:val="24"/>
        </w:rPr>
        <w:t>obedecerá ao disposto na Lei n. 14.133/2021,</w:t>
      </w:r>
      <w:r w:rsidRPr="0008644C">
        <w:rPr>
          <w:rFonts w:ascii="Times New Roman" w:hAnsi="Times New Roman" w:cs="Times New Roman"/>
          <w:spacing w:val="61"/>
          <w:sz w:val="24"/>
          <w:szCs w:val="24"/>
        </w:rPr>
        <w:t xml:space="preserve"> </w:t>
      </w:r>
      <w:r w:rsidRPr="0008644C">
        <w:rPr>
          <w:rFonts w:ascii="Times New Roman" w:hAnsi="Times New Roman" w:cs="Times New Roman"/>
          <w:sz w:val="24"/>
          <w:szCs w:val="24"/>
        </w:rPr>
        <w:t>Lei</w:t>
      </w:r>
      <w:r w:rsidRPr="0008644C">
        <w:rPr>
          <w:rFonts w:ascii="Times New Roman" w:hAnsi="Times New Roman" w:cs="Times New Roman"/>
          <w:spacing w:val="61"/>
          <w:sz w:val="24"/>
          <w:szCs w:val="24"/>
        </w:rPr>
        <w:t xml:space="preserve"> </w:t>
      </w:r>
      <w:r w:rsidRPr="0008644C">
        <w:rPr>
          <w:rFonts w:ascii="Times New Roman" w:hAnsi="Times New Roman" w:cs="Times New Roman"/>
          <w:sz w:val="24"/>
          <w:szCs w:val="24"/>
        </w:rPr>
        <w:t>Complementar nº 123 de</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14 de dezembro de 2006, bem como as demais legislações complementares e ainda pelas condições</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estabelecidas</w:t>
      </w:r>
      <w:r w:rsidRPr="0008644C">
        <w:rPr>
          <w:rFonts w:ascii="Times New Roman" w:hAnsi="Times New Roman" w:cs="Times New Roman"/>
          <w:spacing w:val="59"/>
          <w:sz w:val="24"/>
          <w:szCs w:val="24"/>
        </w:rPr>
        <w:t xml:space="preserve"> </w:t>
      </w:r>
      <w:r w:rsidRPr="0008644C">
        <w:rPr>
          <w:rFonts w:ascii="Times New Roman" w:hAnsi="Times New Roman" w:cs="Times New Roman"/>
          <w:sz w:val="24"/>
          <w:szCs w:val="24"/>
        </w:rPr>
        <w:t>neste</w:t>
      </w:r>
      <w:r w:rsidRPr="0008644C">
        <w:rPr>
          <w:rFonts w:ascii="Times New Roman" w:hAnsi="Times New Roman" w:cs="Times New Roman"/>
          <w:spacing w:val="-3"/>
          <w:sz w:val="24"/>
          <w:szCs w:val="24"/>
        </w:rPr>
        <w:t xml:space="preserve"> </w:t>
      </w:r>
      <w:r w:rsidRPr="0008644C">
        <w:rPr>
          <w:rFonts w:ascii="Times New Roman" w:hAnsi="Times New Roman" w:cs="Times New Roman"/>
          <w:sz w:val="24"/>
          <w:szCs w:val="24"/>
        </w:rPr>
        <w:t>Edital</w:t>
      </w:r>
      <w:r w:rsidRPr="0008644C">
        <w:rPr>
          <w:rFonts w:ascii="Times New Roman" w:hAnsi="Times New Roman" w:cs="Times New Roman"/>
          <w:spacing w:val="-2"/>
          <w:sz w:val="24"/>
          <w:szCs w:val="24"/>
        </w:rPr>
        <w:t xml:space="preserve"> </w:t>
      </w:r>
      <w:r w:rsidRPr="0008644C">
        <w:rPr>
          <w:rFonts w:ascii="Times New Roman" w:hAnsi="Times New Roman" w:cs="Times New Roman"/>
          <w:sz w:val="24"/>
          <w:szCs w:val="24"/>
        </w:rPr>
        <w:t>e seus</w:t>
      </w:r>
      <w:r w:rsidRPr="0008644C">
        <w:rPr>
          <w:rFonts w:ascii="Times New Roman" w:hAnsi="Times New Roman" w:cs="Times New Roman"/>
          <w:spacing w:val="-3"/>
          <w:sz w:val="24"/>
          <w:szCs w:val="24"/>
        </w:rPr>
        <w:t xml:space="preserve"> </w:t>
      </w:r>
      <w:r w:rsidRPr="0008644C">
        <w:rPr>
          <w:rFonts w:ascii="Times New Roman" w:hAnsi="Times New Roman" w:cs="Times New Roman"/>
          <w:sz w:val="24"/>
          <w:szCs w:val="24"/>
        </w:rPr>
        <w:t>anexos</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e,</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em</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conformidade</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com a</w:t>
      </w:r>
      <w:r w:rsidRPr="0008644C">
        <w:rPr>
          <w:rFonts w:ascii="Times New Roman" w:hAnsi="Times New Roman" w:cs="Times New Roman"/>
          <w:spacing w:val="-3"/>
          <w:sz w:val="24"/>
          <w:szCs w:val="24"/>
        </w:rPr>
        <w:t xml:space="preserve"> </w:t>
      </w:r>
      <w:r w:rsidRPr="0008644C">
        <w:rPr>
          <w:rFonts w:ascii="Times New Roman" w:hAnsi="Times New Roman" w:cs="Times New Roman"/>
          <w:sz w:val="24"/>
          <w:szCs w:val="24"/>
        </w:rPr>
        <w:t>autorização</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contida</w:t>
      </w:r>
      <w:r w:rsidRPr="0008644C">
        <w:rPr>
          <w:rFonts w:ascii="Times New Roman" w:hAnsi="Times New Roman" w:cs="Times New Roman"/>
          <w:spacing w:val="3"/>
          <w:sz w:val="24"/>
          <w:szCs w:val="24"/>
        </w:rPr>
        <w:t xml:space="preserve"> </w:t>
      </w:r>
      <w:r w:rsidRPr="0008644C">
        <w:rPr>
          <w:rFonts w:ascii="Times New Roman" w:hAnsi="Times New Roman" w:cs="Times New Roman"/>
          <w:sz w:val="24"/>
          <w:szCs w:val="24"/>
        </w:rPr>
        <w:t>no</w:t>
      </w:r>
      <w:r w:rsidRPr="0008644C">
        <w:rPr>
          <w:rFonts w:ascii="Times New Roman" w:hAnsi="Times New Roman" w:cs="Times New Roman"/>
          <w:spacing w:val="-2"/>
          <w:sz w:val="24"/>
          <w:szCs w:val="24"/>
        </w:rPr>
        <w:t xml:space="preserve"> </w:t>
      </w:r>
      <w:r w:rsidRPr="0008644C">
        <w:rPr>
          <w:rFonts w:ascii="Times New Roman" w:hAnsi="Times New Roman" w:cs="Times New Roman"/>
          <w:sz w:val="24"/>
          <w:szCs w:val="24"/>
        </w:rPr>
        <w:t>Processo.</w:t>
      </w:r>
    </w:p>
    <w:p w14:paraId="35BC1C84" w14:textId="52D837BC" w:rsidR="005D4337" w:rsidRPr="0008644C" w:rsidRDefault="00726D6D" w:rsidP="00BF6F4C">
      <w:pPr>
        <w:pStyle w:val="PargrafodaLista"/>
        <w:numPr>
          <w:ilvl w:val="2"/>
          <w:numId w:val="4"/>
        </w:numPr>
        <w:tabs>
          <w:tab w:val="left" w:pos="1536"/>
          <w:tab w:val="left" w:pos="1843"/>
        </w:tabs>
        <w:ind w:left="1535" w:right="67" w:hanging="709"/>
        <w:jc w:val="both"/>
        <w:rPr>
          <w:rFonts w:ascii="Times New Roman" w:hAnsi="Times New Roman" w:cs="Times New Roman"/>
          <w:sz w:val="24"/>
          <w:szCs w:val="24"/>
        </w:rPr>
      </w:pPr>
      <w:r w:rsidRPr="0008644C">
        <w:rPr>
          <w:rFonts w:ascii="Times New Roman" w:hAnsi="Times New Roman" w:cs="Times New Roman"/>
          <w:sz w:val="24"/>
          <w:szCs w:val="24"/>
        </w:rPr>
        <w:t>O</w:t>
      </w:r>
      <w:r w:rsidRPr="0008644C">
        <w:rPr>
          <w:rFonts w:ascii="Times New Roman" w:hAnsi="Times New Roman" w:cs="Times New Roman"/>
          <w:spacing w:val="-10"/>
          <w:sz w:val="24"/>
          <w:szCs w:val="24"/>
        </w:rPr>
        <w:t xml:space="preserve"> </w:t>
      </w:r>
      <w:r w:rsidRPr="0008644C">
        <w:rPr>
          <w:rFonts w:ascii="Times New Roman" w:hAnsi="Times New Roman" w:cs="Times New Roman"/>
          <w:sz w:val="24"/>
          <w:szCs w:val="24"/>
        </w:rPr>
        <w:t>regime</w:t>
      </w:r>
      <w:r w:rsidRPr="0008644C">
        <w:rPr>
          <w:rFonts w:ascii="Times New Roman" w:hAnsi="Times New Roman" w:cs="Times New Roman"/>
          <w:spacing w:val="-10"/>
          <w:sz w:val="24"/>
          <w:szCs w:val="24"/>
        </w:rPr>
        <w:t xml:space="preserve"> </w:t>
      </w:r>
      <w:r w:rsidRPr="0008644C">
        <w:rPr>
          <w:rFonts w:ascii="Times New Roman" w:hAnsi="Times New Roman" w:cs="Times New Roman"/>
          <w:sz w:val="24"/>
          <w:szCs w:val="24"/>
        </w:rPr>
        <w:t>legal</w:t>
      </w:r>
      <w:r w:rsidRPr="0008644C">
        <w:rPr>
          <w:rFonts w:ascii="Times New Roman" w:hAnsi="Times New Roman" w:cs="Times New Roman"/>
          <w:spacing w:val="-8"/>
          <w:sz w:val="24"/>
          <w:szCs w:val="24"/>
        </w:rPr>
        <w:t xml:space="preserve"> </w:t>
      </w:r>
      <w:r w:rsidRPr="0008644C">
        <w:rPr>
          <w:rFonts w:ascii="Times New Roman" w:hAnsi="Times New Roman" w:cs="Times New Roman"/>
          <w:sz w:val="24"/>
          <w:szCs w:val="24"/>
        </w:rPr>
        <w:t>adotado</w:t>
      </w:r>
      <w:r w:rsidRPr="0008644C">
        <w:rPr>
          <w:rFonts w:ascii="Times New Roman" w:hAnsi="Times New Roman" w:cs="Times New Roman"/>
          <w:spacing w:val="-6"/>
          <w:sz w:val="24"/>
          <w:szCs w:val="24"/>
        </w:rPr>
        <w:t xml:space="preserve"> </w:t>
      </w:r>
      <w:r w:rsidRPr="0008644C">
        <w:rPr>
          <w:rFonts w:ascii="Times New Roman" w:hAnsi="Times New Roman" w:cs="Times New Roman"/>
          <w:sz w:val="24"/>
          <w:szCs w:val="24"/>
        </w:rPr>
        <w:t>neste</w:t>
      </w:r>
      <w:r w:rsidRPr="0008644C">
        <w:rPr>
          <w:rFonts w:ascii="Times New Roman" w:hAnsi="Times New Roman" w:cs="Times New Roman"/>
          <w:spacing w:val="-5"/>
          <w:sz w:val="24"/>
          <w:szCs w:val="24"/>
        </w:rPr>
        <w:t xml:space="preserve"> </w:t>
      </w:r>
      <w:r w:rsidR="00522396" w:rsidRPr="0008644C">
        <w:rPr>
          <w:rFonts w:ascii="Times New Roman" w:hAnsi="Times New Roman" w:cs="Times New Roman"/>
          <w:sz w:val="24"/>
          <w:szCs w:val="24"/>
        </w:rPr>
        <w:t>procedimento está</w:t>
      </w:r>
      <w:r w:rsidRPr="0008644C">
        <w:rPr>
          <w:rFonts w:ascii="Times New Roman" w:hAnsi="Times New Roman" w:cs="Times New Roman"/>
          <w:spacing w:val="-7"/>
          <w:sz w:val="24"/>
          <w:szCs w:val="24"/>
        </w:rPr>
        <w:t xml:space="preserve"> </w:t>
      </w:r>
      <w:r w:rsidRPr="0008644C">
        <w:rPr>
          <w:rFonts w:ascii="Times New Roman" w:hAnsi="Times New Roman" w:cs="Times New Roman"/>
          <w:sz w:val="24"/>
          <w:szCs w:val="24"/>
        </w:rPr>
        <w:t>previsto</w:t>
      </w:r>
      <w:r w:rsidRPr="0008644C">
        <w:rPr>
          <w:rFonts w:ascii="Times New Roman" w:hAnsi="Times New Roman" w:cs="Times New Roman"/>
          <w:spacing w:val="-4"/>
          <w:sz w:val="24"/>
          <w:szCs w:val="24"/>
        </w:rPr>
        <w:t xml:space="preserve"> </w:t>
      </w:r>
      <w:r w:rsidRPr="0008644C">
        <w:rPr>
          <w:rFonts w:ascii="Times New Roman" w:hAnsi="Times New Roman" w:cs="Times New Roman"/>
          <w:sz w:val="24"/>
          <w:szCs w:val="24"/>
        </w:rPr>
        <w:t>na</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Lei</w:t>
      </w:r>
      <w:r w:rsidRPr="0008644C">
        <w:rPr>
          <w:rFonts w:ascii="Times New Roman" w:hAnsi="Times New Roman" w:cs="Times New Roman"/>
          <w:spacing w:val="-7"/>
          <w:sz w:val="24"/>
          <w:szCs w:val="24"/>
        </w:rPr>
        <w:t xml:space="preserve"> </w:t>
      </w:r>
      <w:r w:rsidRPr="0008644C">
        <w:rPr>
          <w:rFonts w:ascii="Times New Roman" w:hAnsi="Times New Roman" w:cs="Times New Roman"/>
          <w:sz w:val="24"/>
          <w:szCs w:val="24"/>
        </w:rPr>
        <w:t>n.</w:t>
      </w:r>
      <w:r w:rsidRPr="0008644C">
        <w:rPr>
          <w:rFonts w:ascii="Times New Roman" w:hAnsi="Times New Roman" w:cs="Times New Roman"/>
          <w:spacing w:val="-10"/>
          <w:sz w:val="24"/>
          <w:szCs w:val="24"/>
        </w:rPr>
        <w:t xml:space="preserve"> </w:t>
      </w:r>
      <w:r w:rsidRPr="0008644C">
        <w:rPr>
          <w:rFonts w:ascii="Times New Roman" w:hAnsi="Times New Roman" w:cs="Times New Roman"/>
          <w:sz w:val="24"/>
          <w:szCs w:val="24"/>
        </w:rPr>
        <w:t>14.133/2021.</w:t>
      </w:r>
    </w:p>
    <w:p w14:paraId="41ABC90B" w14:textId="7414E1B6" w:rsidR="005D4337" w:rsidRPr="0008644C" w:rsidRDefault="004C52BB" w:rsidP="00BF6F4C">
      <w:pPr>
        <w:pStyle w:val="PargrafodaLista"/>
        <w:numPr>
          <w:ilvl w:val="2"/>
          <w:numId w:val="4"/>
        </w:numPr>
        <w:tabs>
          <w:tab w:val="left" w:pos="1843"/>
        </w:tabs>
        <w:ind w:right="67" w:firstLine="24"/>
        <w:jc w:val="both"/>
        <w:rPr>
          <w:rFonts w:ascii="Times New Roman" w:hAnsi="Times New Roman" w:cs="Times New Roman"/>
          <w:sz w:val="24"/>
          <w:szCs w:val="24"/>
        </w:rPr>
      </w:pPr>
      <w:r w:rsidRPr="0008644C">
        <w:rPr>
          <w:rFonts w:ascii="Times New Roman" w:hAnsi="Times New Roman" w:cs="Times New Roman"/>
          <w:noProof/>
          <w:sz w:val="24"/>
          <w:szCs w:val="24"/>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BC78"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08644C">
        <w:rPr>
          <w:rFonts w:ascii="Times New Roman" w:hAnsi="Times New Roman" w:cs="Times New Roman"/>
          <w:sz w:val="24"/>
          <w:szCs w:val="24"/>
        </w:rPr>
        <w:t>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instrumento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convocatório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e</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todos</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os</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elementos</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integrantes</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encontram-se</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disponíveis,</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para</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conhecimento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e</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retirada,</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no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endereço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rPr>
        <w:t>eletrônico:</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sz w:val="24"/>
          <w:szCs w:val="24"/>
          <w:u w:val="single" w:color="0000FF"/>
        </w:rPr>
        <w:t>https://licitanet.com.br/</w:t>
      </w:r>
      <w:r w:rsidR="00726D6D" w:rsidRPr="0008644C">
        <w:rPr>
          <w:rFonts w:ascii="Times New Roman" w:hAnsi="Times New Roman" w:cs="Times New Roman"/>
          <w:spacing w:val="1"/>
          <w:sz w:val="24"/>
          <w:szCs w:val="24"/>
        </w:rPr>
        <w:t xml:space="preserve"> </w:t>
      </w:r>
      <w:r w:rsidR="00726D6D" w:rsidRPr="0008644C">
        <w:rPr>
          <w:rFonts w:ascii="Times New Roman" w:hAnsi="Times New Roman" w:cs="Times New Roman"/>
          <w:b/>
          <w:sz w:val="24"/>
          <w:szCs w:val="24"/>
          <w:u w:val="thick"/>
        </w:rPr>
        <w:t>(LICITANET);</w:t>
      </w:r>
      <w:r w:rsidR="00726D6D" w:rsidRPr="0008644C">
        <w:rPr>
          <w:rFonts w:ascii="Times New Roman" w:hAnsi="Times New Roman" w:cs="Times New Roman"/>
          <w:b/>
          <w:spacing w:val="1"/>
          <w:sz w:val="24"/>
          <w:szCs w:val="24"/>
        </w:rPr>
        <w:t xml:space="preserve"> </w:t>
      </w:r>
      <w:r w:rsidR="00726D6D" w:rsidRPr="0008644C">
        <w:rPr>
          <w:rFonts w:ascii="Times New Roman" w:hAnsi="Times New Roman" w:cs="Times New Roman"/>
          <w:sz w:val="24"/>
          <w:szCs w:val="24"/>
        </w:rPr>
        <w:t>e/ou</w:t>
      </w:r>
      <w:r w:rsidR="00726D6D" w:rsidRPr="0008644C">
        <w:rPr>
          <w:rFonts w:ascii="Times New Roman" w:hAnsi="Times New Roman" w:cs="Times New Roman"/>
          <w:spacing w:val="1"/>
          <w:sz w:val="24"/>
          <w:szCs w:val="24"/>
        </w:rPr>
        <w:t xml:space="preserve"> </w:t>
      </w:r>
      <w:r w:rsidR="00C843CC" w:rsidRPr="0008644C">
        <w:rPr>
          <w:rFonts w:ascii="Times New Roman" w:hAnsi="Times New Roman" w:cs="Times New Roman"/>
          <w:sz w:val="24"/>
          <w:szCs w:val="24"/>
          <w:shd w:val="clear" w:color="auto" w:fill="FFFFFF"/>
        </w:rPr>
        <w:t> </w:t>
      </w:r>
      <w:r w:rsidR="00C843CC" w:rsidRPr="0008644C">
        <w:rPr>
          <w:rFonts w:ascii="Times New Roman" w:hAnsi="Times New Roman" w:cs="Times New Roman"/>
          <w:b/>
          <w:bCs/>
          <w:sz w:val="24"/>
          <w:szCs w:val="24"/>
          <w:bdr w:val="none" w:sz="0" w:space="0" w:color="auto" w:frame="1"/>
          <w:shd w:val="clear" w:color="auto" w:fill="FFFFFF"/>
        </w:rPr>
        <w:t>https://www.valedoanari.ro.gov.br/</w:t>
      </w:r>
      <w:r w:rsidR="00C843CC" w:rsidRPr="0008644C">
        <w:rPr>
          <w:rStyle w:val="Forte"/>
          <w:rFonts w:ascii="Times New Roman" w:hAnsi="Times New Roman" w:cs="Times New Roman"/>
          <w:sz w:val="24"/>
          <w:szCs w:val="24"/>
          <w:bdr w:val="none" w:sz="0" w:space="0" w:color="auto" w:frame="1"/>
          <w:shd w:val="clear" w:color="auto" w:fill="FFFFFF"/>
        </w:rPr>
        <w:t>.</w:t>
      </w:r>
    </w:p>
    <w:p w14:paraId="6D71BB5D" w14:textId="5FC5C34D" w:rsidR="005D4337" w:rsidRPr="0008644C" w:rsidRDefault="00726D6D" w:rsidP="00BF6F4C">
      <w:pPr>
        <w:pStyle w:val="PargrafodaLista"/>
        <w:numPr>
          <w:ilvl w:val="2"/>
          <w:numId w:val="4"/>
        </w:numPr>
        <w:tabs>
          <w:tab w:val="left" w:pos="828"/>
          <w:tab w:val="left" w:pos="1843"/>
        </w:tabs>
        <w:ind w:right="67" w:firstLine="24"/>
        <w:jc w:val="both"/>
        <w:rPr>
          <w:rFonts w:ascii="Times New Roman" w:hAnsi="Times New Roman" w:cs="Times New Roman"/>
          <w:sz w:val="24"/>
          <w:szCs w:val="24"/>
        </w:rPr>
      </w:pPr>
      <w:r w:rsidRPr="0008644C">
        <w:rPr>
          <w:rFonts w:ascii="Times New Roman" w:hAnsi="Times New Roman" w:cs="Times New Roman"/>
          <w:sz w:val="24"/>
          <w:szCs w:val="24"/>
        </w:rPr>
        <w:t>A sessão inaugural deste PR</w:t>
      </w:r>
      <w:r w:rsidR="00F222FF" w:rsidRPr="0008644C">
        <w:rPr>
          <w:rFonts w:ascii="Times New Roman" w:hAnsi="Times New Roman" w:cs="Times New Roman"/>
          <w:sz w:val="24"/>
          <w:szCs w:val="24"/>
        </w:rPr>
        <w:t>E</w:t>
      </w:r>
      <w:r w:rsidRPr="0008644C">
        <w:rPr>
          <w:rFonts w:ascii="Times New Roman" w:hAnsi="Times New Roman" w:cs="Times New Roman"/>
          <w:sz w:val="24"/>
          <w:szCs w:val="24"/>
        </w:rPr>
        <w:t>GÃO ELETRÔNICO dar-se-á por meio do sistema eletrônico, na</w:t>
      </w:r>
      <w:r w:rsidR="00C843CC" w:rsidRPr="0008644C">
        <w:rPr>
          <w:rFonts w:ascii="Times New Roman" w:hAnsi="Times New Roman" w:cs="Times New Roman"/>
          <w:sz w:val="24"/>
          <w:szCs w:val="24"/>
        </w:rPr>
        <w:t xml:space="preserve"> </w:t>
      </w:r>
      <w:r w:rsidRPr="0008644C">
        <w:rPr>
          <w:rFonts w:ascii="Times New Roman" w:hAnsi="Times New Roman" w:cs="Times New Roman"/>
          <w:sz w:val="24"/>
          <w:szCs w:val="24"/>
        </w:rPr>
        <w:t>data e</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horário,</w:t>
      </w:r>
      <w:r w:rsidRPr="0008644C">
        <w:rPr>
          <w:rFonts w:ascii="Times New Roman" w:hAnsi="Times New Roman" w:cs="Times New Roman"/>
          <w:spacing w:val="-6"/>
          <w:sz w:val="24"/>
          <w:szCs w:val="24"/>
        </w:rPr>
        <w:t xml:space="preserve"> </w:t>
      </w:r>
      <w:r w:rsidRPr="0008644C">
        <w:rPr>
          <w:rFonts w:ascii="Times New Roman" w:hAnsi="Times New Roman" w:cs="Times New Roman"/>
          <w:sz w:val="24"/>
          <w:szCs w:val="24"/>
        </w:rPr>
        <w:t>conforme</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abaixo:</w:t>
      </w:r>
    </w:p>
    <w:p w14:paraId="3F2DD94B" w14:textId="77777777" w:rsidR="005D4337" w:rsidRPr="0008644C" w:rsidRDefault="005D4337" w:rsidP="004A59E9">
      <w:pPr>
        <w:pStyle w:val="Corpodetexto"/>
        <w:tabs>
          <w:tab w:val="left" w:pos="1843"/>
        </w:tabs>
        <w:ind w:right="67"/>
        <w:jc w:val="both"/>
        <w:rPr>
          <w:rFonts w:ascii="Times New Roman" w:hAnsi="Times New Roman" w:cs="Times New Roman"/>
          <w:sz w:val="24"/>
          <w:szCs w:val="24"/>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08644C" w14:paraId="026DD907" w14:textId="77777777" w:rsidTr="00522396">
        <w:trPr>
          <w:trHeight w:val="399"/>
        </w:trPr>
        <w:tc>
          <w:tcPr>
            <w:tcW w:w="3886" w:type="dxa"/>
            <w:tcBorders>
              <w:left w:val="single" w:sz="6" w:space="0" w:color="000000"/>
            </w:tcBorders>
          </w:tcPr>
          <w:p w14:paraId="5CF5EB7C" w14:textId="46646D39" w:rsidR="005D4337" w:rsidRPr="0008644C" w:rsidRDefault="00726D6D" w:rsidP="004A59E9">
            <w:pPr>
              <w:pStyle w:val="TableParagraph"/>
              <w:tabs>
                <w:tab w:val="left" w:pos="1843"/>
              </w:tabs>
              <w:ind w:left="110" w:right="67"/>
              <w:jc w:val="both"/>
              <w:rPr>
                <w:rFonts w:ascii="Times New Roman" w:hAnsi="Times New Roman" w:cs="Times New Roman"/>
                <w:b/>
                <w:sz w:val="24"/>
                <w:szCs w:val="24"/>
              </w:rPr>
            </w:pPr>
            <w:r w:rsidRPr="0008644C">
              <w:rPr>
                <w:rFonts w:ascii="Times New Roman" w:hAnsi="Times New Roman" w:cs="Times New Roman"/>
                <w:b/>
                <w:sz w:val="24"/>
                <w:szCs w:val="24"/>
              </w:rPr>
              <w:t>PREGOEIR</w:t>
            </w:r>
            <w:r w:rsidR="00AE3730" w:rsidRPr="0008644C">
              <w:rPr>
                <w:rFonts w:ascii="Times New Roman" w:hAnsi="Times New Roman" w:cs="Times New Roman"/>
                <w:b/>
                <w:sz w:val="24"/>
                <w:szCs w:val="24"/>
              </w:rPr>
              <w:t>A</w:t>
            </w:r>
            <w:r w:rsidRPr="0008644C">
              <w:rPr>
                <w:rFonts w:ascii="Times New Roman" w:hAnsi="Times New Roman" w:cs="Times New Roman"/>
                <w:b/>
                <w:sz w:val="24"/>
                <w:szCs w:val="24"/>
              </w:rPr>
              <w:t>:</w:t>
            </w:r>
          </w:p>
        </w:tc>
        <w:tc>
          <w:tcPr>
            <w:tcW w:w="5902" w:type="dxa"/>
            <w:gridSpan w:val="2"/>
          </w:tcPr>
          <w:p w14:paraId="6157DAB2" w14:textId="59BC7386" w:rsidR="005D4337" w:rsidRPr="0008644C" w:rsidRDefault="00AE3730" w:rsidP="004A59E9">
            <w:pPr>
              <w:pStyle w:val="TableParagraph"/>
              <w:tabs>
                <w:tab w:val="left" w:pos="1843"/>
              </w:tabs>
              <w:ind w:left="254" w:right="67"/>
              <w:jc w:val="both"/>
              <w:rPr>
                <w:rFonts w:ascii="Times New Roman" w:hAnsi="Times New Roman" w:cs="Times New Roman"/>
                <w:b/>
                <w:sz w:val="24"/>
                <w:szCs w:val="24"/>
              </w:rPr>
            </w:pPr>
            <w:r w:rsidRPr="0008644C">
              <w:rPr>
                <w:rFonts w:ascii="Times New Roman" w:hAnsi="Times New Roman" w:cs="Times New Roman"/>
                <w:b/>
                <w:sz w:val="24"/>
                <w:szCs w:val="24"/>
              </w:rPr>
              <w:t>NALVA ALVES PONTE PEREIRA</w:t>
            </w:r>
          </w:p>
        </w:tc>
      </w:tr>
      <w:tr w:rsidR="005D4337" w:rsidRPr="0008644C" w14:paraId="5029AD1F" w14:textId="77777777" w:rsidTr="00522396">
        <w:trPr>
          <w:trHeight w:val="380"/>
        </w:trPr>
        <w:tc>
          <w:tcPr>
            <w:tcW w:w="3886" w:type="dxa"/>
            <w:tcBorders>
              <w:left w:val="single" w:sz="6" w:space="0" w:color="000000"/>
            </w:tcBorders>
          </w:tcPr>
          <w:p w14:paraId="4B2B8668" w14:textId="77777777" w:rsidR="005D4337" w:rsidRPr="0008644C" w:rsidRDefault="00726D6D" w:rsidP="004A59E9">
            <w:pPr>
              <w:pStyle w:val="TableParagraph"/>
              <w:tabs>
                <w:tab w:val="left" w:pos="1843"/>
              </w:tabs>
              <w:ind w:left="110" w:right="67"/>
              <w:jc w:val="both"/>
              <w:rPr>
                <w:rFonts w:ascii="Times New Roman" w:hAnsi="Times New Roman" w:cs="Times New Roman"/>
                <w:b/>
                <w:sz w:val="24"/>
                <w:szCs w:val="24"/>
              </w:rPr>
            </w:pPr>
            <w:r w:rsidRPr="0008644C">
              <w:rPr>
                <w:rFonts w:ascii="Times New Roman" w:hAnsi="Times New Roman" w:cs="Times New Roman"/>
                <w:b/>
                <w:sz w:val="24"/>
                <w:szCs w:val="24"/>
              </w:rPr>
              <w:t>INÍCIO</w:t>
            </w:r>
            <w:r w:rsidRPr="0008644C">
              <w:rPr>
                <w:rFonts w:ascii="Times New Roman" w:hAnsi="Times New Roman" w:cs="Times New Roman"/>
                <w:b/>
                <w:spacing w:val="-6"/>
                <w:sz w:val="24"/>
                <w:szCs w:val="24"/>
              </w:rPr>
              <w:t xml:space="preserve"> </w:t>
            </w:r>
            <w:r w:rsidRPr="0008644C">
              <w:rPr>
                <w:rFonts w:ascii="Times New Roman" w:hAnsi="Times New Roman" w:cs="Times New Roman"/>
                <w:b/>
                <w:sz w:val="24"/>
                <w:szCs w:val="24"/>
              </w:rPr>
              <w:t>PARA</w:t>
            </w:r>
            <w:r w:rsidRPr="0008644C">
              <w:rPr>
                <w:rFonts w:ascii="Times New Roman" w:hAnsi="Times New Roman" w:cs="Times New Roman"/>
                <w:b/>
                <w:spacing w:val="-5"/>
                <w:sz w:val="24"/>
                <w:szCs w:val="24"/>
              </w:rPr>
              <w:t xml:space="preserve"> </w:t>
            </w:r>
            <w:r w:rsidRPr="0008644C">
              <w:rPr>
                <w:rFonts w:ascii="Times New Roman" w:hAnsi="Times New Roman" w:cs="Times New Roman"/>
                <w:b/>
                <w:sz w:val="24"/>
                <w:szCs w:val="24"/>
              </w:rPr>
              <w:t>CADASTRO</w:t>
            </w:r>
            <w:r w:rsidRPr="0008644C">
              <w:rPr>
                <w:rFonts w:ascii="Times New Roman" w:hAnsi="Times New Roman" w:cs="Times New Roman"/>
                <w:b/>
                <w:spacing w:val="-6"/>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4"/>
                <w:sz w:val="24"/>
                <w:szCs w:val="24"/>
              </w:rPr>
              <w:t xml:space="preserve"> </w:t>
            </w:r>
            <w:r w:rsidRPr="0008644C">
              <w:rPr>
                <w:rFonts w:ascii="Times New Roman" w:hAnsi="Times New Roman" w:cs="Times New Roman"/>
                <w:b/>
                <w:sz w:val="24"/>
                <w:szCs w:val="24"/>
              </w:rPr>
              <w:t>PROPOSTAS:</w:t>
            </w:r>
          </w:p>
        </w:tc>
        <w:tc>
          <w:tcPr>
            <w:tcW w:w="5902" w:type="dxa"/>
            <w:gridSpan w:val="2"/>
          </w:tcPr>
          <w:p w14:paraId="5FD02BB5" w14:textId="3A71E8CD" w:rsidR="005D4337" w:rsidRPr="0008644C" w:rsidRDefault="00814FE1" w:rsidP="004A59E9">
            <w:pPr>
              <w:pStyle w:val="TableParagraph"/>
              <w:tabs>
                <w:tab w:val="left" w:pos="1843"/>
              </w:tabs>
              <w:ind w:left="199" w:right="67"/>
              <w:jc w:val="both"/>
              <w:rPr>
                <w:rFonts w:ascii="Times New Roman" w:hAnsi="Times New Roman" w:cs="Times New Roman"/>
                <w:b/>
                <w:bCs/>
                <w:sz w:val="24"/>
                <w:szCs w:val="24"/>
              </w:rPr>
            </w:pPr>
            <w:r w:rsidRPr="0008644C">
              <w:rPr>
                <w:rFonts w:ascii="Times New Roman" w:hAnsi="Times New Roman" w:cs="Times New Roman"/>
                <w:b/>
                <w:bCs/>
                <w:sz w:val="24"/>
                <w:szCs w:val="24"/>
              </w:rPr>
              <w:t xml:space="preserve">  </w:t>
            </w:r>
            <w:r w:rsidR="004A380C">
              <w:rPr>
                <w:rFonts w:ascii="Times New Roman" w:hAnsi="Times New Roman" w:cs="Times New Roman"/>
                <w:b/>
                <w:bCs/>
                <w:sz w:val="24"/>
                <w:szCs w:val="24"/>
              </w:rPr>
              <w:t>21</w:t>
            </w:r>
            <w:r w:rsidR="007D6251" w:rsidRPr="0008644C">
              <w:rPr>
                <w:rFonts w:ascii="Times New Roman" w:hAnsi="Times New Roman" w:cs="Times New Roman"/>
                <w:b/>
                <w:bCs/>
                <w:sz w:val="24"/>
                <w:szCs w:val="24"/>
              </w:rPr>
              <w:t>/</w:t>
            </w:r>
            <w:r w:rsidR="003C3599" w:rsidRPr="0008644C">
              <w:rPr>
                <w:rFonts w:ascii="Times New Roman" w:hAnsi="Times New Roman" w:cs="Times New Roman"/>
                <w:b/>
                <w:bCs/>
                <w:sz w:val="24"/>
                <w:szCs w:val="24"/>
              </w:rPr>
              <w:t>0</w:t>
            </w:r>
            <w:r w:rsidR="00522396" w:rsidRPr="0008644C">
              <w:rPr>
                <w:rFonts w:ascii="Times New Roman" w:hAnsi="Times New Roman" w:cs="Times New Roman"/>
                <w:b/>
                <w:bCs/>
                <w:sz w:val="24"/>
                <w:szCs w:val="24"/>
              </w:rPr>
              <w:t>7</w:t>
            </w:r>
            <w:r w:rsidR="00726D6D" w:rsidRPr="0008644C">
              <w:rPr>
                <w:rFonts w:ascii="Times New Roman" w:hAnsi="Times New Roman" w:cs="Times New Roman"/>
                <w:b/>
                <w:bCs/>
                <w:sz w:val="24"/>
                <w:szCs w:val="24"/>
              </w:rPr>
              <w:t>/202</w:t>
            </w:r>
            <w:r w:rsidR="00CF5D0C" w:rsidRPr="0008644C">
              <w:rPr>
                <w:rFonts w:ascii="Times New Roman" w:hAnsi="Times New Roman" w:cs="Times New Roman"/>
                <w:b/>
                <w:bCs/>
                <w:sz w:val="24"/>
                <w:szCs w:val="24"/>
              </w:rPr>
              <w:t>5</w:t>
            </w:r>
            <w:r w:rsidR="00726D6D" w:rsidRPr="0008644C">
              <w:rPr>
                <w:rFonts w:ascii="Times New Roman" w:hAnsi="Times New Roman" w:cs="Times New Roman"/>
                <w:b/>
                <w:bCs/>
                <w:spacing w:val="-7"/>
                <w:sz w:val="24"/>
                <w:szCs w:val="24"/>
              </w:rPr>
              <w:t xml:space="preserve"> </w:t>
            </w:r>
            <w:r w:rsidR="00726D6D" w:rsidRPr="0008644C">
              <w:rPr>
                <w:rFonts w:ascii="Times New Roman" w:hAnsi="Times New Roman" w:cs="Times New Roman"/>
                <w:b/>
                <w:bCs/>
                <w:sz w:val="24"/>
                <w:szCs w:val="24"/>
              </w:rPr>
              <w:t>às</w:t>
            </w:r>
            <w:r w:rsidR="00726D6D" w:rsidRPr="0008644C">
              <w:rPr>
                <w:rFonts w:ascii="Times New Roman" w:hAnsi="Times New Roman" w:cs="Times New Roman"/>
                <w:b/>
                <w:bCs/>
                <w:spacing w:val="-6"/>
                <w:sz w:val="24"/>
                <w:szCs w:val="24"/>
              </w:rPr>
              <w:t xml:space="preserve"> </w:t>
            </w:r>
            <w:r w:rsidR="00396748" w:rsidRPr="0008644C">
              <w:rPr>
                <w:rFonts w:ascii="Times New Roman" w:hAnsi="Times New Roman" w:cs="Times New Roman"/>
                <w:b/>
                <w:bCs/>
                <w:sz w:val="24"/>
                <w:szCs w:val="24"/>
              </w:rPr>
              <w:t>09</w:t>
            </w:r>
            <w:r w:rsidR="00726D6D" w:rsidRPr="0008644C">
              <w:rPr>
                <w:rFonts w:ascii="Times New Roman" w:hAnsi="Times New Roman" w:cs="Times New Roman"/>
                <w:b/>
                <w:bCs/>
                <w:sz w:val="24"/>
                <w:szCs w:val="24"/>
              </w:rPr>
              <w:t>h00min.</w:t>
            </w:r>
            <w:r w:rsidR="00726D6D" w:rsidRPr="0008644C">
              <w:rPr>
                <w:rFonts w:ascii="Times New Roman" w:hAnsi="Times New Roman" w:cs="Times New Roman"/>
                <w:b/>
                <w:bCs/>
                <w:spacing w:val="-4"/>
                <w:sz w:val="24"/>
                <w:szCs w:val="24"/>
              </w:rPr>
              <w:t xml:space="preserve"> </w:t>
            </w:r>
            <w:r w:rsidR="00726D6D" w:rsidRPr="0008644C">
              <w:rPr>
                <w:rFonts w:ascii="Times New Roman" w:hAnsi="Times New Roman" w:cs="Times New Roman"/>
                <w:b/>
                <w:bCs/>
                <w:sz w:val="24"/>
                <w:szCs w:val="24"/>
              </w:rPr>
              <w:t>(horário</w:t>
            </w:r>
            <w:r w:rsidR="00726D6D" w:rsidRPr="0008644C">
              <w:rPr>
                <w:rFonts w:ascii="Times New Roman" w:hAnsi="Times New Roman" w:cs="Times New Roman"/>
                <w:b/>
                <w:bCs/>
                <w:spacing w:val="-8"/>
                <w:sz w:val="24"/>
                <w:szCs w:val="24"/>
              </w:rPr>
              <w:t xml:space="preserve"> </w:t>
            </w:r>
            <w:r w:rsidR="00726D6D" w:rsidRPr="0008644C">
              <w:rPr>
                <w:rFonts w:ascii="Times New Roman" w:hAnsi="Times New Roman" w:cs="Times New Roman"/>
                <w:b/>
                <w:bCs/>
                <w:sz w:val="24"/>
                <w:szCs w:val="24"/>
              </w:rPr>
              <w:t>de</w:t>
            </w:r>
            <w:r w:rsidR="00726D6D" w:rsidRPr="0008644C">
              <w:rPr>
                <w:rFonts w:ascii="Times New Roman" w:hAnsi="Times New Roman" w:cs="Times New Roman"/>
                <w:b/>
                <w:bCs/>
                <w:spacing w:val="-9"/>
                <w:sz w:val="24"/>
                <w:szCs w:val="24"/>
              </w:rPr>
              <w:t xml:space="preserve"> </w:t>
            </w:r>
            <w:r w:rsidR="00726D6D" w:rsidRPr="0008644C">
              <w:rPr>
                <w:rFonts w:ascii="Times New Roman" w:hAnsi="Times New Roman" w:cs="Times New Roman"/>
                <w:b/>
                <w:bCs/>
                <w:sz w:val="24"/>
                <w:szCs w:val="24"/>
              </w:rPr>
              <w:t>Brasília).</w:t>
            </w:r>
          </w:p>
        </w:tc>
      </w:tr>
      <w:tr w:rsidR="005D4337" w:rsidRPr="0008644C" w14:paraId="05D58DE6" w14:textId="77777777" w:rsidTr="00522396">
        <w:trPr>
          <w:trHeight w:val="361"/>
        </w:trPr>
        <w:tc>
          <w:tcPr>
            <w:tcW w:w="3886" w:type="dxa"/>
            <w:tcBorders>
              <w:left w:val="single" w:sz="6" w:space="0" w:color="000000"/>
            </w:tcBorders>
          </w:tcPr>
          <w:p w14:paraId="69E36D74" w14:textId="77777777" w:rsidR="005D4337" w:rsidRPr="0008644C" w:rsidRDefault="00726D6D" w:rsidP="004A59E9">
            <w:pPr>
              <w:pStyle w:val="TableParagraph"/>
              <w:tabs>
                <w:tab w:val="left" w:pos="1843"/>
              </w:tabs>
              <w:ind w:left="110" w:right="67"/>
              <w:jc w:val="both"/>
              <w:rPr>
                <w:rFonts w:ascii="Times New Roman" w:hAnsi="Times New Roman" w:cs="Times New Roman"/>
                <w:b/>
                <w:sz w:val="24"/>
                <w:szCs w:val="24"/>
              </w:rPr>
            </w:pPr>
            <w:r w:rsidRPr="0008644C">
              <w:rPr>
                <w:rFonts w:ascii="Times New Roman" w:hAnsi="Times New Roman" w:cs="Times New Roman"/>
                <w:b/>
                <w:sz w:val="24"/>
                <w:szCs w:val="24"/>
              </w:rPr>
              <w:t>LIMITE</w:t>
            </w:r>
            <w:r w:rsidRPr="0008644C">
              <w:rPr>
                <w:rFonts w:ascii="Times New Roman" w:hAnsi="Times New Roman" w:cs="Times New Roman"/>
                <w:b/>
                <w:spacing w:val="-5"/>
                <w:sz w:val="24"/>
                <w:szCs w:val="24"/>
              </w:rPr>
              <w:t xml:space="preserve"> </w:t>
            </w:r>
            <w:r w:rsidRPr="0008644C">
              <w:rPr>
                <w:rFonts w:ascii="Times New Roman" w:hAnsi="Times New Roman" w:cs="Times New Roman"/>
                <w:b/>
                <w:sz w:val="24"/>
                <w:szCs w:val="24"/>
              </w:rPr>
              <w:t>PARA</w:t>
            </w:r>
            <w:r w:rsidRPr="0008644C">
              <w:rPr>
                <w:rFonts w:ascii="Times New Roman" w:hAnsi="Times New Roman" w:cs="Times New Roman"/>
                <w:b/>
                <w:spacing w:val="-8"/>
                <w:sz w:val="24"/>
                <w:szCs w:val="24"/>
              </w:rPr>
              <w:t xml:space="preserve"> </w:t>
            </w:r>
            <w:r w:rsidRPr="0008644C">
              <w:rPr>
                <w:rFonts w:ascii="Times New Roman" w:hAnsi="Times New Roman" w:cs="Times New Roman"/>
                <w:b/>
                <w:sz w:val="24"/>
                <w:szCs w:val="24"/>
              </w:rPr>
              <w:t>CADASTRO</w:t>
            </w:r>
            <w:r w:rsidRPr="0008644C">
              <w:rPr>
                <w:rFonts w:ascii="Times New Roman" w:hAnsi="Times New Roman" w:cs="Times New Roman"/>
                <w:b/>
                <w:spacing w:val="-8"/>
                <w:sz w:val="24"/>
                <w:szCs w:val="24"/>
              </w:rPr>
              <w:t xml:space="preserve"> </w:t>
            </w:r>
            <w:r w:rsidRPr="0008644C">
              <w:rPr>
                <w:rFonts w:ascii="Times New Roman" w:hAnsi="Times New Roman" w:cs="Times New Roman"/>
                <w:b/>
                <w:sz w:val="24"/>
                <w:szCs w:val="24"/>
              </w:rPr>
              <w:t>DE</w:t>
            </w:r>
            <w:r w:rsidRPr="0008644C">
              <w:rPr>
                <w:rFonts w:ascii="Times New Roman" w:hAnsi="Times New Roman" w:cs="Times New Roman"/>
                <w:b/>
                <w:spacing w:val="-5"/>
                <w:sz w:val="24"/>
                <w:szCs w:val="24"/>
              </w:rPr>
              <w:t xml:space="preserve"> </w:t>
            </w:r>
            <w:r w:rsidRPr="0008644C">
              <w:rPr>
                <w:rFonts w:ascii="Times New Roman" w:hAnsi="Times New Roman" w:cs="Times New Roman"/>
                <w:b/>
                <w:sz w:val="24"/>
                <w:szCs w:val="24"/>
              </w:rPr>
              <w:t>PROPOSTAS:</w:t>
            </w:r>
          </w:p>
        </w:tc>
        <w:tc>
          <w:tcPr>
            <w:tcW w:w="236" w:type="dxa"/>
            <w:tcBorders>
              <w:right w:val="dotted" w:sz="4" w:space="0" w:color="000000"/>
            </w:tcBorders>
          </w:tcPr>
          <w:p w14:paraId="54EAEA42" w14:textId="77777777" w:rsidR="005D4337" w:rsidRPr="0008644C" w:rsidRDefault="005D4337" w:rsidP="004A59E9">
            <w:pPr>
              <w:pStyle w:val="TableParagraph"/>
              <w:tabs>
                <w:tab w:val="left" w:pos="1843"/>
              </w:tabs>
              <w:ind w:right="67"/>
              <w:jc w:val="both"/>
              <w:rPr>
                <w:rFonts w:ascii="Times New Roman" w:hAnsi="Times New Roman" w:cs="Times New Roman"/>
                <w:sz w:val="24"/>
                <w:szCs w:val="24"/>
              </w:rPr>
            </w:pPr>
          </w:p>
        </w:tc>
        <w:tc>
          <w:tcPr>
            <w:tcW w:w="5666" w:type="dxa"/>
            <w:tcBorders>
              <w:left w:val="dotted" w:sz="4" w:space="0" w:color="000000"/>
            </w:tcBorders>
          </w:tcPr>
          <w:p w14:paraId="5329CE20" w14:textId="506F0494" w:rsidR="005D4337" w:rsidRPr="0008644C" w:rsidRDefault="00C304F6" w:rsidP="00522396">
            <w:pPr>
              <w:pStyle w:val="TableParagraph"/>
              <w:tabs>
                <w:tab w:val="left" w:pos="1843"/>
              </w:tabs>
              <w:ind w:left="114" w:right="67"/>
              <w:jc w:val="both"/>
              <w:rPr>
                <w:rFonts w:ascii="Times New Roman" w:hAnsi="Times New Roman" w:cs="Times New Roman"/>
                <w:b/>
                <w:bCs/>
                <w:sz w:val="24"/>
                <w:szCs w:val="24"/>
              </w:rPr>
            </w:pPr>
            <w:r>
              <w:rPr>
                <w:rFonts w:ascii="Times New Roman" w:hAnsi="Times New Roman" w:cs="Times New Roman"/>
                <w:b/>
                <w:bCs/>
                <w:sz w:val="24"/>
                <w:szCs w:val="24"/>
              </w:rPr>
              <w:t>04</w:t>
            </w:r>
            <w:r w:rsidR="001A793D" w:rsidRPr="0008644C">
              <w:rPr>
                <w:rFonts w:ascii="Times New Roman" w:hAnsi="Times New Roman" w:cs="Times New Roman"/>
                <w:b/>
                <w:bCs/>
                <w:sz w:val="24"/>
                <w:szCs w:val="24"/>
              </w:rPr>
              <w:t>/</w:t>
            </w:r>
            <w:r w:rsidR="003C3599" w:rsidRPr="0008644C">
              <w:rPr>
                <w:rFonts w:ascii="Times New Roman" w:hAnsi="Times New Roman" w:cs="Times New Roman"/>
                <w:b/>
                <w:bCs/>
                <w:sz w:val="24"/>
                <w:szCs w:val="24"/>
              </w:rPr>
              <w:t>0</w:t>
            </w:r>
            <w:r>
              <w:rPr>
                <w:rFonts w:ascii="Times New Roman" w:hAnsi="Times New Roman" w:cs="Times New Roman"/>
                <w:b/>
                <w:bCs/>
                <w:sz w:val="24"/>
                <w:szCs w:val="24"/>
              </w:rPr>
              <w:t>8</w:t>
            </w:r>
            <w:r w:rsidR="00726D6D" w:rsidRPr="0008644C">
              <w:rPr>
                <w:rFonts w:ascii="Times New Roman" w:hAnsi="Times New Roman" w:cs="Times New Roman"/>
                <w:b/>
                <w:bCs/>
                <w:sz w:val="24"/>
                <w:szCs w:val="24"/>
              </w:rPr>
              <w:t>/2</w:t>
            </w:r>
            <w:r w:rsidR="00862E25" w:rsidRPr="0008644C">
              <w:rPr>
                <w:rFonts w:ascii="Times New Roman" w:hAnsi="Times New Roman" w:cs="Times New Roman"/>
                <w:b/>
                <w:bCs/>
                <w:sz w:val="24"/>
                <w:szCs w:val="24"/>
              </w:rPr>
              <w:t>02</w:t>
            </w:r>
            <w:r w:rsidR="00CF5D0C" w:rsidRPr="0008644C">
              <w:rPr>
                <w:rFonts w:ascii="Times New Roman" w:hAnsi="Times New Roman" w:cs="Times New Roman"/>
                <w:b/>
                <w:bCs/>
                <w:sz w:val="24"/>
                <w:szCs w:val="24"/>
              </w:rPr>
              <w:t>5</w:t>
            </w:r>
            <w:r w:rsidR="00726D6D" w:rsidRPr="0008644C">
              <w:rPr>
                <w:rFonts w:ascii="Times New Roman" w:hAnsi="Times New Roman" w:cs="Times New Roman"/>
                <w:b/>
                <w:bCs/>
                <w:spacing w:val="-5"/>
                <w:sz w:val="24"/>
                <w:szCs w:val="24"/>
              </w:rPr>
              <w:t xml:space="preserve"> </w:t>
            </w:r>
            <w:r w:rsidR="00726D6D" w:rsidRPr="0008644C">
              <w:rPr>
                <w:rFonts w:ascii="Times New Roman" w:hAnsi="Times New Roman" w:cs="Times New Roman"/>
                <w:b/>
                <w:bCs/>
                <w:sz w:val="24"/>
                <w:szCs w:val="24"/>
              </w:rPr>
              <w:t>às</w:t>
            </w:r>
            <w:r w:rsidR="00726D6D" w:rsidRPr="0008644C">
              <w:rPr>
                <w:rFonts w:ascii="Times New Roman" w:hAnsi="Times New Roman" w:cs="Times New Roman"/>
                <w:b/>
                <w:bCs/>
                <w:spacing w:val="-6"/>
                <w:sz w:val="24"/>
                <w:szCs w:val="24"/>
              </w:rPr>
              <w:t xml:space="preserve"> </w:t>
            </w:r>
            <w:r w:rsidR="00396748" w:rsidRPr="0008644C">
              <w:rPr>
                <w:rFonts w:ascii="Times New Roman" w:hAnsi="Times New Roman" w:cs="Times New Roman"/>
                <w:b/>
                <w:bCs/>
                <w:sz w:val="24"/>
                <w:szCs w:val="24"/>
              </w:rPr>
              <w:t>07</w:t>
            </w:r>
            <w:r w:rsidR="00726D6D" w:rsidRPr="0008644C">
              <w:rPr>
                <w:rFonts w:ascii="Times New Roman" w:hAnsi="Times New Roman" w:cs="Times New Roman"/>
                <w:b/>
                <w:bCs/>
                <w:sz w:val="24"/>
                <w:szCs w:val="24"/>
              </w:rPr>
              <w:t>h</w:t>
            </w:r>
            <w:r w:rsidR="00396748" w:rsidRPr="0008644C">
              <w:rPr>
                <w:rFonts w:ascii="Times New Roman" w:hAnsi="Times New Roman" w:cs="Times New Roman"/>
                <w:b/>
                <w:bCs/>
                <w:sz w:val="24"/>
                <w:szCs w:val="24"/>
              </w:rPr>
              <w:t>00</w:t>
            </w:r>
            <w:r w:rsidR="00726D6D" w:rsidRPr="0008644C">
              <w:rPr>
                <w:rFonts w:ascii="Times New Roman" w:hAnsi="Times New Roman" w:cs="Times New Roman"/>
                <w:b/>
                <w:bCs/>
                <w:sz w:val="24"/>
                <w:szCs w:val="24"/>
              </w:rPr>
              <w:t>min.</w:t>
            </w:r>
            <w:r w:rsidR="00726D6D" w:rsidRPr="0008644C">
              <w:rPr>
                <w:rFonts w:ascii="Times New Roman" w:hAnsi="Times New Roman" w:cs="Times New Roman"/>
                <w:b/>
                <w:bCs/>
                <w:spacing w:val="-5"/>
                <w:sz w:val="24"/>
                <w:szCs w:val="24"/>
              </w:rPr>
              <w:t xml:space="preserve"> </w:t>
            </w:r>
            <w:r w:rsidR="00726D6D" w:rsidRPr="0008644C">
              <w:rPr>
                <w:rFonts w:ascii="Times New Roman" w:hAnsi="Times New Roman" w:cs="Times New Roman"/>
                <w:b/>
                <w:bCs/>
                <w:sz w:val="24"/>
                <w:szCs w:val="24"/>
              </w:rPr>
              <w:t>(horário</w:t>
            </w:r>
            <w:r w:rsidR="00726D6D" w:rsidRPr="0008644C">
              <w:rPr>
                <w:rFonts w:ascii="Times New Roman" w:hAnsi="Times New Roman" w:cs="Times New Roman"/>
                <w:b/>
                <w:bCs/>
                <w:spacing w:val="-8"/>
                <w:sz w:val="24"/>
                <w:szCs w:val="24"/>
              </w:rPr>
              <w:t xml:space="preserve"> </w:t>
            </w:r>
            <w:r w:rsidR="00726D6D" w:rsidRPr="0008644C">
              <w:rPr>
                <w:rFonts w:ascii="Times New Roman" w:hAnsi="Times New Roman" w:cs="Times New Roman"/>
                <w:b/>
                <w:bCs/>
                <w:sz w:val="24"/>
                <w:szCs w:val="24"/>
              </w:rPr>
              <w:t>de</w:t>
            </w:r>
            <w:r w:rsidR="00726D6D" w:rsidRPr="0008644C">
              <w:rPr>
                <w:rFonts w:ascii="Times New Roman" w:hAnsi="Times New Roman" w:cs="Times New Roman"/>
                <w:b/>
                <w:bCs/>
                <w:spacing w:val="-8"/>
                <w:sz w:val="24"/>
                <w:szCs w:val="24"/>
              </w:rPr>
              <w:t xml:space="preserve"> </w:t>
            </w:r>
            <w:r w:rsidR="00726D6D" w:rsidRPr="0008644C">
              <w:rPr>
                <w:rFonts w:ascii="Times New Roman" w:hAnsi="Times New Roman" w:cs="Times New Roman"/>
                <w:b/>
                <w:bCs/>
                <w:sz w:val="24"/>
                <w:szCs w:val="24"/>
              </w:rPr>
              <w:t>Brasília).</w:t>
            </w:r>
          </w:p>
        </w:tc>
      </w:tr>
      <w:tr w:rsidR="005D4337" w:rsidRPr="0008644C" w14:paraId="3E37AEE1" w14:textId="77777777" w:rsidTr="00522396">
        <w:trPr>
          <w:trHeight w:val="535"/>
        </w:trPr>
        <w:tc>
          <w:tcPr>
            <w:tcW w:w="3886" w:type="dxa"/>
            <w:tcBorders>
              <w:left w:val="single" w:sz="6" w:space="0" w:color="000000"/>
            </w:tcBorders>
          </w:tcPr>
          <w:p w14:paraId="6CB17616" w14:textId="77777777" w:rsidR="005D4337" w:rsidRPr="0008644C" w:rsidRDefault="00726D6D" w:rsidP="004A59E9">
            <w:pPr>
              <w:pStyle w:val="TableParagraph"/>
              <w:tabs>
                <w:tab w:val="left" w:pos="1843"/>
              </w:tabs>
              <w:ind w:left="110" w:right="67"/>
              <w:jc w:val="both"/>
              <w:rPr>
                <w:rFonts w:ascii="Times New Roman" w:hAnsi="Times New Roman" w:cs="Times New Roman"/>
                <w:b/>
                <w:sz w:val="24"/>
                <w:szCs w:val="24"/>
              </w:rPr>
            </w:pPr>
            <w:r w:rsidRPr="0008644C">
              <w:rPr>
                <w:rFonts w:ascii="Times New Roman" w:hAnsi="Times New Roman" w:cs="Times New Roman"/>
                <w:b/>
                <w:sz w:val="24"/>
                <w:szCs w:val="24"/>
                <w:shd w:val="clear" w:color="auto" w:fill="FFFF00"/>
              </w:rPr>
              <w:t>DATA</w:t>
            </w:r>
            <w:r w:rsidRPr="0008644C">
              <w:rPr>
                <w:rFonts w:ascii="Times New Roman" w:hAnsi="Times New Roman" w:cs="Times New Roman"/>
                <w:b/>
                <w:spacing w:val="-4"/>
                <w:sz w:val="24"/>
                <w:szCs w:val="24"/>
                <w:shd w:val="clear" w:color="auto" w:fill="FFFF00"/>
              </w:rPr>
              <w:t xml:space="preserve"> </w:t>
            </w:r>
            <w:r w:rsidRPr="0008644C">
              <w:rPr>
                <w:rFonts w:ascii="Times New Roman" w:hAnsi="Times New Roman" w:cs="Times New Roman"/>
                <w:b/>
                <w:sz w:val="24"/>
                <w:szCs w:val="24"/>
                <w:shd w:val="clear" w:color="auto" w:fill="FFFF00"/>
              </w:rPr>
              <w:t>DE</w:t>
            </w:r>
            <w:r w:rsidRPr="0008644C">
              <w:rPr>
                <w:rFonts w:ascii="Times New Roman" w:hAnsi="Times New Roman" w:cs="Times New Roman"/>
                <w:b/>
                <w:spacing w:val="-5"/>
                <w:sz w:val="24"/>
                <w:szCs w:val="24"/>
                <w:shd w:val="clear" w:color="auto" w:fill="FFFF00"/>
              </w:rPr>
              <w:t xml:space="preserve"> </w:t>
            </w:r>
            <w:r w:rsidRPr="0008644C">
              <w:rPr>
                <w:rFonts w:ascii="Times New Roman" w:hAnsi="Times New Roman" w:cs="Times New Roman"/>
                <w:b/>
                <w:sz w:val="24"/>
                <w:szCs w:val="24"/>
                <w:shd w:val="clear" w:color="auto" w:fill="FFFF00"/>
              </w:rPr>
              <w:t>ABERTURA</w:t>
            </w:r>
            <w:r w:rsidRPr="0008644C">
              <w:rPr>
                <w:rFonts w:ascii="Times New Roman" w:hAnsi="Times New Roman" w:cs="Times New Roman"/>
                <w:b/>
                <w:spacing w:val="-5"/>
                <w:sz w:val="24"/>
                <w:szCs w:val="24"/>
                <w:shd w:val="clear" w:color="auto" w:fill="FFFF00"/>
              </w:rPr>
              <w:t xml:space="preserve"> </w:t>
            </w:r>
            <w:r w:rsidRPr="0008644C">
              <w:rPr>
                <w:rFonts w:ascii="Times New Roman" w:hAnsi="Times New Roman" w:cs="Times New Roman"/>
                <w:b/>
                <w:sz w:val="24"/>
                <w:szCs w:val="24"/>
                <w:shd w:val="clear" w:color="auto" w:fill="FFFF00"/>
              </w:rPr>
              <w:t>DA</w:t>
            </w:r>
            <w:r w:rsidRPr="0008644C">
              <w:rPr>
                <w:rFonts w:ascii="Times New Roman" w:hAnsi="Times New Roman" w:cs="Times New Roman"/>
                <w:b/>
                <w:spacing w:val="-9"/>
                <w:sz w:val="24"/>
                <w:szCs w:val="24"/>
                <w:shd w:val="clear" w:color="auto" w:fill="FFFF00"/>
              </w:rPr>
              <w:t xml:space="preserve"> </w:t>
            </w:r>
            <w:r w:rsidRPr="0008644C">
              <w:rPr>
                <w:rFonts w:ascii="Times New Roman" w:hAnsi="Times New Roman" w:cs="Times New Roman"/>
                <w:b/>
                <w:sz w:val="24"/>
                <w:szCs w:val="24"/>
                <w:shd w:val="clear" w:color="auto" w:fill="FFFF00"/>
              </w:rPr>
              <w:t>SESSÃO:</w:t>
            </w:r>
          </w:p>
        </w:tc>
        <w:tc>
          <w:tcPr>
            <w:tcW w:w="5902" w:type="dxa"/>
            <w:gridSpan w:val="2"/>
          </w:tcPr>
          <w:p w14:paraId="6F0C1968" w14:textId="531E80E4" w:rsidR="005D4337" w:rsidRPr="0008644C" w:rsidRDefault="001A793D" w:rsidP="00522396">
            <w:pPr>
              <w:pStyle w:val="TableParagraph"/>
              <w:tabs>
                <w:tab w:val="left" w:pos="1843"/>
              </w:tabs>
              <w:ind w:left="199" w:right="67"/>
              <w:jc w:val="both"/>
              <w:rPr>
                <w:rFonts w:ascii="Times New Roman" w:hAnsi="Times New Roman" w:cs="Times New Roman"/>
                <w:b/>
                <w:sz w:val="24"/>
                <w:szCs w:val="24"/>
              </w:rPr>
            </w:pPr>
            <w:r w:rsidRPr="0008644C">
              <w:rPr>
                <w:rFonts w:ascii="Times New Roman" w:hAnsi="Times New Roman" w:cs="Times New Roman"/>
                <w:b/>
                <w:sz w:val="24"/>
                <w:szCs w:val="24"/>
                <w:shd w:val="clear" w:color="auto" w:fill="FFFF00"/>
              </w:rPr>
              <w:t xml:space="preserve"> </w:t>
            </w:r>
            <w:r w:rsidR="00C304F6">
              <w:rPr>
                <w:rFonts w:ascii="Times New Roman" w:hAnsi="Times New Roman" w:cs="Times New Roman"/>
                <w:b/>
                <w:sz w:val="24"/>
                <w:szCs w:val="24"/>
                <w:shd w:val="clear" w:color="auto" w:fill="FFFF00"/>
              </w:rPr>
              <w:t>04</w:t>
            </w:r>
            <w:r w:rsidR="003C3599" w:rsidRPr="0008644C">
              <w:rPr>
                <w:rFonts w:ascii="Times New Roman" w:hAnsi="Times New Roman" w:cs="Times New Roman"/>
                <w:b/>
                <w:sz w:val="24"/>
                <w:szCs w:val="24"/>
                <w:shd w:val="clear" w:color="auto" w:fill="FFFF00"/>
              </w:rPr>
              <w:t>/</w:t>
            </w:r>
            <w:r w:rsidR="00396748" w:rsidRPr="0008644C">
              <w:rPr>
                <w:rFonts w:ascii="Times New Roman" w:hAnsi="Times New Roman" w:cs="Times New Roman"/>
                <w:b/>
                <w:sz w:val="24"/>
                <w:szCs w:val="24"/>
                <w:shd w:val="clear" w:color="auto" w:fill="FFFF00"/>
              </w:rPr>
              <w:t>0</w:t>
            </w:r>
            <w:r w:rsidR="00C304F6">
              <w:rPr>
                <w:rFonts w:ascii="Times New Roman" w:hAnsi="Times New Roman" w:cs="Times New Roman"/>
                <w:b/>
                <w:sz w:val="24"/>
                <w:szCs w:val="24"/>
                <w:shd w:val="clear" w:color="auto" w:fill="FFFF00"/>
              </w:rPr>
              <w:t>8</w:t>
            </w:r>
            <w:r w:rsidR="00726D6D" w:rsidRPr="0008644C">
              <w:rPr>
                <w:rFonts w:ascii="Times New Roman" w:hAnsi="Times New Roman" w:cs="Times New Roman"/>
                <w:b/>
                <w:sz w:val="24"/>
                <w:szCs w:val="24"/>
                <w:shd w:val="clear" w:color="auto" w:fill="FFFF00"/>
              </w:rPr>
              <w:t>/202</w:t>
            </w:r>
            <w:r w:rsidR="00CF5D0C" w:rsidRPr="0008644C">
              <w:rPr>
                <w:rFonts w:ascii="Times New Roman" w:hAnsi="Times New Roman" w:cs="Times New Roman"/>
                <w:b/>
                <w:sz w:val="24"/>
                <w:szCs w:val="24"/>
                <w:shd w:val="clear" w:color="auto" w:fill="FFFF00"/>
              </w:rPr>
              <w:t>5</w:t>
            </w:r>
            <w:r w:rsidR="00726D6D" w:rsidRPr="0008644C">
              <w:rPr>
                <w:rFonts w:ascii="Times New Roman" w:hAnsi="Times New Roman" w:cs="Times New Roman"/>
                <w:b/>
                <w:spacing w:val="-6"/>
                <w:sz w:val="24"/>
                <w:szCs w:val="24"/>
                <w:shd w:val="clear" w:color="auto" w:fill="FFFF00"/>
              </w:rPr>
              <w:t xml:space="preserve"> </w:t>
            </w:r>
            <w:r w:rsidR="00726D6D" w:rsidRPr="0008644C">
              <w:rPr>
                <w:rFonts w:ascii="Times New Roman" w:hAnsi="Times New Roman" w:cs="Times New Roman"/>
                <w:b/>
                <w:sz w:val="24"/>
                <w:szCs w:val="24"/>
                <w:shd w:val="clear" w:color="auto" w:fill="FFFF00"/>
              </w:rPr>
              <w:t>às</w:t>
            </w:r>
            <w:r w:rsidR="00726D6D" w:rsidRPr="0008644C">
              <w:rPr>
                <w:rFonts w:ascii="Times New Roman" w:hAnsi="Times New Roman" w:cs="Times New Roman"/>
                <w:b/>
                <w:spacing w:val="-7"/>
                <w:sz w:val="24"/>
                <w:szCs w:val="24"/>
                <w:shd w:val="clear" w:color="auto" w:fill="FFFF00"/>
              </w:rPr>
              <w:t xml:space="preserve"> </w:t>
            </w:r>
            <w:r w:rsidR="00396748" w:rsidRPr="0008644C">
              <w:rPr>
                <w:rFonts w:ascii="Times New Roman" w:hAnsi="Times New Roman" w:cs="Times New Roman"/>
                <w:b/>
                <w:sz w:val="24"/>
                <w:szCs w:val="24"/>
                <w:shd w:val="clear" w:color="auto" w:fill="FFFF00"/>
              </w:rPr>
              <w:t>09</w:t>
            </w:r>
            <w:r w:rsidR="00726D6D" w:rsidRPr="0008644C">
              <w:rPr>
                <w:rFonts w:ascii="Times New Roman" w:hAnsi="Times New Roman" w:cs="Times New Roman"/>
                <w:b/>
                <w:sz w:val="24"/>
                <w:szCs w:val="24"/>
                <w:shd w:val="clear" w:color="auto" w:fill="FFFF00"/>
              </w:rPr>
              <w:t>h00min.</w:t>
            </w:r>
            <w:r w:rsidR="00726D6D" w:rsidRPr="0008644C">
              <w:rPr>
                <w:rFonts w:ascii="Times New Roman" w:hAnsi="Times New Roman" w:cs="Times New Roman"/>
                <w:b/>
                <w:spacing w:val="-9"/>
                <w:sz w:val="24"/>
                <w:szCs w:val="24"/>
                <w:shd w:val="clear" w:color="auto" w:fill="FFFF00"/>
              </w:rPr>
              <w:t xml:space="preserve"> </w:t>
            </w:r>
            <w:r w:rsidR="00726D6D" w:rsidRPr="0008644C">
              <w:rPr>
                <w:rFonts w:ascii="Times New Roman" w:hAnsi="Times New Roman" w:cs="Times New Roman"/>
                <w:b/>
                <w:sz w:val="24"/>
                <w:szCs w:val="24"/>
                <w:shd w:val="clear" w:color="auto" w:fill="FFFF00"/>
              </w:rPr>
              <w:t>(horário</w:t>
            </w:r>
            <w:r w:rsidR="00726D6D" w:rsidRPr="0008644C">
              <w:rPr>
                <w:rFonts w:ascii="Times New Roman" w:hAnsi="Times New Roman" w:cs="Times New Roman"/>
                <w:b/>
                <w:spacing w:val="-6"/>
                <w:sz w:val="24"/>
                <w:szCs w:val="24"/>
                <w:shd w:val="clear" w:color="auto" w:fill="FFFF00"/>
              </w:rPr>
              <w:t xml:space="preserve"> </w:t>
            </w:r>
            <w:r w:rsidR="00726D6D" w:rsidRPr="0008644C">
              <w:rPr>
                <w:rFonts w:ascii="Times New Roman" w:hAnsi="Times New Roman" w:cs="Times New Roman"/>
                <w:b/>
                <w:sz w:val="24"/>
                <w:szCs w:val="24"/>
                <w:shd w:val="clear" w:color="auto" w:fill="FFFF00"/>
              </w:rPr>
              <w:t>de</w:t>
            </w:r>
            <w:r w:rsidR="00726D6D" w:rsidRPr="0008644C">
              <w:rPr>
                <w:rFonts w:ascii="Times New Roman" w:hAnsi="Times New Roman" w:cs="Times New Roman"/>
                <w:b/>
                <w:spacing w:val="-5"/>
                <w:sz w:val="24"/>
                <w:szCs w:val="24"/>
                <w:shd w:val="clear" w:color="auto" w:fill="FFFF00"/>
              </w:rPr>
              <w:t xml:space="preserve"> </w:t>
            </w:r>
            <w:r w:rsidR="00726D6D" w:rsidRPr="0008644C">
              <w:rPr>
                <w:rFonts w:ascii="Times New Roman" w:hAnsi="Times New Roman" w:cs="Times New Roman"/>
                <w:b/>
                <w:sz w:val="24"/>
                <w:szCs w:val="24"/>
                <w:shd w:val="clear" w:color="auto" w:fill="FFFF00"/>
              </w:rPr>
              <w:t>Brasília).</w:t>
            </w:r>
          </w:p>
        </w:tc>
      </w:tr>
    </w:tbl>
    <w:p w14:paraId="0ED76D13" w14:textId="77777777" w:rsidR="00A35D75" w:rsidRPr="0008644C" w:rsidRDefault="00A35D75" w:rsidP="00A35D75">
      <w:pPr>
        <w:spacing w:before="5"/>
        <w:ind w:left="88"/>
        <w:rPr>
          <w:rFonts w:ascii="Times New Roman" w:hAnsi="Times New Roman" w:cs="Times New Roman"/>
          <w:b/>
          <w:sz w:val="24"/>
          <w:szCs w:val="24"/>
        </w:rPr>
      </w:pPr>
    </w:p>
    <w:p w14:paraId="461E2DFF" w14:textId="77777777" w:rsidR="00A35D75" w:rsidRPr="0008644C" w:rsidRDefault="00A35D75" w:rsidP="00A35D75">
      <w:pPr>
        <w:spacing w:before="5"/>
        <w:ind w:left="88"/>
        <w:rPr>
          <w:rFonts w:ascii="Times New Roman" w:hAnsi="Times New Roman" w:cs="Times New Roman"/>
          <w:b/>
          <w:sz w:val="24"/>
          <w:szCs w:val="24"/>
        </w:rPr>
      </w:pPr>
      <w:r w:rsidRPr="0008644C">
        <w:rPr>
          <w:rFonts w:ascii="Times New Roman" w:hAnsi="Times New Roman" w:cs="Times New Roman"/>
          <w:b/>
          <w:sz w:val="24"/>
          <w:szCs w:val="24"/>
        </w:rPr>
        <w:t>1.</w:t>
      </w:r>
      <w:r w:rsidRPr="0008644C">
        <w:rPr>
          <w:rFonts w:ascii="Times New Roman" w:hAnsi="Times New Roman" w:cs="Times New Roman"/>
          <w:b/>
          <w:spacing w:val="-1"/>
          <w:sz w:val="24"/>
          <w:szCs w:val="24"/>
        </w:rPr>
        <w:t xml:space="preserve"> </w:t>
      </w:r>
      <w:r w:rsidRPr="0008644C">
        <w:rPr>
          <w:rFonts w:ascii="Times New Roman" w:hAnsi="Times New Roman" w:cs="Times New Roman"/>
          <w:b/>
          <w:sz w:val="24"/>
          <w:szCs w:val="24"/>
        </w:rPr>
        <w:t>DO</w:t>
      </w:r>
      <w:r w:rsidRPr="0008644C">
        <w:rPr>
          <w:rFonts w:ascii="Times New Roman" w:hAnsi="Times New Roman" w:cs="Times New Roman"/>
          <w:b/>
          <w:spacing w:val="-1"/>
          <w:sz w:val="24"/>
          <w:szCs w:val="24"/>
        </w:rPr>
        <w:t xml:space="preserve"> </w:t>
      </w:r>
      <w:r w:rsidRPr="0008644C">
        <w:rPr>
          <w:rFonts w:ascii="Times New Roman" w:hAnsi="Times New Roman" w:cs="Times New Roman"/>
          <w:b/>
          <w:spacing w:val="-2"/>
          <w:sz w:val="24"/>
          <w:szCs w:val="24"/>
        </w:rPr>
        <w:t>OBJETO</w:t>
      </w:r>
    </w:p>
    <w:p w14:paraId="4021CCC7" w14:textId="5BB54531" w:rsidR="00A35D75" w:rsidRPr="0008644C" w:rsidRDefault="00A35D75" w:rsidP="00BF6F4C">
      <w:pPr>
        <w:pStyle w:val="PargrafodaLista"/>
        <w:numPr>
          <w:ilvl w:val="2"/>
          <w:numId w:val="21"/>
        </w:numPr>
        <w:tabs>
          <w:tab w:val="left" w:pos="743"/>
        </w:tabs>
        <w:ind w:right="230" w:firstLine="0"/>
        <w:rPr>
          <w:rFonts w:ascii="Times New Roman" w:hAnsi="Times New Roman" w:cs="Times New Roman"/>
          <w:sz w:val="24"/>
          <w:szCs w:val="24"/>
        </w:rPr>
      </w:pPr>
      <w:r w:rsidRPr="0008644C">
        <w:rPr>
          <w:rFonts w:ascii="Times New Roman" w:hAnsi="Times New Roman" w:cs="Times New Roman"/>
          <w:sz w:val="24"/>
          <w:szCs w:val="24"/>
        </w:rPr>
        <w:t>O objeto da presente licitação</w:t>
      </w:r>
      <w:r w:rsidR="00C304F6">
        <w:rPr>
          <w:rFonts w:ascii="Times New Roman" w:hAnsi="Times New Roman" w:cs="Times New Roman"/>
          <w:sz w:val="24"/>
          <w:szCs w:val="24"/>
        </w:rPr>
        <w:t xml:space="preserve"> e</w:t>
      </w:r>
      <w:r w:rsidRPr="0008644C">
        <w:rPr>
          <w:rFonts w:ascii="Times New Roman" w:hAnsi="Times New Roman" w:cs="Times New Roman"/>
          <w:sz w:val="24"/>
          <w:szCs w:val="24"/>
        </w:rPr>
        <w:t xml:space="preserve"> visando a futura e eventual</w:t>
      </w:r>
      <w:r w:rsidRPr="0008644C">
        <w:rPr>
          <w:rFonts w:ascii="Times New Roman" w:hAnsi="Times New Roman" w:cs="Times New Roman"/>
          <w:spacing w:val="40"/>
          <w:sz w:val="24"/>
          <w:szCs w:val="24"/>
        </w:rPr>
        <w:t xml:space="preserve"> </w:t>
      </w:r>
      <w:r w:rsidRPr="0008644C">
        <w:rPr>
          <w:rFonts w:ascii="Times New Roman" w:hAnsi="Times New Roman" w:cs="Times New Roman"/>
          <w:b/>
          <w:sz w:val="24"/>
          <w:szCs w:val="24"/>
        </w:rPr>
        <w:t>AQUISIÇÃO DE MATERIAIS PERMANENTES</w:t>
      </w:r>
      <w:r w:rsidRPr="0008644C">
        <w:rPr>
          <w:rFonts w:ascii="Times New Roman" w:hAnsi="Times New Roman" w:cs="Times New Roman"/>
          <w:sz w:val="24"/>
          <w:szCs w:val="24"/>
        </w:rPr>
        <w:t>,</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a</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fim</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de</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atender</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as</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necessidades</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da</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Secretaria</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Municipal</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de</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Saúde</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SEMUSA,</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da</w:t>
      </w:r>
      <w:r w:rsidRPr="0008644C">
        <w:rPr>
          <w:rFonts w:ascii="Times New Roman" w:hAnsi="Times New Roman" w:cs="Times New Roman"/>
          <w:spacing w:val="-5"/>
          <w:sz w:val="24"/>
          <w:szCs w:val="24"/>
        </w:rPr>
        <w:t xml:space="preserve"> </w:t>
      </w:r>
      <w:r w:rsidRPr="0008644C">
        <w:rPr>
          <w:rFonts w:ascii="Times New Roman" w:hAnsi="Times New Roman" w:cs="Times New Roman"/>
          <w:sz w:val="24"/>
          <w:szCs w:val="24"/>
        </w:rPr>
        <w:t>Prefeitura</w:t>
      </w:r>
      <w:r w:rsidRPr="0008644C">
        <w:rPr>
          <w:rFonts w:ascii="Times New Roman" w:hAnsi="Times New Roman" w:cs="Times New Roman"/>
          <w:spacing w:val="-5"/>
          <w:sz w:val="24"/>
          <w:szCs w:val="24"/>
        </w:rPr>
        <w:t xml:space="preserve"> </w:t>
      </w:r>
      <w:r w:rsidR="0008644C">
        <w:rPr>
          <w:rFonts w:ascii="Times New Roman" w:hAnsi="Times New Roman" w:cs="Times New Roman"/>
          <w:sz w:val="24"/>
          <w:szCs w:val="24"/>
        </w:rPr>
        <w:t>Municipal de Vale do Anari</w:t>
      </w:r>
      <w:r w:rsidRPr="0008644C">
        <w:rPr>
          <w:rFonts w:ascii="Times New Roman" w:hAnsi="Times New Roman" w:cs="Times New Roman"/>
          <w:sz w:val="24"/>
          <w:szCs w:val="24"/>
        </w:rPr>
        <w:t>-RO, conforme condições, quantidades e exigências estabelecidas neste Edital e seus anexos.</w:t>
      </w:r>
    </w:p>
    <w:p w14:paraId="6BB9BE3D" w14:textId="77777777" w:rsidR="00A35D75" w:rsidRPr="00A35D75" w:rsidRDefault="00A35D75" w:rsidP="00A35D75">
      <w:pPr>
        <w:pStyle w:val="Corpodetexto"/>
        <w:rPr>
          <w:rFonts w:ascii="Times New Roman" w:hAnsi="Times New Roman" w:cs="Times New Roman"/>
          <w:sz w:val="24"/>
          <w:szCs w:val="24"/>
        </w:rPr>
      </w:pPr>
    </w:p>
    <w:p w14:paraId="4FC42318" w14:textId="77777777" w:rsidR="00A35D75" w:rsidRPr="00A35D75" w:rsidRDefault="00A35D75" w:rsidP="00BF6F4C">
      <w:pPr>
        <w:pStyle w:val="PargrafodaLista"/>
        <w:numPr>
          <w:ilvl w:val="2"/>
          <w:numId w:val="21"/>
        </w:numPr>
        <w:tabs>
          <w:tab w:val="left" w:pos="725"/>
        </w:tabs>
        <w:ind w:left="725" w:hanging="495"/>
        <w:rPr>
          <w:rFonts w:ascii="Times New Roman" w:hAnsi="Times New Roman" w:cs="Times New Roman"/>
          <w:sz w:val="24"/>
          <w:szCs w:val="24"/>
        </w:rPr>
      </w:pPr>
      <w:r w:rsidRPr="00A35D75">
        <w:rPr>
          <w:rFonts w:ascii="Times New Roman" w:hAnsi="Times New Roman" w:cs="Times New Roman"/>
          <w:sz w:val="24"/>
          <w:szCs w:val="24"/>
        </w:rPr>
        <w:t>A</w:t>
      </w:r>
      <w:r w:rsidRPr="00A35D75">
        <w:rPr>
          <w:rFonts w:ascii="Times New Roman" w:hAnsi="Times New Roman" w:cs="Times New Roman"/>
          <w:spacing w:val="-7"/>
          <w:sz w:val="24"/>
          <w:szCs w:val="24"/>
        </w:rPr>
        <w:t xml:space="preserve"> </w:t>
      </w:r>
      <w:r w:rsidRPr="00A35D75">
        <w:rPr>
          <w:rFonts w:ascii="Times New Roman" w:hAnsi="Times New Roman" w:cs="Times New Roman"/>
          <w:sz w:val="24"/>
          <w:szCs w:val="24"/>
        </w:rPr>
        <w:t>licitação</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será</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realizada</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por</w:t>
      </w:r>
      <w:r w:rsidRPr="00A35D75">
        <w:rPr>
          <w:rFonts w:ascii="Times New Roman" w:hAnsi="Times New Roman" w:cs="Times New Roman"/>
          <w:spacing w:val="-3"/>
          <w:sz w:val="24"/>
          <w:szCs w:val="24"/>
        </w:rPr>
        <w:t xml:space="preserve"> </w:t>
      </w:r>
      <w:r w:rsidRPr="00A35D75">
        <w:rPr>
          <w:rFonts w:ascii="Times New Roman" w:hAnsi="Times New Roman" w:cs="Times New Roman"/>
          <w:b/>
          <w:sz w:val="24"/>
          <w:szCs w:val="24"/>
        </w:rPr>
        <w:t>ITENS</w:t>
      </w:r>
      <w:r w:rsidRPr="00A35D75">
        <w:rPr>
          <w:rFonts w:ascii="Times New Roman" w:hAnsi="Times New Roman" w:cs="Times New Roman"/>
          <w:sz w:val="24"/>
          <w:szCs w:val="24"/>
        </w:rPr>
        <w:t>,</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conforme</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tabela</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constante</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do</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Termo</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de</w:t>
      </w:r>
      <w:r w:rsidRPr="00A35D75">
        <w:rPr>
          <w:rFonts w:ascii="Times New Roman" w:hAnsi="Times New Roman" w:cs="Times New Roman"/>
          <w:spacing w:val="-4"/>
          <w:sz w:val="24"/>
          <w:szCs w:val="24"/>
        </w:rPr>
        <w:t xml:space="preserve"> </w:t>
      </w:r>
      <w:r w:rsidRPr="00A35D75">
        <w:rPr>
          <w:rFonts w:ascii="Times New Roman" w:hAnsi="Times New Roman" w:cs="Times New Roman"/>
          <w:spacing w:val="-2"/>
          <w:sz w:val="24"/>
          <w:szCs w:val="24"/>
        </w:rPr>
        <w:t>Referência.</w:t>
      </w:r>
    </w:p>
    <w:p w14:paraId="32833027" w14:textId="77777777" w:rsidR="00A35D75" w:rsidRPr="00A35D75" w:rsidRDefault="00A35D75" w:rsidP="00A35D75">
      <w:pPr>
        <w:pStyle w:val="Corpodetexto"/>
        <w:rPr>
          <w:rFonts w:ascii="Times New Roman" w:hAnsi="Times New Roman" w:cs="Times New Roman"/>
          <w:sz w:val="24"/>
          <w:szCs w:val="24"/>
        </w:rPr>
      </w:pPr>
    </w:p>
    <w:p w14:paraId="6DDB193D" w14:textId="77777777" w:rsidR="00A35D75" w:rsidRDefault="00A35D75" w:rsidP="00A35D75">
      <w:pPr>
        <w:pStyle w:val="Ttulo2"/>
        <w:spacing w:before="0"/>
        <w:ind w:left="230"/>
        <w:rPr>
          <w:rFonts w:ascii="Times New Roman" w:hAnsi="Times New Roman" w:cs="Times New Roman"/>
          <w:spacing w:val="-2"/>
          <w:sz w:val="24"/>
          <w:szCs w:val="24"/>
        </w:rPr>
      </w:pPr>
      <w:r w:rsidRPr="00A35D75">
        <w:rPr>
          <w:rFonts w:ascii="Times New Roman" w:hAnsi="Times New Roman" w:cs="Times New Roman"/>
          <w:sz w:val="24"/>
          <w:szCs w:val="24"/>
        </w:rPr>
        <w:t>TABELA</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DE</w:t>
      </w:r>
      <w:r w:rsidRPr="00A35D75">
        <w:rPr>
          <w:rFonts w:ascii="Times New Roman" w:hAnsi="Times New Roman" w:cs="Times New Roman"/>
          <w:spacing w:val="-4"/>
          <w:sz w:val="24"/>
          <w:szCs w:val="24"/>
        </w:rPr>
        <w:t xml:space="preserve"> </w:t>
      </w:r>
      <w:r w:rsidRPr="00A35D75">
        <w:rPr>
          <w:rFonts w:ascii="Times New Roman" w:hAnsi="Times New Roman" w:cs="Times New Roman"/>
          <w:sz w:val="24"/>
          <w:szCs w:val="24"/>
        </w:rPr>
        <w:t>PREÇOS</w:t>
      </w:r>
      <w:r w:rsidRPr="00A35D75">
        <w:rPr>
          <w:rFonts w:ascii="Times New Roman" w:hAnsi="Times New Roman" w:cs="Times New Roman"/>
          <w:spacing w:val="-3"/>
          <w:sz w:val="24"/>
          <w:szCs w:val="24"/>
        </w:rPr>
        <w:t xml:space="preserve"> </w:t>
      </w:r>
      <w:r w:rsidRPr="00A35D75">
        <w:rPr>
          <w:rFonts w:ascii="Times New Roman" w:hAnsi="Times New Roman" w:cs="Times New Roman"/>
          <w:spacing w:val="-2"/>
          <w:sz w:val="24"/>
          <w:szCs w:val="24"/>
        </w:rPr>
        <w:t>MÉDIOS:</w:t>
      </w:r>
    </w:p>
    <w:tbl>
      <w:tblPr>
        <w:tblStyle w:val="Tabelacomgrade2"/>
        <w:tblpPr w:leftFromText="141" w:rightFromText="141" w:vertAnchor="text" w:tblpX="114" w:tblpY="1"/>
        <w:tblOverlap w:val="never"/>
        <w:tblW w:w="9889" w:type="dxa"/>
        <w:tblLayout w:type="fixed"/>
        <w:tblLook w:val="04A0" w:firstRow="1" w:lastRow="0" w:firstColumn="1" w:lastColumn="0" w:noHBand="0" w:noVBand="1"/>
      </w:tblPr>
      <w:tblGrid>
        <w:gridCol w:w="675"/>
        <w:gridCol w:w="709"/>
        <w:gridCol w:w="743"/>
        <w:gridCol w:w="4110"/>
        <w:gridCol w:w="567"/>
        <w:gridCol w:w="567"/>
        <w:gridCol w:w="1101"/>
        <w:gridCol w:w="1417"/>
      </w:tblGrid>
      <w:tr w:rsidR="00D57A9C" w:rsidRPr="00AE0C7B" w14:paraId="33E79FF7" w14:textId="77777777" w:rsidTr="00D57A9C">
        <w:tc>
          <w:tcPr>
            <w:tcW w:w="675" w:type="dxa"/>
            <w:vAlign w:val="center"/>
          </w:tcPr>
          <w:p w14:paraId="002FA539"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IT</w:t>
            </w:r>
          </w:p>
        </w:tc>
        <w:tc>
          <w:tcPr>
            <w:tcW w:w="709" w:type="dxa"/>
            <w:vAlign w:val="center"/>
          </w:tcPr>
          <w:p w14:paraId="3EE23614"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COD</w:t>
            </w:r>
          </w:p>
        </w:tc>
        <w:tc>
          <w:tcPr>
            <w:tcW w:w="743" w:type="dxa"/>
            <w:vAlign w:val="center"/>
          </w:tcPr>
          <w:p w14:paraId="074163DA"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DESD</w:t>
            </w:r>
          </w:p>
        </w:tc>
        <w:tc>
          <w:tcPr>
            <w:tcW w:w="4110" w:type="dxa"/>
            <w:vAlign w:val="center"/>
          </w:tcPr>
          <w:p w14:paraId="72A0681A"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PRODUTO</w:t>
            </w:r>
          </w:p>
        </w:tc>
        <w:tc>
          <w:tcPr>
            <w:tcW w:w="567" w:type="dxa"/>
            <w:vAlign w:val="center"/>
          </w:tcPr>
          <w:p w14:paraId="0EC69958" w14:textId="77777777" w:rsidR="00D57A9C" w:rsidRPr="00AE0C7B" w:rsidRDefault="00D57A9C" w:rsidP="00D57A9C">
            <w:pPr>
              <w:widowControl w:val="0"/>
              <w:autoSpaceDE w:val="0"/>
              <w:autoSpaceDN w:val="0"/>
              <w:spacing w:line="276" w:lineRule="auto"/>
              <w:rPr>
                <w:rFonts w:asciiTheme="majorHAnsi" w:eastAsia="Arial Unicode MS" w:hAnsiTheme="majorHAnsi" w:cs="Tahoma"/>
                <w:b/>
                <w:sz w:val="18"/>
                <w:szCs w:val="18"/>
              </w:rPr>
            </w:pPr>
            <w:r w:rsidRPr="00AE0C7B">
              <w:rPr>
                <w:rFonts w:asciiTheme="majorHAnsi" w:eastAsia="Arial Unicode MS" w:hAnsiTheme="majorHAnsi" w:cs="Tahoma"/>
                <w:b/>
                <w:sz w:val="18"/>
                <w:szCs w:val="18"/>
              </w:rPr>
              <w:t>UN</w:t>
            </w:r>
          </w:p>
        </w:tc>
        <w:tc>
          <w:tcPr>
            <w:tcW w:w="567" w:type="dxa"/>
            <w:vAlign w:val="center"/>
          </w:tcPr>
          <w:p w14:paraId="73F58E05"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QT</w:t>
            </w:r>
          </w:p>
        </w:tc>
        <w:tc>
          <w:tcPr>
            <w:tcW w:w="1101" w:type="dxa"/>
            <w:vAlign w:val="center"/>
          </w:tcPr>
          <w:p w14:paraId="2E5659D7"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UNIT.</w:t>
            </w:r>
          </w:p>
        </w:tc>
        <w:tc>
          <w:tcPr>
            <w:tcW w:w="1417" w:type="dxa"/>
            <w:vAlign w:val="center"/>
          </w:tcPr>
          <w:p w14:paraId="41C1690B"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TOTAL</w:t>
            </w:r>
          </w:p>
        </w:tc>
      </w:tr>
      <w:tr w:rsidR="00D57A9C" w:rsidRPr="00AE0C7B" w14:paraId="50FBF644" w14:textId="77777777" w:rsidTr="00D57A9C">
        <w:tc>
          <w:tcPr>
            <w:tcW w:w="675" w:type="dxa"/>
            <w:vAlign w:val="center"/>
          </w:tcPr>
          <w:p w14:paraId="57F09FD2"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01</w:t>
            </w:r>
          </w:p>
        </w:tc>
        <w:tc>
          <w:tcPr>
            <w:tcW w:w="709" w:type="dxa"/>
            <w:vAlign w:val="center"/>
          </w:tcPr>
          <w:p w14:paraId="45301401" w14:textId="77777777" w:rsidR="00D57A9C" w:rsidRPr="00AE0C7B" w:rsidRDefault="00D57A9C" w:rsidP="00D57A9C">
            <w:pPr>
              <w:widowControl w:val="0"/>
              <w:autoSpaceDE w:val="0"/>
              <w:autoSpaceDN w:val="0"/>
              <w:jc w:val="center"/>
              <w:rPr>
                <w:rFonts w:asciiTheme="majorHAnsi" w:eastAsia="Arial Unicode MS" w:hAnsiTheme="majorHAnsi" w:cs="Arial"/>
                <w:sz w:val="16"/>
                <w:szCs w:val="18"/>
              </w:rPr>
            </w:pPr>
            <w:r w:rsidRPr="00AE0C7B">
              <w:rPr>
                <w:rFonts w:asciiTheme="majorHAnsi" w:eastAsia="Arial Unicode MS" w:hAnsiTheme="majorHAnsi" w:cs="Arial"/>
                <w:sz w:val="16"/>
                <w:szCs w:val="18"/>
              </w:rPr>
              <w:t>7100</w:t>
            </w:r>
          </w:p>
        </w:tc>
        <w:tc>
          <w:tcPr>
            <w:tcW w:w="743" w:type="dxa"/>
            <w:vAlign w:val="center"/>
          </w:tcPr>
          <w:p w14:paraId="607C4699"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5242</w:t>
            </w:r>
          </w:p>
        </w:tc>
        <w:tc>
          <w:tcPr>
            <w:tcW w:w="4110" w:type="dxa"/>
            <w:vAlign w:val="center"/>
          </w:tcPr>
          <w:p w14:paraId="1AAD4C6D" w14:textId="77777777" w:rsidR="00D57A9C" w:rsidRPr="00AE0C7B" w:rsidRDefault="00D57A9C" w:rsidP="00D57A9C">
            <w:pPr>
              <w:widowControl w:val="0"/>
              <w:autoSpaceDE w:val="0"/>
              <w:autoSpaceDN w:val="0"/>
              <w:jc w:val="both"/>
              <w:rPr>
                <w:rFonts w:asciiTheme="majorHAnsi" w:eastAsia="Arial Unicode MS" w:hAnsiTheme="majorHAnsi" w:cs="Arial"/>
                <w:b/>
                <w:sz w:val="18"/>
                <w:szCs w:val="18"/>
              </w:rPr>
            </w:pPr>
            <w:r w:rsidRPr="00AE0C7B">
              <w:rPr>
                <w:rFonts w:asciiTheme="majorHAnsi" w:eastAsia="Arial Unicode MS" w:hAnsiTheme="majorHAnsi" w:cs="Arial"/>
                <w:b/>
                <w:sz w:val="18"/>
                <w:szCs w:val="18"/>
              </w:rPr>
              <w:t xml:space="preserve">ARMARIO, </w:t>
            </w:r>
            <w:r w:rsidRPr="00AE0C7B">
              <w:rPr>
                <w:rFonts w:asciiTheme="majorHAnsi" w:eastAsia="Arial Unicode MS" w:hAnsiTheme="majorHAnsi" w:cs="Arial"/>
                <w:sz w:val="18"/>
                <w:szCs w:val="18"/>
              </w:rPr>
              <w:t>de primeira qualidade, fabricado em aço, dimensões de 210 cm de altura x 110 cm de largura, possui 04 prateleiras, com capacidade de suportar até 40 kg por prateleira, produto deve contendo dados do fabricante.</w:t>
            </w:r>
          </w:p>
        </w:tc>
        <w:tc>
          <w:tcPr>
            <w:tcW w:w="567" w:type="dxa"/>
            <w:vAlign w:val="center"/>
          </w:tcPr>
          <w:p w14:paraId="0559BA35"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5E49371A"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01</w:t>
            </w:r>
          </w:p>
        </w:tc>
        <w:tc>
          <w:tcPr>
            <w:tcW w:w="1101" w:type="dxa"/>
            <w:vAlign w:val="center"/>
          </w:tcPr>
          <w:p w14:paraId="39D3D4F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1.260,00</w:t>
            </w:r>
          </w:p>
        </w:tc>
        <w:tc>
          <w:tcPr>
            <w:tcW w:w="1417" w:type="dxa"/>
            <w:vAlign w:val="center"/>
          </w:tcPr>
          <w:p w14:paraId="0E9DA62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1.260,00</w:t>
            </w:r>
          </w:p>
        </w:tc>
      </w:tr>
      <w:tr w:rsidR="00D57A9C" w:rsidRPr="00AE0C7B" w14:paraId="1584C049" w14:textId="77777777" w:rsidTr="00D57A9C">
        <w:tc>
          <w:tcPr>
            <w:tcW w:w="675" w:type="dxa"/>
            <w:vAlign w:val="center"/>
          </w:tcPr>
          <w:p w14:paraId="6D236F35"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02</w:t>
            </w:r>
          </w:p>
        </w:tc>
        <w:tc>
          <w:tcPr>
            <w:tcW w:w="709" w:type="dxa"/>
            <w:vAlign w:val="center"/>
          </w:tcPr>
          <w:p w14:paraId="036E42A9" w14:textId="77777777" w:rsidR="00D57A9C" w:rsidRPr="00AE0C7B" w:rsidRDefault="00D57A9C" w:rsidP="00D57A9C">
            <w:pPr>
              <w:widowControl w:val="0"/>
              <w:autoSpaceDE w:val="0"/>
              <w:autoSpaceDN w:val="0"/>
              <w:jc w:val="center"/>
              <w:rPr>
                <w:rFonts w:asciiTheme="majorHAnsi" w:eastAsia="Arial Unicode MS" w:hAnsiTheme="majorHAnsi" w:cs="Arial"/>
                <w:sz w:val="16"/>
                <w:szCs w:val="18"/>
              </w:rPr>
            </w:pPr>
            <w:r w:rsidRPr="00AE0C7B">
              <w:rPr>
                <w:rFonts w:asciiTheme="majorHAnsi" w:hAnsiTheme="majorHAnsi" w:cs="Tahoma"/>
                <w:sz w:val="16"/>
                <w:szCs w:val="18"/>
              </w:rPr>
              <w:t>10982</w:t>
            </w:r>
          </w:p>
        </w:tc>
        <w:tc>
          <w:tcPr>
            <w:tcW w:w="743" w:type="dxa"/>
            <w:vAlign w:val="center"/>
          </w:tcPr>
          <w:p w14:paraId="3800115B"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5235</w:t>
            </w:r>
          </w:p>
        </w:tc>
        <w:tc>
          <w:tcPr>
            <w:tcW w:w="4110" w:type="dxa"/>
          </w:tcPr>
          <w:p w14:paraId="75A6A03B"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b/>
                <w:sz w:val="18"/>
              </w:rPr>
              <w:t xml:space="preserve">COMPUTADOR DE USO COORPORATIVO INTERMEDIÁRIO (DESKTOP) – </w:t>
            </w:r>
            <w:r w:rsidRPr="00AE0C7B">
              <w:rPr>
                <w:rFonts w:asciiTheme="majorHAnsi" w:hAnsiTheme="majorHAnsi"/>
                <w:sz w:val="18"/>
              </w:rPr>
              <w:t xml:space="preserve">Desktop DIMM DDR4, Processador com configurações mínimas equivalentes ao </w:t>
            </w:r>
            <w:r w:rsidRPr="00AE0C7B">
              <w:rPr>
                <w:rFonts w:asciiTheme="majorHAnsi" w:hAnsiTheme="majorHAnsi"/>
                <w:b/>
                <w:sz w:val="18"/>
              </w:rPr>
              <w:t>Core i5 de no mínimo 13ª geração ou AMD Ryzen 5600X ou mais recente</w:t>
            </w:r>
            <w:r w:rsidRPr="00AE0C7B">
              <w:rPr>
                <w:rFonts w:asciiTheme="majorHAnsi" w:hAnsiTheme="majorHAnsi"/>
                <w:sz w:val="18"/>
              </w:rPr>
              <w:t xml:space="preserve">. </w:t>
            </w:r>
            <w:r w:rsidRPr="00AE0C7B">
              <w:rPr>
                <w:rFonts w:asciiTheme="majorHAnsi" w:hAnsiTheme="majorHAnsi"/>
                <w:b/>
                <w:sz w:val="18"/>
              </w:rPr>
              <w:t xml:space="preserve">Contém </w:t>
            </w:r>
            <w:r w:rsidRPr="00AE0C7B">
              <w:rPr>
                <w:rFonts w:asciiTheme="majorHAnsi" w:hAnsiTheme="majorHAnsi"/>
                <w:sz w:val="18"/>
              </w:rPr>
              <w:t xml:space="preserve">Sistema de Armazenamento interno de no mínimo </w:t>
            </w:r>
            <w:r w:rsidRPr="00AE0C7B">
              <w:rPr>
                <w:rFonts w:asciiTheme="majorHAnsi" w:hAnsiTheme="majorHAnsi"/>
                <w:b/>
                <w:sz w:val="18"/>
              </w:rPr>
              <w:t xml:space="preserve">500 GB, M.2, com interface de </w:t>
            </w:r>
            <w:r w:rsidRPr="00AE0C7B">
              <w:rPr>
                <w:rFonts w:asciiTheme="majorHAnsi" w:hAnsiTheme="majorHAnsi"/>
                <w:b/>
                <w:sz w:val="22"/>
              </w:rPr>
              <w:t xml:space="preserve"> </w:t>
            </w:r>
            <w:r w:rsidRPr="00AE0C7B">
              <w:rPr>
                <w:rFonts w:asciiTheme="majorHAnsi" w:hAnsiTheme="majorHAnsi"/>
                <w:b/>
                <w:sz w:val="18"/>
              </w:rPr>
              <w:t>PCIe-x4 NVME</w:t>
            </w:r>
            <w:r w:rsidRPr="00AE0C7B">
              <w:rPr>
                <w:rFonts w:asciiTheme="majorHAnsi" w:hAnsiTheme="majorHAnsi"/>
                <w:sz w:val="18"/>
              </w:rPr>
              <w:t>, com performance mínima de Leitura de 5000 MB/s e Gravação Mínima de 3000 MB/s.</w:t>
            </w:r>
            <w:r w:rsidRPr="00AE0C7B">
              <w:rPr>
                <w:rFonts w:asciiTheme="majorHAnsi" w:hAnsiTheme="majorHAnsi"/>
                <w:b/>
                <w:sz w:val="18"/>
              </w:rPr>
              <w:t xml:space="preserve">  Contém</w:t>
            </w:r>
            <w:r w:rsidRPr="00AE0C7B">
              <w:rPr>
                <w:rFonts w:asciiTheme="majorHAnsi" w:hAnsiTheme="majorHAnsi"/>
                <w:sz w:val="18"/>
              </w:rPr>
              <w:t xml:space="preserve"> Memoria RAM de no mínimo </w:t>
            </w:r>
            <w:r w:rsidRPr="00AE0C7B">
              <w:rPr>
                <w:rFonts w:asciiTheme="majorHAnsi" w:hAnsiTheme="majorHAnsi"/>
                <w:b/>
                <w:sz w:val="18"/>
              </w:rPr>
              <w:t>16 (2x8) Gigabytes</w:t>
            </w:r>
            <w:r w:rsidRPr="00AE0C7B">
              <w:rPr>
                <w:rFonts w:asciiTheme="majorHAnsi" w:hAnsiTheme="majorHAnsi"/>
                <w:sz w:val="18"/>
              </w:rPr>
              <w:t xml:space="preserve"> com velocidade mínima de </w:t>
            </w:r>
            <w:r w:rsidRPr="00AE0C7B">
              <w:rPr>
                <w:rFonts w:asciiTheme="majorHAnsi" w:hAnsiTheme="majorHAnsi"/>
                <w:b/>
                <w:sz w:val="18"/>
              </w:rPr>
              <w:t xml:space="preserve">3600Mhz. </w:t>
            </w:r>
            <w:r w:rsidRPr="00AE0C7B">
              <w:rPr>
                <w:rFonts w:asciiTheme="majorHAnsi" w:hAnsiTheme="majorHAnsi"/>
                <w:sz w:val="18"/>
              </w:rPr>
              <w:t xml:space="preserve">Dois slots expansível a pelo menos 32 (trinta e dois) Gigabytes </w:t>
            </w:r>
            <w:r w:rsidRPr="00AE0C7B">
              <w:rPr>
                <w:rFonts w:asciiTheme="majorHAnsi" w:hAnsiTheme="majorHAnsi"/>
                <w:b/>
                <w:sz w:val="18"/>
              </w:rPr>
              <w:t xml:space="preserve"> Contém</w:t>
            </w:r>
            <w:r w:rsidRPr="00AE0C7B">
              <w:rPr>
                <w:rFonts w:asciiTheme="majorHAnsi" w:hAnsiTheme="majorHAnsi"/>
                <w:sz w:val="18"/>
              </w:rPr>
              <w:t xml:space="preserve">  Fonte de Alimentação de no mínimo </w:t>
            </w:r>
            <w:r w:rsidRPr="00AE0C7B">
              <w:rPr>
                <w:rFonts w:asciiTheme="majorHAnsi" w:hAnsiTheme="majorHAnsi"/>
                <w:b/>
                <w:sz w:val="18"/>
              </w:rPr>
              <w:t>500w, Real (PFC ativo)</w:t>
            </w:r>
            <w:r w:rsidRPr="00AE0C7B">
              <w:rPr>
                <w:rFonts w:asciiTheme="majorHAnsi" w:hAnsiTheme="majorHAnsi"/>
                <w:sz w:val="18"/>
              </w:rPr>
              <w:t xml:space="preserve">. </w:t>
            </w:r>
            <w:r w:rsidRPr="00AE0C7B">
              <w:rPr>
                <w:rFonts w:asciiTheme="majorHAnsi" w:hAnsiTheme="majorHAnsi"/>
                <w:b/>
                <w:sz w:val="18"/>
              </w:rPr>
              <w:t>Contém</w:t>
            </w:r>
            <w:r w:rsidRPr="00AE0C7B">
              <w:rPr>
                <w:rFonts w:asciiTheme="majorHAnsi" w:hAnsiTheme="majorHAnsi"/>
                <w:sz w:val="18"/>
              </w:rPr>
              <w:t xml:space="preserve"> Deverá Possuir Placa de Rede Ethernet RJ-45 Gigabit 10/100/1000 Mbps (nativa na placa principal); </w:t>
            </w:r>
            <w:r w:rsidRPr="00AE0C7B">
              <w:rPr>
                <w:rFonts w:asciiTheme="majorHAnsi" w:hAnsiTheme="majorHAnsi"/>
                <w:b/>
                <w:sz w:val="18"/>
              </w:rPr>
              <w:t xml:space="preserve"> Contém</w:t>
            </w:r>
            <w:r w:rsidRPr="00AE0C7B">
              <w:rPr>
                <w:rFonts w:asciiTheme="majorHAnsi" w:hAnsiTheme="majorHAnsi"/>
                <w:sz w:val="18"/>
              </w:rPr>
              <w:t xml:space="preserve"> Interface de rede Wireless: Interface de rede sem fio padrão 802.11AX, Dual Band: 2.4 e 5.0Ghz, Instalada em slot M.2 ou integrada, com certificação da WIFI-ALLIANCE (www.wi-fi.org), para IEEE 802.11G, IEEE 802.11N, IEEE 802.11AC, IEEE 802.11AX; Também deverá oferecer conectividade Bluetooth 5.0 em placa combinada com WIFI ou integrada à placa mãe.</w:t>
            </w:r>
            <w:r w:rsidRPr="00AE0C7B">
              <w:rPr>
                <w:rFonts w:asciiTheme="majorHAnsi" w:hAnsiTheme="majorHAnsi"/>
                <w:b/>
                <w:sz w:val="18"/>
              </w:rPr>
              <w:t xml:space="preserve">  Contém</w:t>
            </w:r>
            <w:r w:rsidRPr="00AE0C7B">
              <w:rPr>
                <w:rFonts w:asciiTheme="majorHAnsi" w:hAnsiTheme="majorHAnsi"/>
                <w:sz w:val="18"/>
              </w:rPr>
              <w:t xml:space="preserve"> Chip de segurança TPM 2.0 nativo. </w:t>
            </w:r>
            <w:r w:rsidRPr="00AE0C7B">
              <w:rPr>
                <w:rFonts w:asciiTheme="majorHAnsi" w:hAnsiTheme="majorHAnsi"/>
                <w:b/>
                <w:sz w:val="18"/>
              </w:rPr>
              <w:t xml:space="preserve"> Contém</w:t>
            </w:r>
            <w:r w:rsidRPr="00AE0C7B">
              <w:rPr>
                <w:rFonts w:asciiTheme="majorHAnsi" w:hAnsiTheme="majorHAnsi"/>
                <w:sz w:val="18"/>
              </w:rPr>
              <w:t xml:space="preserve">  </w:t>
            </w:r>
            <w:r w:rsidRPr="00AE0C7B">
              <w:rPr>
                <w:rFonts w:asciiTheme="majorHAnsi" w:hAnsiTheme="majorHAnsi"/>
                <w:b/>
                <w:sz w:val="18"/>
              </w:rPr>
              <w:t xml:space="preserve"> </w:t>
            </w:r>
            <w:r w:rsidRPr="00AE0C7B">
              <w:rPr>
                <w:rFonts w:asciiTheme="majorHAnsi" w:hAnsiTheme="majorHAnsi"/>
                <w:sz w:val="18"/>
              </w:rPr>
              <w:t xml:space="preserve">Deverá possuir no mínimo, 01 (uma) porta do tipo DisplayPort , 01 (uma) porta HDMI e 01 (uma) VGA. </w:t>
            </w:r>
            <w:r w:rsidRPr="00AE0C7B">
              <w:rPr>
                <w:rFonts w:asciiTheme="majorHAnsi" w:hAnsiTheme="majorHAnsi"/>
                <w:b/>
                <w:sz w:val="18"/>
              </w:rPr>
              <w:t xml:space="preserve"> Contém</w:t>
            </w:r>
            <w:r w:rsidRPr="00AE0C7B">
              <w:rPr>
                <w:rFonts w:asciiTheme="majorHAnsi" w:hAnsiTheme="majorHAnsi"/>
                <w:sz w:val="18"/>
              </w:rPr>
              <w:t xml:space="preserve"> Interface de áudio com entrada frontal para microfone e fone de ouvido não sendo aceito o uso de adaptadores para atender esta exigência, podendo ser do tipo combo. </w:t>
            </w:r>
            <w:r w:rsidRPr="00AE0C7B">
              <w:rPr>
                <w:rFonts w:asciiTheme="majorHAnsi" w:hAnsiTheme="majorHAnsi"/>
                <w:b/>
                <w:sz w:val="18"/>
              </w:rPr>
              <w:t xml:space="preserve"> Contém</w:t>
            </w:r>
            <w:r w:rsidRPr="00AE0C7B">
              <w:rPr>
                <w:rFonts w:asciiTheme="majorHAnsi" w:hAnsiTheme="majorHAnsi"/>
                <w:sz w:val="18"/>
              </w:rPr>
              <w:t xml:space="preserve"> 6 (Seis) interfaces USB nativas, distribuídas no gabinete. Pelos menos 3 (três) Portas do tipo USB 3.0 ou superior; </w:t>
            </w:r>
            <w:r w:rsidRPr="00AE0C7B">
              <w:rPr>
                <w:rFonts w:asciiTheme="majorHAnsi" w:hAnsiTheme="majorHAnsi"/>
                <w:b/>
                <w:sz w:val="18"/>
              </w:rPr>
              <w:t xml:space="preserve"> Contém</w:t>
            </w:r>
            <w:r w:rsidRPr="00AE0C7B">
              <w:rPr>
                <w:rFonts w:asciiTheme="majorHAnsi" w:hAnsiTheme="majorHAnsi"/>
                <w:sz w:val="18"/>
              </w:rPr>
              <w:t xml:space="preserve"> Interface de vídeo integrada ao Processador. </w:t>
            </w:r>
            <w:r w:rsidRPr="00AE0C7B">
              <w:rPr>
                <w:rFonts w:asciiTheme="majorHAnsi" w:hAnsiTheme="majorHAnsi"/>
                <w:b/>
                <w:sz w:val="18"/>
              </w:rPr>
              <w:t xml:space="preserve"> Contém</w:t>
            </w:r>
            <w:r w:rsidRPr="00AE0C7B">
              <w:rPr>
                <w:rFonts w:asciiTheme="majorHAnsi" w:hAnsiTheme="majorHAnsi"/>
                <w:sz w:val="18"/>
              </w:rPr>
              <w:t xml:space="preserve"> Conjunto de Teclado (ABNT2), Mouse, Mouse Pad e demais cabos, conectores e acessórios para o funcionamento do computador. </w:t>
            </w:r>
            <w:r w:rsidRPr="00AE0C7B">
              <w:rPr>
                <w:rFonts w:asciiTheme="majorHAnsi" w:hAnsiTheme="majorHAnsi"/>
                <w:b/>
                <w:sz w:val="18"/>
              </w:rPr>
              <w:t xml:space="preserve"> Contém</w:t>
            </w:r>
            <w:r w:rsidRPr="00AE0C7B">
              <w:rPr>
                <w:rFonts w:asciiTheme="majorHAnsi" w:hAnsiTheme="majorHAnsi"/>
                <w:sz w:val="18"/>
              </w:rPr>
              <w:t xml:space="preserve"> Unidade Leitora e Gravadora de CD/DVD. </w:t>
            </w:r>
            <w:r w:rsidRPr="00AE0C7B">
              <w:rPr>
                <w:rFonts w:asciiTheme="majorHAnsi" w:hAnsiTheme="majorHAnsi"/>
                <w:b/>
                <w:sz w:val="18"/>
              </w:rPr>
              <w:t xml:space="preserve"> Contém </w:t>
            </w:r>
            <w:r w:rsidRPr="00AE0C7B">
              <w:rPr>
                <w:rFonts w:asciiTheme="majorHAnsi" w:hAnsiTheme="majorHAnsi"/>
                <w:sz w:val="18"/>
              </w:rPr>
              <w:t xml:space="preserve">Monitor em LED de no mínimo 2Mp, 23,8 Polegadas de Alta Resolução (Full HD, resolução mínima de 1920 x 1080). Ângulo de Visão 178°/178° (vertical/horizontal). Taxa de contraste de no mínimo 1500:1 (típica). Brilho de no mínimo 250 cd/m² (Típico).  Taxa de atualização de 100Hz. Tempo de resposta 8 ms cinza a cinza (modo normal). Devera possuir ajustes de altura, inclinação, rotação e giro. Deverá possuir no mínimo 01(uma) entrada HDMI, 01 (uma) interface do tipo DisplayPort, 02 (duas) </w:t>
            </w:r>
            <w:r w:rsidRPr="00AE0C7B">
              <w:rPr>
                <w:rFonts w:asciiTheme="majorHAnsi" w:hAnsiTheme="majorHAnsi"/>
                <w:sz w:val="18"/>
              </w:rPr>
              <w:lastRenderedPageBreak/>
              <w:t xml:space="preserve">portas USB livre. 01 (uma) porta VGA. Deverá ser enviado Cabo de alimentação, cabo de sinal digital do tipo DisplayPort, cabo HDMI e  Cabo VGA. </w:t>
            </w:r>
            <w:r w:rsidRPr="00AE0C7B">
              <w:rPr>
                <w:rFonts w:asciiTheme="majorHAnsi" w:hAnsiTheme="majorHAnsi"/>
                <w:b/>
                <w:sz w:val="18"/>
              </w:rPr>
              <w:t xml:space="preserve">  Contém</w:t>
            </w:r>
            <w:r w:rsidRPr="00AE0C7B">
              <w:rPr>
                <w:rFonts w:asciiTheme="majorHAnsi" w:hAnsiTheme="majorHAnsi"/>
                <w:sz w:val="18"/>
              </w:rPr>
              <w:t xml:space="preserve"> Software Microsoft® Windows® 11 Professional Original 64-bit em Português (Brasil), licenciados e instalados, sendo a licença do mesmo ativada pela BIOS. Devendo haver disponibilidade do sistema para download no sítio do fabricante.</w:t>
            </w:r>
          </w:p>
        </w:tc>
        <w:tc>
          <w:tcPr>
            <w:tcW w:w="567" w:type="dxa"/>
            <w:vAlign w:val="center"/>
          </w:tcPr>
          <w:p w14:paraId="145DDEEA"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lastRenderedPageBreak/>
              <w:t>Und</w:t>
            </w:r>
          </w:p>
        </w:tc>
        <w:tc>
          <w:tcPr>
            <w:tcW w:w="567" w:type="dxa"/>
            <w:vAlign w:val="center"/>
          </w:tcPr>
          <w:p w14:paraId="703D64A3"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02</w:t>
            </w:r>
          </w:p>
        </w:tc>
        <w:tc>
          <w:tcPr>
            <w:tcW w:w="1101" w:type="dxa"/>
            <w:vAlign w:val="center"/>
          </w:tcPr>
          <w:p w14:paraId="7E4AB2CD"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8.333,00</w:t>
            </w:r>
          </w:p>
        </w:tc>
        <w:tc>
          <w:tcPr>
            <w:tcW w:w="1417" w:type="dxa"/>
            <w:vAlign w:val="center"/>
          </w:tcPr>
          <w:p w14:paraId="12BA70C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16.666,00</w:t>
            </w:r>
          </w:p>
        </w:tc>
      </w:tr>
      <w:tr w:rsidR="00D57A9C" w:rsidRPr="00AE0C7B" w14:paraId="2473D19B" w14:textId="77777777" w:rsidTr="00D57A9C">
        <w:tc>
          <w:tcPr>
            <w:tcW w:w="675" w:type="dxa"/>
            <w:vAlign w:val="center"/>
          </w:tcPr>
          <w:p w14:paraId="20D16306"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 xml:space="preserve"> 03</w:t>
            </w:r>
          </w:p>
        </w:tc>
        <w:tc>
          <w:tcPr>
            <w:tcW w:w="709" w:type="dxa"/>
            <w:vAlign w:val="center"/>
          </w:tcPr>
          <w:p w14:paraId="1BD0A0FE"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7871</w:t>
            </w:r>
          </w:p>
        </w:tc>
        <w:tc>
          <w:tcPr>
            <w:tcW w:w="743" w:type="dxa"/>
            <w:vAlign w:val="center"/>
          </w:tcPr>
          <w:p w14:paraId="2DBCF283" w14:textId="77777777" w:rsidR="00D57A9C" w:rsidRPr="00AE0C7B" w:rsidRDefault="00D57A9C" w:rsidP="00D57A9C">
            <w:pPr>
              <w:ind w:left="-567" w:right="-568"/>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vAlign w:val="center"/>
          </w:tcPr>
          <w:p w14:paraId="44B054F2" w14:textId="77777777" w:rsidR="00D57A9C" w:rsidRPr="00AE0C7B" w:rsidRDefault="00D57A9C" w:rsidP="00D57A9C">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APARELHO MEDIDOR DE PRESSÃO COM BRAÇADEIRA PARA ADULTO, </w:t>
            </w:r>
            <w:r w:rsidRPr="00AE0C7B">
              <w:rPr>
                <w:rFonts w:asciiTheme="majorHAnsi" w:hAnsiTheme="majorHAnsi"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3BB79B16" w14:textId="77777777" w:rsidR="00D57A9C" w:rsidRPr="00AE0C7B" w:rsidRDefault="00D57A9C" w:rsidP="00D57A9C">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Conteúdo da embalagem:</w:t>
            </w:r>
          </w:p>
          <w:p w14:paraId="0DC5664C" w14:textId="77777777" w:rsidR="00D57A9C" w:rsidRPr="00AE0C7B" w:rsidRDefault="00D57A9C" w:rsidP="00D57A9C">
            <w:pPr>
              <w:ind w:right="33"/>
              <w:rPr>
                <w:rFonts w:asciiTheme="majorHAnsi" w:hAnsiTheme="majorHAnsi" w:cs="Arial"/>
                <w:sz w:val="18"/>
                <w:szCs w:val="18"/>
              </w:rPr>
            </w:pPr>
            <w:r w:rsidRPr="00AE0C7B">
              <w:rPr>
                <w:rFonts w:asciiTheme="majorHAnsi" w:hAnsiTheme="majorHAnsi" w:cs="Arial"/>
                <w:sz w:val="18"/>
                <w:szCs w:val="18"/>
              </w:rPr>
              <w:t>- 01 Aparelho Digital de Pressão Digital</w:t>
            </w:r>
          </w:p>
          <w:p w14:paraId="68F23A23" w14:textId="77777777" w:rsidR="00D57A9C" w:rsidRPr="00AE0C7B" w:rsidRDefault="00D57A9C" w:rsidP="00D57A9C">
            <w:pPr>
              <w:ind w:right="33"/>
              <w:rPr>
                <w:rFonts w:asciiTheme="majorHAnsi" w:hAnsiTheme="majorHAnsi" w:cs="Arial"/>
                <w:sz w:val="18"/>
                <w:szCs w:val="18"/>
              </w:rPr>
            </w:pPr>
            <w:r w:rsidRPr="00AE0C7B">
              <w:rPr>
                <w:rFonts w:asciiTheme="majorHAnsi" w:hAnsiTheme="majorHAnsi" w:cs="Arial"/>
                <w:sz w:val="18"/>
                <w:szCs w:val="18"/>
              </w:rPr>
              <w:t>- 01 Braçadeira de Braço</w:t>
            </w:r>
          </w:p>
          <w:p w14:paraId="2FAD4A53" w14:textId="77777777" w:rsidR="00D57A9C" w:rsidRPr="00AE0C7B" w:rsidRDefault="00D57A9C" w:rsidP="00D57A9C">
            <w:pPr>
              <w:ind w:right="33"/>
              <w:rPr>
                <w:rFonts w:asciiTheme="majorHAnsi" w:hAnsiTheme="majorHAnsi" w:cs="Arial"/>
                <w:sz w:val="18"/>
                <w:szCs w:val="18"/>
              </w:rPr>
            </w:pPr>
            <w:r w:rsidRPr="00AE0C7B">
              <w:rPr>
                <w:rFonts w:asciiTheme="majorHAnsi" w:hAnsiTheme="majorHAnsi" w:cs="Arial"/>
                <w:sz w:val="18"/>
                <w:szCs w:val="18"/>
              </w:rPr>
              <w:t>- 01 Manual de Instruções em português</w:t>
            </w:r>
            <w:r w:rsidRPr="00AE0C7B">
              <w:rPr>
                <w:rFonts w:asciiTheme="majorHAnsi" w:hAnsiTheme="majorHAnsi" w:cs="Arial"/>
                <w:sz w:val="18"/>
                <w:szCs w:val="18"/>
              </w:rPr>
              <w:br/>
              <w:t xml:space="preserve">- 01 Fonte para carregamento elétrico </w:t>
            </w:r>
            <w:r w:rsidRPr="00AE0C7B">
              <w:rPr>
                <w:rFonts w:asciiTheme="majorHAnsi" w:hAnsiTheme="majorHAnsi" w:cs="Arial"/>
                <w:sz w:val="18"/>
                <w:szCs w:val="18"/>
              </w:rPr>
              <w:br/>
              <w:t>- 01 Estojo de Acrílico</w:t>
            </w:r>
            <w:r w:rsidRPr="00AE0C7B">
              <w:rPr>
                <w:rFonts w:asciiTheme="majorHAnsi" w:hAnsiTheme="majorHAnsi" w:cs="Arial"/>
                <w:sz w:val="18"/>
                <w:szCs w:val="18"/>
              </w:rPr>
              <w:br/>
              <w:t>- 01 Caixa Original do Produto.</w:t>
            </w:r>
          </w:p>
          <w:p w14:paraId="2609246D" w14:textId="77777777" w:rsidR="00D57A9C" w:rsidRPr="00AE0C7B" w:rsidRDefault="00D57A9C" w:rsidP="00D57A9C">
            <w:pPr>
              <w:ind w:right="33"/>
              <w:rPr>
                <w:rFonts w:asciiTheme="majorHAnsi" w:hAnsiTheme="majorHAnsi" w:cs="Arial"/>
                <w:sz w:val="18"/>
                <w:szCs w:val="18"/>
              </w:rPr>
            </w:pPr>
          </w:p>
        </w:tc>
        <w:tc>
          <w:tcPr>
            <w:tcW w:w="567" w:type="dxa"/>
            <w:vAlign w:val="center"/>
          </w:tcPr>
          <w:p w14:paraId="47C72E02"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3F3CD659"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03</w:t>
            </w:r>
          </w:p>
        </w:tc>
        <w:tc>
          <w:tcPr>
            <w:tcW w:w="1101" w:type="dxa"/>
            <w:vAlign w:val="center"/>
          </w:tcPr>
          <w:p w14:paraId="1BF7E31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329,00</w:t>
            </w:r>
          </w:p>
        </w:tc>
        <w:tc>
          <w:tcPr>
            <w:tcW w:w="1417" w:type="dxa"/>
            <w:vAlign w:val="center"/>
          </w:tcPr>
          <w:p w14:paraId="0FCF72CD"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987,00</w:t>
            </w:r>
          </w:p>
        </w:tc>
      </w:tr>
      <w:tr w:rsidR="00D57A9C" w:rsidRPr="00AE0C7B" w14:paraId="649AC0D4" w14:textId="77777777" w:rsidTr="00D57A9C">
        <w:tc>
          <w:tcPr>
            <w:tcW w:w="675" w:type="dxa"/>
            <w:vAlign w:val="center"/>
          </w:tcPr>
          <w:p w14:paraId="0A3CE474"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04</w:t>
            </w:r>
          </w:p>
        </w:tc>
        <w:tc>
          <w:tcPr>
            <w:tcW w:w="709" w:type="dxa"/>
            <w:vAlign w:val="center"/>
          </w:tcPr>
          <w:p w14:paraId="5D14F202" w14:textId="77777777" w:rsidR="00D57A9C" w:rsidRPr="00AE0C7B" w:rsidRDefault="00D57A9C" w:rsidP="00D57A9C">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7109</w:t>
            </w:r>
          </w:p>
        </w:tc>
        <w:tc>
          <w:tcPr>
            <w:tcW w:w="743" w:type="dxa"/>
            <w:vAlign w:val="center"/>
          </w:tcPr>
          <w:p w14:paraId="07951597" w14:textId="77777777" w:rsidR="00D57A9C" w:rsidRPr="00AE0C7B" w:rsidRDefault="00D57A9C" w:rsidP="00D57A9C">
            <w:pPr>
              <w:pStyle w:val="PargrafodaLista"/>
              <w:ind w:left="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5208</w:t>
            </w:r>
          </w:p>
        </w:tc>
        <w:tc>
          <w:tcPr>
            <w:tcW w:w="4110" w:type="dxa"/>
            <w:vAlign w:val="center"/>
          </w:tcPr>
          <w:p w14:paraId="7D69F3AE" w14:textId="77777777" w:rsidR="00D57A9C" w:rsidRPr="00AE0C7B" w:rsidRDefault="00D57A9C" w:rsidP="00D57A9C">
            <w:pPr>
              <w:pStyle w:val="PargrafodaLista"/>
              <w:ind w:left="0"/>
              <w:rPr>
                <w:rFonts w:asciiTheme="majorHAnsi" w:eastAsia="Arial Unicode MS" w:hAnsiTheme="majorHAnsi" w:cs="Arial"/>
                <w:b/>
                <w:sz w:val="18"/>
                <w:szCs w:val="18"/>
              </w:rPr>
            </w:pPr>
            <w:r w:rsidRPr="00AE0C7B">
              <w:rPr>
                <w:rFonts w:asciiTheme="majorHAnsi" w:eastAsia="Arial Unicode MS" w:hAnsiTheme="majorHAnsi" w:cs="Arial"/>
                <w:b/>
                <w:sz w:val="18"/>
                <w:szCs w:val="18"/>
              </w:rPr>
              <w:t xml:space="preserve">OTOSCÓPIO SIMPLES, </w:t>
            </w:r>
            <w:r w:rsidRPr="00AE0C7B">
              <w:rPr>
                <w:rFonts w:asciiTheme="majorHAnsi" w:eastAsia="Arial Unicode MS" w:hAnsiTheme="majorHAnsi" w:cs="Arial"/>
                <w:sz w:val="18"/>
                <w:szCs w:val="18"/>
              </w:rPr>
              <w:t>de primeira qualidade, iluminação fibra óptica/halógena-xenon, composição de 10 espéculos reutilizáveis, produto deve conter dados do fabricante.</w:t>
            </w:r>
          </w:p>
        </w:tc>
        <w:tc>
          <w:tcPr>
            <w:tcW w:w="567" w:type="dxa"/>
            <w:vAlign w:val="center"/>
          </w:tcPr>
          <w:p w14:paraId="64B65265"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4183D405"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04</w:t>
            </w:r>
          </w:p>
        </w:tc>
        <w:tc>
          <w:tcPr>
            <w:tcW w:w="1101" w:type="dxa"/>
            <w:vAlign w:val="center"/>
          </w:tcPr>
          <w:p w14:paraId="796989CC"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1.500,00</w:t>
            </w:r>
          </w:p>
        </w:tc>
        <w:tc>
          <w:tcPr>
            <w:tcW w:w="1417" w:type="dxa"/>
            <w:vAlign w:val="center"/>
          </w:tcPr>
          <w:p w14:paraId="60D849F9"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6.000,00</w:t>
            </w:r>
          </w:p>
        </w:tc>
      </w:tr>
      <w:tr w:rsidR="00D57A9C" w:rsidRPr="00AE0C7B" w14:paraId="59E7F408" w14:textId="77777777" w:rsidTr="00D57A9C">
        <w:tc>
          <w:tcPr>
            <w:tcW w:w="675" w:type="dxa"/>
            <w:vAlign w:val="center"/>
          </w:tcPr>
          <w:p w14:paraId="1FE46A05"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05</w:t>
            </w:r>
          </w:p>
        </w:tc>
        <w:tc>
          <w:tcPr>
            <w:tcW w:w="709" w:type="dxa"/>
            <w:vAlign w:val="center"/>
          </w:tcPr>
          <w:p w14:paraId="18C415F7"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8770</w:t>
            </w:r>
          </w:p>
        </w:tc>
        <w:tc>
          <w:tcPr>
            <w:tcW w:w="743" w:type="dxa"/>
            <w:vAlign w:val="center"/>
          </w:tcPr>
          <w:p w14:paraId="358B5788" w14:textId="77777777" w:rsidR="00D57A9C" w:rsidRPr="00AE0C7B" w:rsidRDefault="00D57A9C" w:rsidP="00D57A9C">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5234</w:t>
            </w:r>
          </w:p>
        </w:tc>
        <w:tc>
          <w:tcPr>
            <w:tcW w:w="4110" w:type="dxa"/>
          </w:tcPr>
          <w:p w14:paraId="3DA9DC17"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AR CONDICIONADO</w:t>
            </w:r>
            <w:r w:rsidRPr="00AE0C7B">
              <w:rPr>
                <w:rFonts w:asciiTheme="majorHAnsi" w:hAnsiTheme="majorHAnsi" w:cs="Tahoma"/>
                <w:sz w:val="18"/>
                <w:szCs w:val="18"/>
              </w:rPr>
              <w:t>, tipo Split, de primeira qualidade, com capacidade de 12.000 BTU’s, clico quente/frio, com fornecimento de materiais para instalação do aparelho, classificação econômica “A”, voltagem 220v, sistema de temperatura de no mínimo 17ºC a 30ºC, display digital na evaporadora de fácil leitura das informações e funções escolhidas, filtros com sistema de filtragem de ar anti-bacterias (lavável), no mínimo 03 (três) modos de funcionamento: Resfria, desumidifica e ventila. Aletas com ajuste vertical para direcionamento do ângulo da saída de ar, filtro de tela, compressor rotativo, produto com suportes de fixação da evaporadora e condensadora, controle remoto sem fio com 02 (duas) pilhas AAA contendo as seguintes funções: Liga/desliga, seleção de modo de operação, ajuste de temperatura dentre outras funções não especificadas anteriormente, com garantia mínima de 12 (doze) meses, devidamente embalado para transporte em engradado de isopor e papelão reforçado, produto deve conter dados do fabricante.</w:t>
            </w:r>
          </w:p>
        </w:tc>
        <w:tc>
          <w:tcPr>
            <w:tcW w:w="567" w:type="dxa"/>
            <w:vAlign w:val="center"/>
          </w:tcPr>
          <w:p w14:paraId="386D3679"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50CF8ACF"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450D12A5"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2.000,00</w:t>
            </w:r>
          </w:p>
        </w:tc>
        <w:tc>
          <w:tcPr>
            <w:tcW w:w="1417" w:type="dxa"/>
            <w:vAlign w:val="center"/>
          </w:tcPr>
          <w:p w14:paraId="21912FEA"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4.000,00</w:t>
            </w:r>
          </w:p>
        </w:tc>
      </w:tr>
      <w:tr w:rsidR="00D57A9C" w:rsidRPr="00AE0C7B" w14:paraId="1903CD8F" w14:textId="77777777" w:rsidTr="00D57A9C">
        <w:tc>
          <w:tcPr>
            <w:tcW w:w="675" w:type="dxa"/>
            <w:vAlign w:val="center"/>
          </w:tcPr>
          <w:p w14:paraId="3289B072"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06</w:t>
            </w:r>
          </w:p>
        </w:tc>
        <w:tc>
          <w:tcPr>
            <w:tcW w:w="709" w:type="dxa"/>
            <w:vAlign w:val="center"/>
          </w:tcPr>
          <w:p w14:paraId="6742E193"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8135</w:t>
            </w:r>
          </w:p>
        </w:tc>
        <w:tc>
          <w:tcPr>
            <w:tcW w:w="743" w:type="dxa"/>
            <w:vAlign w:val="center"/>
          </w:tcPr>
          <w:p w14:paraId="0BD4AE48" w14:textId="77777777" w:rsidR="00D57A9C" w:rsidRPr="00AE0C7B" w:rsidRDefault="00D57A9C" w:rsidP="00D57A9C">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5235</w:t>
            </w:r>
          </w:p>
        </w:tc>
        <w:tc>
          <w:tcPr>
            <w:tcW w:w="4110" w:type="dxa"/>
          </w:tcPr>
          <w:p w14:paraId="792EA684"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IMPRESSORA A LASER (COMUM</w:t>
            </w:r>
            <w:r w:rsidRPr="00AE0C7B">
              <w:rPr>
                <w:rFonts w:asciiTheme="majorHAnsi" w:hAnsiTheme="majorHAnsi" w:cs="Tahoma"/>
                <w:sz w:val="18"/>
                <w:szCs w:val="18"/>
              </w:rPr>
              <w:t xml:space="preserve">) 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w:t>
            </w:r>
            <w:r w:rsidRPr="00AE0C7B">
              <w:rPr>
                <w:rFonts w:asciiTheme="majorHAnsi" w:hAnsiTheme="majorHAnsi" w:cs="Tahoma"/>
                <w:sz w:val="18"/>
                <w:szCs w:val="18"/>
              </w:rPr>
              <w:lastRenderedPageBreak/>
              <w:t>uso, reforma ou recondicionamento.</w:t>
            </w:r>
          </w:p>
        </w:tc>
        <w:tc>
          <w:tcPr>
            <w:tcW w:w="567" w:type="dxa"/>
            <w:vAlign w:val="center"/>
          </w:tcPr>
          <w:p w14:paraId="0DB71629"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43D9CE47"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15CB5A27"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3.041,00</w:t>
            </w:r>
          </w:p>
        </w:tc>
        <w:tc>
          <w:tcPr>
            <w:tcW w:w="1417" w:type="dxa"/>
            <w:vAlign w:val="center"/>
          </w:tcPr>
          <w:p w14:paraId="354E544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3.041,00</w:t>
            </w:r>
          </w:p>
        </w:tc>
      </w:tr>
      <w:tr w:rsidR="00D57A9C" w:rsidRPr="00AE0C7B" w14:paraId="1471052F" w14:textId="77777777" w:rsidTr="00D57A9C">
        <w:tc>
          <w:tcPr>
            <w:tcW w:w="675" w:type="dxa"/>
            <w:vAlign w:val="center"/>
          </w:tcPr>
          <w:p w14:paraId="41F1AF68"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07</w:t>
            </w:r>
          </w:p>
        </w:tc>
        <w:tc>
          <w:tcPr>
            <w:tcW w:w="709" w:type="dxa"/>
            <w:vAlign w:val="center"/>
          </w:tcPr>
          <w:p w14:paraId="6FE2F50E"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Arial"/>
                <w:sz w:val="18"/>
                <w:szCs w:val="18"/>
              </w:rPr>
              <w:t>7872</w:t>
            </w:r>
          </w:p>
        </w:tc>
        <w:tc>
          <w:tcPr>
            <w:tcW w:w="743" w:type="dxa"/>
            <w:vAlign w:val="center"/>
          </w:tcPr>
          <w:p w14:paraId="70E016D7" w14:textId="77777777" w:rsidR="00D57A9C" w:rsidRPr="00AE0C7B" w:rsidRDefault="00D57A9C" w:rsidP="00D57A9C">
            <w:pPr>
              <w:ind w:left="-567" w:right="-568"/>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vAlign w:val="center"/>
          </w:tcPr>
          <w:p w14:paraId="5FD92094" w14:textId="77777777" w:rsidR="00D57A9C" w:rsidRPr="00AE0C7B" w:rsidRDefault="00D57A9C" w:rsidP="00D57A9C">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APARELHO MEDIDOR DE PRESSÃO COM BRAÇADEIRA PARA INFANTIL, </w:t>
            </w:r>
            <w:r w:rsidRPr="00AE0C7B">
              <w:rPr>
                <w:rFonts w:asciiTheme="majorHAnsi" w:hAnsiTheme="majorHAnsi"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27C3ABF4" w14:textId="77777777" w:rsidR="00D57A9C" w:rsidRPr="00AE0C7B" w:rsidRDefault="00D57A9C" w:rsidP="00D57A9C">
            <w:pPr>
              <w:keepNext/>
              <w:shd w:val="clear" w:color="auto" w:fill="FFFFFF"/>
              <w:ind w:right="33"/>
              <w:outlineLvl w:val="0"/>
              <w:rPr>
                <w:rFonts w:asciiTheme="majorHAnsi" w:hAnsiTheme="majorHAnsi" w:cs="Arial"/>
                <w:b/>
                <w:bCs/>
                <w:kern w:val="32"/>
                <w:sz w:val="18"/>
                <w:szCs w:val="18"/>
              </w:rPr>
            </w:pPr>
            <w:r w:rsidRPr="00AE0C7B">
              <w:rPr>
                <w:rFonts w:asciiTheme="majorHAnsi" w:hAnsiTheme="majorHAnsi" w:cs="Arial"/>
                <w:b/>
                <w:bCs/>
                <w:kern w:val="32"/>
                <w:sz w:val="18"/>
                <w:szCs w:val="18"/>
              </w:rPr>
              <w:t>Conteúdo da embalagem:</w:t>
            </w:r>
          </w:p>
          <w:p w14:paraId="18A86F7B" w14:textId="77777777" w:rsidR="00D57A9C" w:rsidRPr="00AE0C7B" w:rsidRDefault="00D57A9C" w:rsidP="00D57A9C">
            <w:pPr>
              <w:ind w:right="33"/>
              <w:rPr>
                <w:rFonts w:asciiTheme="majorHAnsi" w:hAnsiTheme="majorHAnsi" w:cs="Arial"/>
                <w:sz w:val="18"/>
                <w:szCs w:val="18"/>
              </w:rPr>
            </w:pPr>
            <w:r w:rsidRPr="00AE0C7B">
              <w:rPr>
                <w:rFonts w:asciiTheme="majorHAnsi" w:hAnsiTheme="majorHAnsi" w:cs="Arial"/>
                <w:sz w:val="18"/>
                <w:szCs w:val="18"/>
              </w:rPr>
              <w:t>- 01 Aparelho Digital de Pressão Digital</w:t>
            </w:r>
          </w:p>
          <w:p w14:paraId="10C9923C" w14:textId="77777777" w:rsidR="00D57A9C" w:rsidRPr="00AE0C7B" w:rsidRDefault="00D57A9C" w:rsidP="00D57A9C">
            <w:pPr>
              <w:ind w:right="33"/>
              <w:rPr>
                <w:rFonts w:asciiTheme="majorHAnsi" w:hAnsiTheme="majorHAnsi" w:cs="Arial"/>
                <w:sz w:val="18"/>
                <w:szCs w:val="18"/>
              </w:rPr>
            </w:pPr>
            <w:r w:rsidRPr="00AE0C7B">
              <w:rPr>
                <w:rFonts w:asciiTheme="majorHAnsi" w:hAnsiTheme="majorHAnsi" w:cs="Arial"/>
                <w:sz w:val="18"/>
                <w:szCs w:val="18"/>
              </w:rPr>
              <w:t>- 01 Braçadeira de Braço</w:t>
            </w:r>
          </w:p>
          <w:p w14:paraId="1FFBC564" w14:textId="77777777" w:rsidR="00D57A9C" w:rsidRPr="00AE0C7B" w:rsidRDefault="00D57A9C" w:rsidP="00D57A9C">
            <w:pPr>
              <w:ind w:right="33"/>
              <w:rPr>
                <w:rFonts w:asciiTheme="majorHAnsi" w:hAnsiTheme="majorHAnsi" w:cs="Arial"/>
                <w:b/>
                <w:bCs/>
                <w:caps/>
                <w:sz w:val="18"/>
                <w:szCs w:val="18"/>
              </w:rPr>
            </w:pPr>
            <w:r w:rsidRPr="00AE0C7B">
              <w:rPr>
                <w:rFonts w:asciiTheme="majorHAnsi" w:hAnsiTheme="majorHAnsi" w:cs="Arial"/>
                <w:sz w:val="18"/>
                <w:szCs w:val="18"/>
              </w:rPr>
              <w:t>- 01 Manual de Instruções em português</w:t>
            </w:r>
            <w:r w:rsidRPr="00AE0C7B">
              <w:rPr>
                <w:rFonts w:asciiTheme="majorHAnsi" w:hAnsiTheme="majorHAnsi" w:cs="Arial"/>
                <w:sz w:val="18"/>
                <w:szCs w:val="18"/>
              </w:rPr>
              <w:br/>
              <w:t xml:space="preserve">- 01 Fonte para carregamento elétrico </w:t>
            </w:r>
            <w:r w:rsidRPr="00AE0C7B">
              <w:rPr>
                <w:rFonts w:asciiTheme="majorHAnsi" w:hAnsiTheme="majorHAnsi" w:cs="Arial"/>
                <w:sz w:val="18"/>
                <w:szCs w:val="18"/>
              </w:rPr>
              <w:br/>
              <w:t>-01 Estojo de Acrílico</w:t>
            </w:r>
            <w:r w:rsidRPr="00AE0C7B">
              <w:rPr>
                <w:rFonts w:asciiTheme="majorHAnsi" w:hAnsiTheme="majorHAnsi" w:cs="Arial"/>
                <w:sz w:val="18"/>
                <w:szCs w:val="18"/>
              </w:rPr>
              <w:br/>
              <w:t>- 01 Caixa Original do Produto.</w:t>
            </w:r>
          </w:p>
        </w:tc>
        <w:tc>
          <w:tcPr>
            <w:tcW w:w="567" w:type="dxa"/>
            <w:vAlign w:val="center"/>
          </w:tcPr>
          <w:p w14:paraId="18D04CA5" w14:textId="77777777" w:rsidR="00D57A9C" w:rsidRPr="00AE0C7B" w:rsidRDefault="00D57A9C" w:rsidP="00D57A9C">
            <w:pPr>
              <w:ind w:left="-567" w:right="-568"/>
              <w:jc w:val="center"/>
              <w:rPr>
                <w:rFonts w:asciiTheme="majorHAnsi" w:eastAsia="Arial" w:hAnsiTheme="majorHAnsi" w:cs="Arial"/>
                <w:sz w:val="18"/>
                <w:szCs w:val="18"/>
              </w:rPr>
            </w:pPr>
            <w:r w:rsidRPr="00AE0C7B">
              <w:rPr>
                <w:rFonts w:asciiTheme="majorHAnsi" w:eastAsia="Arial" w:hAnsiTheme="majorHAnsi" w:cs="Arial"/>
                <w:sz w:val="18"/>
                <w:szCs w:val="18"/>
              </w:rPr>
              <w:t>Und</w:t>
            </w:r>
          </w:p>
        </w:tc>
        <w:tc>
          <w:tcPr>
            <w:tcW w:w="567" w:type="dxa"/>
            <w:vAlign w:val="center"/>
          </w:tcPr>
          <w:p w14:paraId="0A191C1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03</w:t>
            </w:r>
          </w:p>
        </w:tc>
        <w:tc>
          <w:tcPr>
            <w:tcW w:w="1101" w:type="dxa"/>
            <w:vAlign w:val="center"/>
          </w:tcPr>
          <w:p w14:paraId="0056DF5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190,00</w:t>
            </w:r>
          </w:p>
        </w:tc>
        <w:tc>
          <w:tcPr>
            <w:tcW w:w="1417" w:type="dxa"/>
            <w:vAlign w:val="center"/>
          </w:tcPr>
          <w:p w14:paraId="1FC2EFAA"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570,00</w:t>
            </w:r>
          </w:p>
        </w:tc>
      </w:tr>
      <w:tr w:rsidR="00D57A9C" w:rsidRPr="00AE0C7B" w14:paraId="515FE246" w14:textId="77777777" w:rsidTr="00D57A9C">
        <w:tc>
          <w:tcPr>
            <w:tcW w:w="675" w:type="dxa"/>
            <w:vAlign w:val="center"/>
          </w:tcPr>
          <w:p w14:paraId="4EE09552"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08</w:t>
            </w:r>
          </w:p>
        </w:tc>
        <w:tc>
          <w:tcPr>
            <w:tcW w:w="709" w:type="dxa"/>
            <w:vAlign w:val="center"/>
          </w:tcPr>
          <w:p w14:paraId="18CD3BF0"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7098</w:t>
            </w:r>
          </w:p>
        </w:tc>
        <w:tc>
          <w:tcPr>
            <w:tcW w:w="743" w:type="dxa"/>
            <w:vAlign w:val="center"/>
          </w:tcPr>
          <w:p w14:paraId="1481352A" w14:textId="77777777" w:rsidR="00D57A9C" w:rsidRPr="00AE0C7B" w:rsidRDefault="00D57A9C" w:rsidP="00D57A9C">
            <w:pPr>
              <w:ind w:left="-567" w:right="-568"/>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vAlign w:val="center"/>
          </w:tcPr>
          <w:p w14:paraId="3BE150F8" w14:textId="77777777" w:rsidR="00D57A9C" w:rsidRPr="00AE0C7B" w:rsidRDefault="00D57A9C" w:rsidP="00D57A9C">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CENTRAL DE NEBULIZAÇÃO, </w:t>
            </w:r>
            <w:r w:rsidRPr="00AE0C7B">
              <w:rPr>
                <w:rFonts w:asciiTheme="majorHAnsi" w:hAnsiTheme="majorHAnsi" w:cs="Arial"/>
                <w:bCs/>
                <w:kern w:val="32"/>
                <w:sz w:val="18"/>
                <w:szCs w:val="18"/>
              </w:rPr>
              <w:t>de primeira qualidade, tipo compressor, possui de 3 a 4 saídas, potencia mínima de ¼ de HP, possui suporte de rodízios, produto deve conter dados do fabricante.</w:t>
            </w:r>
          </w:p>
        </w:tc>
        <w:tc>
          <w:tcPr>
            <w:tcW w:w="567" w:type="dxa"/>
            <w:vAlign w:val="center"/>
          </w:tcPr>
          <w:p w14:paraId="4DEC0339" w14:textId="77777777" w:rsidR="00D57A9C" w:rsidRPr="00AE0C7B" w:rsidRDefault="00D57A9C" w:rsidP="00D57A9C">
            <w:pPr>
              <w:ind w:left="-567" w:right="-568"/>
              <w:jc w:val="center"/>
              <w:rPr>
                <w:rFonts w:asciiTheme="majorHAnsi" w:eastAsia="Arial" w:hAnsiTheme="majorHAnsi" w:cs="Arial"/>
                <w:sz w:val="18"/>
                <w:szCs w:val="18"/>
              </w:rPr>
            </w:pPr>
            <w:r w:rsidRPr="00AE0C7B">
              <w:rPr>
                <w:rFonts w:asciiTheme="majorHAnsi" w:eastAsia="Arial" w:hAnsiTheme="majorHAnsi" w:cs="Arial"/>
                <w:sz w:val="18"/>
                <w:szCs w:val="18"/>
              </w:rPr>
              <w:t>Und</w:t>
            </w:r>
          </w:p>
        </w:tc>
        <w:tc>
          <w:tcPr>
            <w:tcW w:w="567" w:type="dxa"/>
            <w:vAlign w:val="center"/>
          </w:tcPr>
          <w:p w14:paraId="72448655"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49E268E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2.719,00</w:t>
            </w:r>
          </w:p>
        </w:tc>
        <w:tc>
          <w:tcPr>
            <w:tcW w:w="1417" w:type="dxa"/>
            <w:vAlign w:val="center"/>
          </w:tcPr>
          <w:p w14:paraId="0DDF7A3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2.719,00</w:t>
            </w:r>
          </w:p>
        </w:tc>
      </w:tr>
      <w:tr w:rsidR="00D57A9C" w:rsidRPr="00AE0C7B" w14:paraId="68F8B738" w14:textId="77777777" w:rsidTr="00D57A9C">
        <w:tc>
          <w:tcPr>
            <w:tcW w:w="675" w:type="dxa"/>
            <w:vAlign w:val="center"/>
          </w:tcPr>
          <w:p w14:paraId="667878E9"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09</w:t>
            </w:r>
          </w:p>
        </w:tc>
        <w:tc>
          <w:tcPr>
            <w:tcW w:w="709" w:type="dxa"/>
            <w:vAlign w:val="center"/>
          </w:tcPr>
          <w:p w14:paraId="36C3688C"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5784</w:t>
            </w:r>
          </w:p>
        </w:tc>
        <w:tc>
          <w:tcPr>
            <w:tcW w:w="743" w:type="dxa"/>
            <w:vAlign w:val="center"/>
          </w:tcPr>
          <w:p w14:paraId="018E9DE7"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574C4EA1" w14:textId="77777777" w:rsidR="00D57A9C" w:rsidRPr="00AE0C7B" w:rsidRDefault="00D57A9C" w:rsidP="00D57A9C">
            <w:pPr>
              <w:widowControl w:val="0"/>
              <w:autoSpaceDE w:val="0"/>
              <w:autoSpaceDN w:val="0"/>
              <w:jc w:val="both"/>
              <w:rPr>
                <w:rFonts w:asciiTheme="majorHAnsi" w:hAnsiTheme="majorHAnsi" w:cs="Arial"/>
                <w:sz w:val="18"/>
                <w:szCs w:val="18"/>
              </w:rPr>
            </w:pPr>
            <w:r w:rsidRPr="00AE0C7B">
              <w:rPr>
                <w:rFonts w:asciiTheme="majorHAnsi" w:hAnsiTheme="majorHAnsi" w:cs="Arial"/>
                <w:b/>
                <w:sz w:val="18"/>
                <w:szCs w:val="18"/>
              </w:rPr>
              <w:t xml:space="preserve">SUPORTE PARA SORO, </w:t>
            </w:r>
            <w:r w:rsidRPr="00AE0C7B">
              <w:rPr>
                <w:rFonts w:asciiTheme="majorHAnsi" w:hAnsiTheme="majorHAnsi" w:cs="Arial"/>
                <w:sz w:val="18"/>
                <w:szCs w:val="18"/>
              </w:rPr>
              <w:t>de primeira qualidade, fabricado em aço inoxidável, tipo pedestal altura regulável, produto contendo dados do fabricante.</w:t>
            </w:r>
          </w:p>
        </w:tc>
        <w:tc>
          <w:tcPr>
            <w:tcW w:w="567" w:type="dxa"/>
            <w:vAlign w:val="center"/>
          </w:tcPr>
          <w:p w14:paraId="25715AAC"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08B031CF"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w:t>
            </w:r>
          </w:p>
        </w:tc>
        <w:tc>
          <w:tcPr>
            <w:tcW w:w="1101" w:type="dxa"/>
            <w:vAlign w:val="center"/>
          </w:tcPr>
          <w:p w14:paraId="6A7383F3"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436,00</w:t>
            </w:r>
          </w:p>
        </w:tc>
        <w:tc>
          <w:tcPr>
            <w:tcW w:w="1417" w:type="dxa"/>
            <w:vAlign w:val="center"/>
          </w:tcPr>
          <w:p w14:paraId="6C99F27E"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5.232,00</w:t>
            </w:r>
          </w:p>
        </w:tc>
      </w:tr>
      <w:tr w:rsidR="00D57A9C" w:rsidRPr="00AE0C7B" w14:paraId="75D9E9A7" w14:textId="77777777" w:rsidTr="00D57A9C">
        <w:tc>
          <w:tcPr>
            <w:tcW w:w="675" w:type="dxa"/>
            <w:vAlign w:val="center"/>
          </w:tcPr>
          <w:p w14:paraId="2899CB78"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10</w:t>
            </w:r>
          </w:p>
        </w:tc>
        <w:tc>
          <w:tcPr>
            <w:tcW w:w="709" w:type="dxa"/>
            <w:vAlign w:val="center"/>
          </w:tcPr>
          <w:p w14:paraId="2F1F7231" w14:textId="77777777" w:rsidR="00D57A9C" w:rsidRPr="00AE0C7B" w:rsidRDefault="00D57A9C" w:rsidP="00D57A9C">
            <w:pPr>
              <w:widowControl w:val="0"/>
              <w:autoSpaceDE w:val="0"/>
              <w:autoSpaceDN w:val="0"/>
              <w:jc w:val="center"/>
              <w:rPr>
                <w:rFonts w:asciiTheme="majorHAnsi" w:hAnsiTheme="majorHAnsi" w:cs="Tahoma"/>
                <w:sz w:val="18"/>
                <w:szCs w:val="18"/>
              </w:rPr>
            </w:pPr>
            <w:r w:rsidRPr="00AE0C7B">
              <w:rPr>
                <w:rFonts w:asciiTheme="majorHAnsi" w:hAnsiTheme="majorHAnsi" w:cs="Tahoma"/>
                <w:sz w:val="16"/>
                <w:szCs w:val="18"/>
              </w:rPr>
              <w:t>11173</w:t>
            </w:r>
          </w:p>
        </w:tc>
        <w:tc>
          <w:tcPr>
            <w:tcW w:w="743" w:type="dxa"/>
            <w:vAlign w:val="center"/>
          </w:tcPr>
          <w:p w14:paraId="646C9319"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tcPr>
          <w:p w14:paraId="345402FF" w14:textId="77777777" w:rsidR="00D57A9C" w:rsidRPr="00AE0C7B" w:rsidRDefault="00D57A9C" w:rsidP="00D57A9C">
            <w:pPr>
              <w:pStyle w:val="Ttulo1"/>
              <w:shd w:val="clear" w:color="auto" w:fill="FFFFFF"/>
              <w:spacing w:after="79"/>
              <w:jc w:val="both"/>
              <w:textAlignment w:val="baseline"/>
              <w:rPr>
                <w:rFonts w:asciiTheme="majorHAnsi" w:eastAsia="Arial MT" w:hAnsiTheme="majorHAnsi"/>
                <w:b w:val="0"/>
                <w:sz w:val="18"/>
                <w:szCs w:val="18"/>
              </w:rPr>
            </w:pPr>
            <w:r w:rsidRPr="00AE0C7B">
              <w:rPr>
                <w:rFonts w:asciiTheme="majorHAnsi" w:hAnsiTheme="majorHAnsi"/>
                <w:sz w:val="18"/>
                <w:szCs w:val="18"/>
              </w:rPr>
              <w:t>ESFIGMOMANÔMETRO HOSPITALAR DE PEDESTAL</w:t>
            </w:r>
            <w:r w:rsidRPr="00AE0C7B">
              <w:rPr>
                <w:rFonts w:asciiTheme="majorHAnsi" w:hAnsiTheme="majorHAnsi"/>
                <w:b w:val="0"/>
                <w:sz w:val="18"/>
                <w:szCs w:val="18"/>
              </w:rPr>
              <w:t xml:space="preserve">, tamanho adulto, possui rodízios, possui manômetro </w:t>
            </w:r>
            <w:r w:rsidRPr="00AE0C7B">
              <w:rPr>
                <w:rFonts w:asciiTheme="majorHAnsi" w:hAnsiTheme="majorHAnsi"/>
                <w:b w:val="0"/>
                <w:sz w:val="18"/>
                <w:szCs w:val="18"/>
              </w:rPr>
              <w:pgNum/>
            </w:r>
            <w:r w:rsidRPr="00AE0C7B">
              <w:rPr>
                <w:rFonts w:asciiTheme="majorHAnsi" w:hAnsiTheme="majorHAnsi"/>
                <w:b w:val="0"/>
                <w:sz w:val="18"/>
                <w:szCs w:val="18"/>
              </w:rPr>
              <w:t>neroide, fundo preto para melhor visualização do numeral e acompanha braçadeira desenvolvida em 100% nylon com tecnologia impermeável e sistema de fecho de contato, possui trava de segurança com ajuste de altura, possui visor grande e escuro para fácil visualização, possui espiral de longo alcance, possui compartimento traseiro para armazenamento da pêra e braçadeira; possui braçadeira em impermeável, braçadeira com maior abrangência do braço, possui no mínimo 3 anos de garantia do manômetro; haste do rodízio com pintura resistente, tamanho aproximado do produto no mínimo: adulto medida da braçadeira: 62cm x 14 cm abrangência da circunferência do braço: 18 a 36 cm, possui regulagem de altura: de no mínimo 0,90 m a 1,50m, alongamento máximo do tubo espiral: 1,75 m, pintura da haste: Pintura eletrostática a pó na cor preta, material da haste: alumínio, produto deve possuir certificado e selo do INMETRO.</w:t>
            </w:r>
          </w:p>
        </w:tc>
        <w:tc>
          <w:tcPr>
            <w:tcW w:w="567" w:type="dxa"/>
            <w:vAlign w:val="center"/>
          </w:tcPr>
          <w:p w14:paraId="1603AD1B"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2614AEB1"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027E7387"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937,00</w:t>
            </w:r>
          </w:p>
        </w:tc>
        <w:tc>
          <w:tcPr>
            <w:tcW w:w="1417" w:type="dxa"/>
            <w:vAlign w:val="center"/>
          </w:tcPr>
          <w:p w14:paraId="4822B08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1.874,00</w:t>
            </w:r>
          </w:p>
        </w:tc>
      </w:tr>
      <w:tr w:rsidR="00D57A9C" w:rsidRPr="00AE0C7B" w14:paraId="6D725CB8" w14:textId="77777777" w:rsidTr="00D57A9C">
        <w:tc>
          <w:tcPr>
            <w:tcW w:w="675" w:type="dxa"/>
            <w:vAlign w:val="center"/>
          </w:tcPr>
          <w:p w14:paraId="43E5A3A1"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11</w:t>
            </w:r>
          </w:p>
        </w:tc>
        <w:tc>
          <w:tcPr>
            <w:tcW w:w="709" w:type="dxa"/>
            <w:vAlign w:val="center"/>
          </w:tcPr>
          <w:p w14:paraId="5BC329FC"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4078</w:t>
            </w:r>
          </w:p>
        </w:tc>
        <w:tc>
          <w:tcPr>
            <w:tcW w:w="743" w:type="dxa"/>
            <w:vAlign w:val="center"/>
          </w:tcPr>
          <w:p w14:paraId="692E81DC"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3838C28B" w14:textId="77777777" w:rsidR="00D57A9C" w:rsidRPr="00AE0C7B" w:rsidRDefault="00D57A9C" w:rsidP="00D57A9C">
            <w:pPr>
              <w:pStyle w:val="Ttulo1"/>
              <w:shd w:val="clear" w:color="auto" w:fill="FFFFFF"/>
              <w:spacing w:after="79"/>
              <w:jc w:val="both"/>
              <w:textAlignment w:val="baseline"/>
              <w:rPr>
                <w:rFonts w:asciiTheme="majorHAnsi" w:hAnsiTheme="majorHAnsi"/>
                <w:bCs w:val="0"/>
                <w:sz w:val="18"/>
                <w:szCs w:val="18"/>
              </w:rPr>
            </w:pPr>
            <w:r w:rsidRPr="00AE0C7B">
              <w:rPr>
                <w:rFonts w:asciiTheme="majorHAnsi" w:hAnsiTheme="majorHAnsi"/>
                <w:sz w:val="18"/>
                <w:szCs w:val="18"/>
              </w:rPr>
              <w:t xml:space="preserve">LARINGOSCÓPIO ADULTO, </w:t>
            </w:r>
            <w:r w:rsidRPr="00AE0C7B">
              <w:rPr>
                <w:rFonts w:asciiTheme="majorHAnsi" w:hAnsiTheme="majorHAnsi"/>
                <w:b w:val="0"/>
                <w:sz w:val="18"/>
                <w:szCs w:val="18"/>
              </w:rPr>
              <w:t xml:space="preserve">de primeira qualidade, composição 03 lâminas, produto muito utilizado por médicos, emergências, ambulâncias e resgate, fabricado em aço inox, combinando robustez e design leve, suas lâminas são todas de aço inox, de fácil manutenção e altíssima durabilidade, o kit adulto possui três lâminas curvas números 3,4 e 5, a luz branca que produz o LED apresenta baixíssimo consumo de pilha e possui vida útil de aproximadamente 100.000 horas, sem necessidade de se </w:t>
            </w:r>
            <w:r w:rsidRPr="00AE0C7B">
              <w:rPr>
                <w:rFonts w:asciiTheme="majorHAnsi" w:hAnsiTheme="majorHAnsi"/>
                <w:b w:val="0"/>
                <w:sz w:val="18"/>
                <w:szCs w:val="18"/>
              </w:rPr>
              <w:lastRenderedPageBreak/>
              <w:t>preocupar em trocar as lâmpadas, a luz branca proporciona uma visão mais clara das estruturas anatômicas da orofaringe e cordas vocais, totalmente compatível com todas as lâminas de fibra óptica que estão em conformidade com as normas ASTM (F965) e ISSO (7376-1), alimentação 02 pilhas tamanho C, garantia: 100.000 horas de vida útil, acompanha o produto 1 (um) cabo adulto, 3 (três) lâminas,1 (um) estojo protetor, produto com garantia de 24 meses e contendo dados do fabricante.</w:t>
            </w:r>
          </w:p>
        </w:tc>
        <w:tc>
          <w:tcPr>
            <w:tcW w:w="567" w:type="dxa"/>
            <w:vAlign w:val="center"/>
          </w:tcPr>
          <w:p w14:paraId="748C1E5E"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3E75EE1D"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03</w:t>
            </w:r>
          </w:p>
        </w:tc>
        <w:tc>
          <w:tcPr>
            <w:tcW w:w="1101" w:type="dxa"/>
            <w:vAlign w:val="center"/>
          </w:tcPr>
          <w:p w14:paraId="4D3CB303"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1.600,00</w:t>
            </w:r>
          </w:p>
        </w:tc>
        <w:tc>
          <w:tcPr>
            <w:tcW w:w="1417" w:type="dxa"/>
            <w:vAlign w:val="center"/>
          </w:tcPr>
          <w:p w14:paraId="2CAC6A2F"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4.800,00</w:t>
            </w:r>
          </w:p>
        </w:tc>
      </w:tr>
      <w:tr w:rsidR="00D57A9C" w:rsidRPr="00AE0C7B" w14:paraId="5BCAC3EF" w14:textId="77777777" w:rsidTr="00D57A9C">
        <w:tc>
          <w:tcPr>
            <w:tcW w:w="675" w:type="dxa"/>
            <w:vAlign w:val="center"/>
          </w:tcPr>
          <w:p w14:paraId="575C0244"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12</w:t>
            </w:r>
          </w:p>
        </w:tc>
        <w:tc>
          <w:tcPr>
            <w:tcW w:w="709" w:type="dxa"/>
            <w:vAlign w:val="center"/>
          </w:tcPr>
          <w:p w14:paraId="7FCFDB9E"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11174</w:t>
            </w:r>
          </w:p>
        </w:tc>
        <w:tc>
          <w:tcPr>
            <w:tcW w:w="743" w:type="dxa"/>
            <w:vAlign w:val="center"/>
          </w:tcPr>
          <w:p w14:paraId="64293255"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B7CE37D" w14:textId="77777777" w:rsidR="00D57A9C" w:rsidRPr="00AE0C7B" w:rsidRDefault="00D57A9C" w:rsidP="00D57A9C">
            <w:pPr>
              <w:shd w:val="clear" w:color="auto" w:fill="FFFFFF"/>
              <w:jc w:val="both"/>
              <w:textAlignment w:val="baseline"/>
              <w:rPr>
                <w:rFonts w:asciiTheme="majorHAnsi" w:hAnsiTheme="majorHAnsi"/>
                <w:bCs/>
                <w:sz w:val="18"/>
                <w:szCs w:val="18"/>
              </w:rPr>
            </w:pPr>
            <w:r w:rsidRPr="00AE0C7B">
              <w:rPr>
                <w:rFonts w:asciiTheme="majorHAnsi" w:hAnsiTheme="majorHAnsi" w:cs="Tahoma"/>
                <w:b/>
                <w:sz w:val="18"/>
                <w:szCs w:val="18"/>
              </w:rPr>
              <w:t>DETECTOR FETAL DIGITAL DE MESA,</w:t>
            </w:r>
            <w:r w:rsidRPr="00AE0C7B">
              <w:rPr>
                <w:rFonts w:asciiTheme="majorHAnsi" w:hAnsiTheme="majorHAnsi" w:cs="Arial"/>
                <w:sz w:val="18"/>
                <w:szCs w:val="18"/>
                <w:bdr w:val="none" w:sz="0" w:space="0" w:color="auto" w:frame="1"/>
              </w:rPr>
              <w:t xml:space="preserve"> possui transdutores de alta sensibilidade e sua bateria recarregável, possui Tela de LCD colorida para visualização numérica e da onda do batimento cardíaco fetal, possui design ergonômico e compartimento para transdutor, possui Display Touchscreen com curva da FHR, possui Transdutores de alta sensibilidade, possui alto-falante de alta performance, possui entrada para fone de ouvido ou gravador de som ou computador, possui  botão liga/desliga, controle e volume, menu e confirmar parâmetro, possui Porta USB para transmissão de dados, possui visor mínimo de 3,2”</w:t>
            </w:r>
            <w:r>
              <w:rPr>
                <w:rFonts w:asciiTheme="majorHAnsi" w:hAnsiTheme="majorHAnsi" w:cs="Arial"/>
                <w:sz w:val="18"/>
                <w:szCs w:val="18"/>
                <w:bdr w:val="none" w:sz="0" w:space="0" w:color="auto" w:frame="1"/>
              </w:rPr>
              <w:t xml:space="preserve"> (60</w:t>
            </w:r>
            <w:r w:rsidRPr="00AE0C7B">
              <w:rPr>
                <w:rFonts w:asciiTheme="majorHAnsi" w:hAnsiTheme="majorHAnsi" w:cs="Arial"/>
                <w:sz w:val="18"/>
                <w:szCs w:val="18"/>
                <w:bdr w:val="none" w:sz="0" w:space="0" w:color="auto" w:frame="1"/>
              </w:rPr>
              <w:t xml:space="preserve"> x 50mm), possui c configuração de congelamento da imagem, possui alarmes visuais/sonoros ajustáveis e programáveis, possui alimentação bivolt automático e através de baterias recarregáveis com carregador integrado, possui desligamento automático após 3 minutos sem utilização, acompanha software de gerenciamento de dados.</w:t>
            </w:r>
            <w:r w:rsidRPr="00AE0C7B">
              <w:rPr>
                <w:rFonts w:asciiTheme="majorHAnsi" w:hAnsiTheme="majorHAnsi" w:cs="Arial"/>
                <w:sz w:val="18"/>
                <w:szCs w:val="18"/>
              </w:rPr>
              <w:br/>
            </w:r>
            <w:r w:rsidRPr="00AE0C7B">
              <w:rPr>
                <w:rFonts w:asciiTheme="majorHAnsi" w:hAnsiTheme="majorHAnsi" w:cs="Arial"/>
                <w:b/>
                <w:sz w:val="18"/>
                <w:szCs w:val="18"/>
                <w:bdr w:val="none" w:sz="0" w:space="0" w:color="auto" w:frame="1"/>
              </w:rPr>
              <w:t>Possui ainda:</w:t>
            </w:r>
            <w:r w:rsidRPr="00AE0C7B">
              <w:rPr>
                <w:rFonts w:asciiTheme="majorHAnsi" w:hAnsiTheme="majorHAnsi" w:cs="Arial"/>
                <w:sz w:val="18"/>
                <w:szCs w:val="18"/>
                <w:bdr w:val="none" w:sz="0" w:space="0" w:color="auto" w:frame="1"/>
              </w:rPr>
              <w:t xml:space="preserve"> Certificado pelo INMETRO, visor mínimo: 60mm x 50mm – 3,2”; Faixa de medição: 50~240 bpm;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Resolução: 1 bpm;</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Precisão: ± 1 bpm;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Saída de Energia &lt;20mW;</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Intensidade de Saída de Ultrassom Isata: &lt;10 mW/cm2;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Frequência Nominal do Transdutor: 2 MHz; Frequência de Operação: 2 MHz ± 10%;</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P- &lt;1Mpa; LOB &lt;20 mW/cm2;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ISPTA &lt;100 mW/cm2; Área de Radiação Efetiva do Transdutor: 154 mm2;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Modo de Trabalho: Doppler de Onda Contínua;</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Sensibilidade: A partir de 9-12 semanas variando de acordo com cada caso em particular.</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Dimensões: 135mm x 100mm x 49mm;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Desligamento Automático: O dispositivo desliga automaticamente após 3 minutos sem utilização.</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 xml:space="preserve">Peso: 400 g (com pilhas). </w:t>
            </w:r>
            <w:r w:rsidRPr="00AE0C7B">
              <w:rPr>
                <w:rFonts w:asciiTheme="majorHAnsi" w:hAnsiTheme="majorHAnsi" w:cs="Arial"/>
                <w:b/>
                <w:bCs/>
                <w:sz w:val="18"/>
                <w:szCs w:val="18"/>
                <w:bdr w:val="none" w:sz="0" w:space="0" w:color="auto" w:frame="1"/>
              </w:rPr>
              <w:t xml:space="preserve">Dimensões mínimas do Produto: </w:t>
            </w:r>
            <w:r w:rsidRPr="00AE0C7B">
              <w:rPr>
                <w:rFonts w:asciiTheme="majorHAnsi" w:hAnsiTheme="majorHAnsi" w:cs="Arial"/>
                <w:sz w:val="18"/>
                <w:szCs w:val="18"/>
                <w:bdr w:val="none" w:sz="0" w:space="0" w:color="auto" w:frame="1"/>
              </w:rPr>
              <w:t>13.5 cm x 10 cm x 5 cm (CxLxA), Peso: 0.4 Kg.</w:t>
            </w:r>
          </w:p>
        </w:tc>
        <w:tc>
          <w:tcPr>
            <w:tcW w:w="567" w:type="dxa"/>
            <w:vAlign w:val="center"/>
          </w:tcPr>
          <w:p w14:paraId="212FE883"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45F7A29C"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48261D47"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2.232,00</w:t>
            </w:r>
          </w:p>
        </w:tc>
        <w:tc>
          <w:tcPr>
            <w:tcW w:w="1417" w:type="dxa"/>
            <w:vAlign w:val="center"/>
          </w:tcPr>
          <w:p w14:paraId="793E0821"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4.464,00</w:t>
            </w:r>
          </w:p>
        </w:tc>
      </w:tr>
      <w:tr w:rsidR="00D57A9C" w:rsidRPr="00AE0C7B" w14:paraId="2812D708" w14:textId="77777777" w:rsidTr="00D57A9C">
        <w:tc>
          <w:tcPr>
            <w:tcW w:w="675" w:type="dxa"/>
            <w:vAlign w:val="center"/>
          </w:tcPr>
          <w:p w14:paraId="0CCBA209"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13</w:t>
            </w:r>
          </w:p>
        </w:tc>
        <w:tc>
          <w:tcPr>
            <w:tcW w:w="709" w:type="dxa"/>
            <w:vAlign w:val="center"/>
          </w:tcPr>
          <w:p w14:paraId="7B13F08F"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7924</w:t>
            </w:r>
          </w:p>
        </w:tc>
        <w:tc>
          <w:tcPr>
            <w:tcW w:w="743" w:type="dxa"/>
            <w:vAlign w:val="center"/>
          </w:tcPr>
          <w:p w14:paraId="47008E1E" w14:textId="77777777" w:rsidR="00D57A9C" w:rsidRPr="00AE0C7B" w:rsidRDefault="00D57A9C" w:rsidP="00D57A9C">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3036</w:t>
            </w:r>
          </w:p>
        </w:tc>
        <w:tc>
          <w:tcPr>
            <w:tcW w:w="4110" w:type="dxa"/>
          </w:tcPr>
          <w:p w14:paraId="7B58EB96"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PRANCHA EM POLIETILENO ADULTO (COM CINTO ARANHA),</w:t>
            </w:r>
            <w:r w:rsidRPr="00AE0C7B">
              <w:rPr>
                <w:rFonts w:asciiTheme="majorHAnsi" w:hAnsiTheme="majorHAnsi" w:cs="Tahoma"/>
                <w:sz w:val="18"/>
                <w:szCs w:val="18"/>
              </w:rPr>
              <w:t xml:space="preserve"> contendo as seguintes características: </w:t>
            </w:r>
          </w:p>
          <w:p w14:paraId="1D52DFC4"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Totalmente em polietileno</w:t>
            </w:r>
          </w:p>
          <w:p w14:paraId="0F5F28DD"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Peso máximo suportado: 180 Kg</w:t>
            </w:r>
          </w:p>
          <w:p w14:paraId="50AF64C6"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Impermeável</w:t>
            </w:r>
          </w:p>
          <w:p w14:paraId="73B9EC7F"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- 01 conjunto de cinto com 07 peças fixas</w:t>
            </w:r>
          </w:p>
          <w:p w14:paraId="3EB2CBE8"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Dimensões aproximadas do produto: 187x45x8 cm (CxLxA).</w:t>
            </w:r>
          </w:p>
        </w:tc>
        <w:tc>
          <w:tcPr>
            <w:tcW w:w="567" w:type="dxa"/>
            <w:vAlign w:val="center"/>
          </w:tcPr>
          <w:p w14:paraId="6C456237"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3CD5B72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6DDFADED"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839,00</w:t>
            </w:r>
          </w:p>
        </w:tc>
        <w:tc>
          <w:tcPr>
            <w:tcW w:w="1417" w:type="dxa"/>
            <w:vAlign w:val="center"/>
          </w:tcPr>
          <w:p w14:paraId="392052BC"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1.678,00</w:t>
            </w:r>
          </w:p>
        </w:tc>
      </w:tr>
      <w:tr w:rsidR="00D57A9C" w:rsidRPr="00AE0C7B" w14:paraId="23378BAF" w14:textId="77777777" w:rsidTr="00D57A9C">
        <w:tc>
          <w:tcPr>
            <w:tcW w:w="675" w:type="dxa"/>
            <w:vAlign w:val="center"/>
          </w:tcPr>
          <w:p w14:paraId="75D0147C"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14</w:t>
            </w:r>
          </w:p>
        </w:tc>
        <w:tc>
          <w:tcPr>
            <w:tcW w:w="709" w:type="dxa"/>
            <w:vAlign w:val="center"/>
          </w:tcPr>
          <w:p w14:paraId="4AAEDD4C"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11175</w:t>
            </w:r>
          </w:p>
        </w:tc>
        <w:tc>
          <w:tcPr>
            <w:tcW w:w="743" w:type="dxa"/>
            <w:vAlign w:val="center"/>
          </w:tcPr>
          <w:p w14:paraId="316C7704" w14:textId="77777777" w:rsidR="00D57A9C" w:rsidRPr="00AE0C7B" w:rsidRDefault="00D57A9C" w:rsidP="00D57A9C">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5208</w:t>
            </w:r>
          </w:p>
        </w:tc>
        <w:tc>
          <w:tcPr>
            <w:tcW w:w="4110" w:type="dxa"/>
          </w:tcPr>
          <w:p w14:paraId="291E9618" w14:textId="77777777" w:rsidR="00D57A9C" w:rsidRPr="00AE0C7B" w:rsidRDefault="00D57A9C" w:rsidP="00D57A9C">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 xml:space="preserve">VENTILADOR PULMONAR ELETRÔNICO MICROPROCESSADO </w:t>
            </w:r>
            <w:r w:rsidRPr="00AE0C7B">
              <w:rPr>
                <w:b/>
              </w:rPr>
              <w:t>–</w:t>
            </w:r>
            <w:r w:rsidRPr="00AE0C7B">
              <w:t xml:space="preserve"> </w:t>
            </w:r>
            <w:r w:rsidRPr="00AE0C7B">
              <w:rPr>
                <w:rFonts w:asciiTheme="majorHAnsi" w:hAnsiTheme="majorHAnsi" w:cs="Tahoma"/>
                <w:b/>
                <w:sz w:val="18"/>
                <w:szCs w:val="18"/>
              </w:rPr>
              <w:t xml:space="preserve">PRESSIOMÉTRICO E </w:t>
            </w:r>
            <w:r w:rsidRPr="00AE0C7B">
              <w:rPr>
                <w:rFonts w:asciiTheme="majorHAnsi" w:hAnsiTheme="majorHAnsi" w:cs="Tahoma"/>
                <w:b/>
                <w:sz w:val="18"/>
                <w:szCs w:val="18"/>
              </w:rPr>
              <w:lastRenderedPageBreak/>
              <w:t>VOLUMÉTRICO FIXO,</w:t>
            </w:r>
            <w:r w:rsidRPr="00AE0C7B">
              <w:rPr>
                <w:rFonts w:asciiTheme="majorHAnsi" w:hAnsiTheme="majorHAnsi" w:cs="Tahoma"/>
                <w:sz w:val="18"/>
                <w:szCs w:val="18"/>
              </w:rPr>
              <w:t xml:space="preserve"> não é portartil para transporte, possui funções para pacientes neonatais, pediátricos e adultos. Possui os seguintes modos de ventilação ou modos ventilatórios compatíveis: Ventilação com Volume Controlado; Ventilação com Pressão Controlada; Ventilação Mandatória Intermitente Sincronizada; Ventilação com suporte de pressão; Ventilação com suporte à volume; Ventilação com fluxo contínuo, ciclado a tempo e com pressão limitada, inclusive em SIMV ou modo volume garantido para pacientes neonatais; Terapia de Oxigênio de Alto Fluxo; Ventilação em dois níveis, Ventilação Não Invasiva, inclusive em Neonatal; Pressão Positiva Contínua nas Vias Aéreas – CPAP; Ventilação de Back up no mínimo nos modos espontâneos;Com possibilidade de inclusão de modo de ventilação proporcional com sincronismo/ adaptação do paciente-ventilador para uma melhor mecânica respiratória (NAVA, , SmartCare, PAV, ASV, AVA) ao menos para pacientes adultos/pediátricos. Sistema de Controles: Possuir controle e ajuste para pelo menos os parâmetros com as faixas: Pressão controlada de no mínimo até 90cmH2O e pressão de suporte de no mínimo até 60cmH20; Volume corrente de no mínimo entre 5 a 2000 ml; Frequência respiratória de no mínimo até 100 rpm; Tempo inspiratório de no mínimo entre 0,3 a 5,0 segundos; PEEP de no mínimo até 40 cmH20; Sensibilidade inspiratória por fluxo de no mínimo entre 0,5 a 2,0 lpm; Ajuste do fluxo para Terapia de Oxigênio de Alto Fluxo de 2 a no mínimo 50 l/min; FiO2 de no mínimo 21 a 100%. Sistema de Monitorização: Tela colorida de no mínimo 12 polegadas touch-screen ou botão rotacional para ajuste de programação dos parâmetros: Monitoração de volume por sensor proximal ou distal para pacientes neonatais e distal para pacientes adultos; Principais parâmetros monitorados: Volume corrente exalado, Volume corrente inspirado, pressão de pico, pressão de platô, PEEP, PEEP total, pressão média de vias aéreas, frequência respiratória total e espontânea, Tempo inspiratório, Tempo expiratório, FiO2 com monitoração por sensor paramagnético ou ultrassônico ou galvânico, relação I:E,pico de fluxo inspiratório, volume minuto expirado, constante de tempo expiratório, índice de stress e volume expiratório. Cálculos automáticos de mecânica: resistência, complacência, pressão de oclusão e auto PEEP. Apresentação de curvas pressão x tempo, fluxo x tempo, volume x tempo, loops pressão x volume, fluxo x volume e fluxo/pressão; apresentação de gráficos com as tendências. Sistema de Alarmes com pelo menos: Alarmes de alta e baixa pressão inspiratória, alto e baixo volume minuto, frequência respiratória, alta/baixa FiO2, apneia, pressão de O2 baixa, pressão de ar baixa, falha no fornecimento de gás, falta de energia, baixa carga da bateria e para ventilador sem condição para funcionar, ou similar. Recurso de nebulização incorporado ao equipamento sem </w:t>
            </w:r>
            <w:r w:rsidRPr="00AE0C7B">
              <w:rPr>
                <w:rFonts w:asciiTheme="majorHAnsi" w:hAnsiTheme="majorHAnsi" w:cs="Tahoma"/>
                <w:sz w:val="18"/>
                <w:szCs w:val="18"/>
              </w:rPr>
              <w:lastRenderedPageBreak/>
              <w:t>alteração da FIO2 ajustada; Tecla para pausa manual inspiratória e expiratória. Armazenar na memória os últimos parâmetros ajustados; Bateria interna recarregável com autonomia de no mínimo 30 minutos. O Ventilador deverá continuar ventilando o paciente mesmo com a falta de um dos gases em caso de emergência e alarmar indicando o gás faltante. Acompanhar no mínimo os acessórios: Umidificador aquecido, Jarra Térmica, Braço articulado, Pedestal com rodízios, Circuito paciente pediátrico/adulto, Circuito paciente neonatal/pediátrico, válvula de exalação, Mangueiras para conexão de oxigênio e ar comprimido. Compatível com protocolo de comunicação HL7. Software em Língua Portuguesa.. Atendimento às normas: NBR IEC 60601-1; NBR IEC 60601-1-2; Grau de proteção IP21. Alimentação elétrica a ser definida pela entidade solicitante.</w:t>
            </w:r>
          </w:p>
          <w:p w14:paraId="1570CEB1" w14:textId="77777777" w:rsidR="00D57A9C" w:rsidRPr="00AE0C7B" w:rsidRDefault="00D57A9C" w:rsidP="00D57A9C">
            <w:pPr>
              <w:widowControl w:val="0"/>
              <w:autoSpaceDE w:val="0"/>
              <w:autoSpaceDN w:val="0"/>
              <w:jc w:val="both"/>
              <w:rPr>
                <w:rFonts w:asciiTheme="majorHAnsi" w:hAnsiTheme="majorHAnsi" w:cs="Tahoma"/>
                <w:sz w:val="18"/>
                <w:szCs w:val="18"/>
              </w:rPr>
            </w:pPr>
          </w:p>
        </w:tc>
        <w:tc>
          <w:tcPr>
            <w:tcW w:w="567" w:type="dxa"/>
            <w:vAlign w:val="center"/>
          </w:tcPr>
          <w:p w14:paraId="23B62A14"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1E790993"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24710ABF"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110.375,00</w:t>
            </w:r>
          </w:p>
        </w:tc>
        <w:tc>
          <w:tcPr>
            <w:tcW w:w="1417" w:type="dxa"/>
            <w:vAlign w:val="center"/>
          </w:tcPr>
          <w:p w14:paraId="1FB5F9A9"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220.750,00</w:t>
            </w:r>
          </w:p>
        </w:tc>
      </w:tr>
      <w:tr w:rsidR="00D57A9C" w:rsidRPr="00AE0C7B" w14:paraId="440D1114" w14:textId="77777777" w:rsidTr="00D57A9C">
        <w:tc>
          <w:tcPr>
            <w:tcW w:w="675" w:type="dxa"/>
            <w:vAlign w:val="center"/>
          </w:tcPr>
          <w:p w14:paraId="24F67066"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lastRenderedPageBreak/>
              <w:t>15</w:t>
            </w:r>
          </w:p>
        </w:tc>
        <w:tc>
          <w:tcPr>
            <w:tcW w:w="709" w:type="dxa"/>
            <w:vAlign w:val="center"/>
          </w:tcPr>
          <w:p w14:paraId="1D42B8E5"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5752</w:t>
            </w:r>
          </w:p>
        </w:tc>
        <w:tc>
          <w:tcPr>
            <w:tcW w:w="743" w:type="dxa"/>
            <w:vAlign w:val="center"/>
          </w:tcPr>
          <w:p w14:paraId="23BBF9BE" w14:textId="77777777" w:rsidR="00D57A9C" w:rsidRPr="00AE0C7B" w:rsidRDefault="00D57A9C" w:rsidP="00D57A9C">
            <w:pPr>
              <w:widowControl w:val="0"/>
              <w:autoSpaceDE w:val="0"/>
              <w:autoSpaceDN w:val="0"/>
              <w:jc w:val="center"/>
              <w:rPr>
                <w:rFonts w:asciiTheme="majorHAnsi" w:eastAsia="Arial Unicode MS" w:hAnsiTheme="majorHAnsi" w:cs="Arial"/>
                <w:sz w:val="18"/>
                <w:szCs w:val="18"/>
              </w:rPr>
            </w:pPr>
            <w:r w:rsidRPr="00AE0C7B">
              <w:rPr>
                <w:rFonts w:asciiTheme="majorHAnsi" w:hAnsiTheme="majorHAnsi" w:cs="Arial"/>
                <w:sz w:val="18"/>
                <w:szCs w:val="18"/>
              </w:rPr>
              <w:t>5242</w:t>
            </w:r>
          </w:p>
        </w:tc>
        <w:tc>
          <w:tcPr>
            <w:tcW w:w="4110" w:type="dxa"/>
          </w:tcPr>
          <w:p w14:paraId="7D68AB9C" w14:textId="77777777" w:rsidR="00D57A9C" w:rsidRPr="00AE0C7B" w:rsidRDefault="00D57A9C" w:rsidP="00D57A9C">
            <w:pPr>
              <w:widowControl w:val="0"/>
              <w:autoSpaceDE w:val="0"/>
              <w:autoSpaceDN w:val="0"/>
              <w:jc w:val="both"/>
              <w:rPr>
                <w:rFonts w:asciiTheme="majorHAnsi" w:eastAsia="Arial Unicode MS" w:hAnsiTheme="majorHAnsi" w:cs="Arial"/>
                <w:sz w:val="18"/>
                <w:szCs w:val="18"/>
              </w:rPr>
            </w:pPr>
            <w:r w:rsidRPr="00AE0C7B">
              <w:rPr>
                <w:rFonts w:asciiTheme="majorHAnsi" w:eastAsia="Arial Unicode MS" w:hAnsiTheme="majorHAnsi" w:cs="Arial"/>
                <w:b/>
                <w:sz w:val="18"/>
                <w:szCs w:val="18"/>
              </w:rPr>
              <w:t xml:space="preserve">MESA AUXILIAR, </w:t>
            </w:r>
            <w:r w:rsidRPr="00AE0C7B">
              <w:rPr>
                <w:rFonts w:asciiTheme="majorHAnsi" w:eastAsia="Arial Unicode MS" w:hAnsiTheme="majorHAnsi" w:cs="Arial"/>
                <w:sz w:val="18"/>
                <w:szCs w:val="18"/>
              </w:rPr>
              <w:t xml:space="preserve">de primeira qualidade, fabricada em aço inoxidável, possui rodízios, dimensões 0,40 x 0,40 x 0,80 m, produto deve conter dados do fabricante. </w:t>
            </w:r>
          </w:p>
        </w:tc>
        <w:tc>
          <w:tcPr>
            <w:tcW w:w="567" w:type="dxa"/>
            <w:vAlign w:val="center"/>
          </w:tcPr>
          <w:p w14:paraId="338C8BB7"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31D8B1B1"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61258E5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817,00</w:t>
            </w:r>
          </w:p>
        </w:tc>
        <w:tc>
          <w:tcPr>
            <w:tcW w:w="1417" w:type="dxa"/>
            <w:vAlign w:val="center"/>
          </w:tcPr>
          <w:p w14:paraId="78D2A4E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817,00</w:t>
            </w:r>
          </w:p>
        </w:tc>
      </w:tr>
      <w:tr w:rsidR="00D57A9C" w:rsidRPr="00AE0C7B" w14:paraId="4EFDC3C0" w14:textId="77777777" w:rsidTr="00D57A9C">
        <w:tc>
          <w:tcPr>
            <w:tcW w:w="675" w:type="dxa"/>
            <w:vAlign w:val="center"/>
          </w:tcPr>
          <w:p w14:paraId="4454FA1E"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16</w:t>
            </w:r>
          </w:p>
        </w:tc>
        <w:tc>
          <w:tcPr>
            <w:tcW w:w="709" w:type="dxa"/>
            <w:vAlign w:val="center"/>
          </w:tcPr>
          <w:p w14:paraId="0B0C202D"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11177</w:t>
            </w:r>
          </w:p>
        </w:tc>
        <w:tc>
          <w:tcPr>
            <w:tcW w:w="743" w:type="dxa"/>
            <w:vAlign w:val="center"/>
          </w:tcPr>
          <w:p w14:paraId="6B3B1891"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552A51AF" w14:textId="77777777" w:rsidR="00D57A9C" w:rsidRPr="00AE0C7B" w:rsidRDefault="00D57A9C" w:rsidP="00D57A9C">
            <w:pPr>
              <w:widowControl w:val="0"/>
              <w:autoSpaceDE w:val="0"/>
              <w:autoSpaceDN w:val="0"/>
              <w:jc w:val="both"/>
              <w:rPr>
                <w:rFonts w:asciiTheme="majorHAnsi" w:eastAsia="Arial Unicode MS" w:hAnsiTheme="majorHAnsi" w:cs="Arial"/>
                <w:sz w:val="18"/>
                <w:szCs w:val="18"/>
              </w:rPr>
            </w:pPr>
            <w:r w:rsidRPr="00AE0C7B">
              <w:rPr>
                <w:rFonts w:asciiTheme="majorHAnsi" w:eastAsia="Arial Unicode MS" w:hAnsiTheme="majorHAnsi" w:cs="Arial"/>
                <w:b/>
                <w:sz w:val="18"/>
                <w:szCs w:val="18"/>
              </w:rPr>
              <w:t xml:space="preserve">ELETROCARDIÓGRAFO, </w:t>
            </w:r>
            <w:r w:rsidRPr="00AE0C7B">
              <w:rPr>
                <w:rFonts w:asciiTheme="majorHAnsi" w:eastAsia="Arial Unicode MS" w:hAnsiTheme="majorHAnsi" w:cs="Arial"/>
                <w:sz w:val="18"/>
                <w:szCs w:val="18"/>
              </w:rPr>
              <w:t>caracteriscas do produto: No mínimo 12 canais, cBomunicação com computador, operação direta no console, conect, impressão direta no equipamento A4, taxa de amostragem 8000 P/S, alimentacao bivolt e bateria litio recarregavel, portatil até 3gk.</w:t>
            </w:r>
          </w:p>
        </w:tc>
        <w:tc>
          <w:tcPr>
            <w:tcW w:w="567" w:type="dxa"/>
            <w:vAlign w:val="center"/>
          </w:tcPr>
          <w:p w14:paraId="538C8CB3" w14:textId="77777777" w:rsidR="00D57A9C" w:rsidRPr="00AE0C7B" w:rsidRDefault="00D57A9C" w:rsidP="00D57A9C">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51FE9EF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3025782C"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17.430,00</w:t>
            </w:r>
          </w:p>
        </w:tc>
        <w:tc>
          <w:tcPr>
            <w:tcW w:w="1417" w:type="dxa"/>
            <w:vAlign w:val="center"/>
          </w:tcPr>
          <w:p w14:paraId="287FEEED"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17.430,00</w:t>
            </w:r>
          </w:p>
        </w:tc>
      </w:tr>
      <w:tr w:rsidR="00D57A9C" w:rsidRPr="00AE0C7B" w14:paraId="2ED58A55" w14:textId="77777777" w:rsidTr="00D57A9C">
        <w:tc>
          <w:tcPr>
            <w:tcW w:w="675" w:type="dxa"/>
            <w:vAlign w:val="center"/>
          </w:tcPr>
          <w:p w14:paraId="784B8BCA"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17</w:t>
            </w:r>
          </w:p>
        </w:tc>
        <w:tc>
          <w:tcPr>
            <w:tcW w:w="709" w:type="dxa"/>
            <w:vAlign w:val="center"/>
          </w:tcPr>
          <w:p w14:paraId="053ECBEF"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5783</w:t>
            </w:r>
          </w:p>
        </w:tc>
        <w:tc>
          <w:tcPr>
            <w:tcW w:w="743" w:type="dxa"/>
            <w:vAlign w:val="center"/>
          </w:tcPr>
          <w:p w14:paraId="55223390"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C210DCE" w14:textId="77777777" w:rsidR="00D57A9C" w:rsidRPr="00AE0C7B" w:rsidRDefault="00D57A9C" w:rsidP="00D57A9C">
            <w:pPr>
              <w:widowControl w:val="0"/>
              <w:autoSpaceDE w:val="0"/>
              <w:autoSpaceDN w:val="0"/>
              <w:jc w:val="both"/>
              <w:rPr>
                <w:rFonts w:asciiTheme="majorHAnsi" w:hAnsiTheme="majorHAnsi" w:cs="Arial"/>
                <w:sz w:val="18"/>
                <w:szCs w:val="18"/>
              </w:rPr>
            </w:pPr>
            <w:r w:rsidRPr="00AE0C7B">
              <w:rPr>
                <w:rFonts w:asciiTheme="majorHAnsi" w:hAnsiTheme="majorHAnsi" w:cs="Arial"/>
                <w:b/>
                <w:sz w:val="18"/>
                <w:szCs w:val="18"/>
              </w:rPr>
              <w:t xml:space="preserve">BIOMBO, </w:t>
            </w:r>
            <w:r w:rsidRPr="00AE0C7B">
              <w:rPr>
                <w:rFonts w:asciiTheme="majorHAnsi" w:hAnsiTheme="majorHAnsi" w:cs="Arial"/>
                <w:sz w:val="18"/>
                <w:szCs w:val="18"/>
              </w:rPr>
              <w:t>de primeira qualidade, fabricado em aço/ferro pintado, possui rodízios, possui triplo tamanho, produto deve conter dados do fabricante.</w:t>
            </w:r>
          </w:p>
        </w:tc>
        <w:tc>
          <w:tcPr>
            <w:tcW w:w="567" w:type="dxa"/>
            <w:vAlign w:val="center"/>
          </w:tcPr>
          <w:p w14:paraId="3B1B604B"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2449E98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42909012"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1.002,00</w:t>
            </w:r>
          </w:p>
        </w:tc>
        <w:tc>
          <w:tcPr>
            <w:tcW w:w="1417" w:type="dxa"/>
            <w:vAlign w:val="center"/>
          </w:tcPr>
          <w:p w14:paraId="3EF3ECF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1.002,00</w:t>
            </w:r>
          </w:p>
        </w:tc>
      </w:tr>
      <w:tr w:rsidR="00D57A9C" w:rsidRPr="00AE0C7B" w14:paraId="32D8600E" w14:textId="77777777" w:rsidTr="00D57A9C">
        <w:tc>
          <w:tcPr>
            <w:tcW w:w="675" w:type="dxa"/>
            <w:vAlign w:val="center"/>
          </w:tcPr>
          <w:p w14:paraId="51289BDF" w14:textId="77777777" w:rsidR="00D57A9C" w:rsidRPr="00AE0C7B" w:rsidRDefault="00D57A9C" w:rsidP="00D57A9C">
            <w:pPr>
              <w:widowControl w:val="0"/>
              <w:autoSpaceDE w:val="0"/>
              <w:autoSpaceDN w:val="0"/>
              <w:ind w:right="-108"/>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18</w:t>
            </w:r>
          </w:p>
        </w:tc>
        <w:tc>
          <w:tcPr>
            <w:tcW w:w="709" w:type="dxa"/>
            <w:vAlign w:val="center"/>
          </w:tcPr>
          <w:p w14:paraId="1DF08E4F"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11178</w:t>
            </w:r>
          </w:p>
        </w:tc>
        <w:tc>
          <w:tcPr>
            <w:tcW w:w="743" w:type="dxa"/>
            <w:vAlign w:val="center"/>
          </w:tcPr>
          <w:p w14:paraId="30902D70"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262BF921" w14:textId="77777777" w:rsidR="00D57A9C" w:rsidRPr="003951CD" w:rsidRDefault="00D57A9C" w:rsidP="00D57A9C">
            <w:pPr>
              <w:shd w:val="clear" w:color="auto" w:fill="FFFFFF"/>
              <w:spacing w:before="100" w:beforeAutospacing="1" w:after="100" w:afterAutospacing="1"/>
              <w:jc w:val="both"/>
              <w:rPr>
                <w:rFonts w:asciiTheme="majorHAnsi" w:hAnsiTheme="majorHAnsi" w:cs="Arial"/>
                <w:sz w:val="18"/>
                <w:szCs w:val="18"/>
              </w:rPr>
            </w:pPr>
            <w:r w:rsidRPr="00AE0C7B">
              <w:rPr>
                <w:rFonts w:asciiTheme="majorHAnsi" w:hAnsiTheme="majorHAnsi" w:cs="Arial"/>
                <w:b/>
                <w:sz w:val="18"/>
                <w:szCs w:val="18"/>
              </w:rPr>
              <w:t>CARRO MACA AVANÇADO</w:t>
            </w:r>
            <w:r w:rsidRPr="00AE0C7B">
              <w:rPr>
                <w:rFonts w:asciiTheme="majorHAnsi" w:hAnsiTheme="majorHAnsi" w:cs="Arial"/>
                <w:sz w:val="18"/>
                <w:szCs w:val="18"/>
              </w:rPr>
              <w:t xml:space="preserve">, versátil, avançado, projetado para atender às diversas necessidades hospitalares. Características do produto: </w:t>
            </w:r>
            <w:r w:rsidRPr="00AE0C7B">
              <w:rPr>
                <w:rFonts w:asciiTheme="majorHAnsi" w:hAnsiTheme="majorHAnsi" w:cs="Arial"/>
                <w:b/>
                <w:bCs/>
                <w:sz w:val="18"/>
                <w:szCs w:val="18"/>
              </w:rPr>
              <w:t>Movimentos:</w:t>
            </w:r>
            <w:r w:rsidRPr="00AE0C7B">
              <w:rPr>
                <w:rFonts w:asciiTheme="majorHAnsi" w:hAnsiTheme="majorHAnsi" w:cs="Arial"/>
                <w:sz w:val="18"/>
                <w:szCs w:val="18"/>
              </w:rPr>
              <w:t xml:space="preserve"> Executados por uma coluna hidráulica e pistões a gás. </w:t>
            </w:r>
            <w:r w:rsidRPr="00AE0C7B">
              <w:rPr>
                <w:rFonts w:asciiTheme="majorHAnsi" w:hAnsiTheme="majorHAnsi" w:cs="Arial"/>
                <w:b/>
                <w:bCs/>
                <w:sz w:val="18"/>
                <w:szCs w:val="18"/>
              </w:rPr>
              <w:t>Posições:</w:t>
            </w:r>
            <w:r w:rsidRPr="00AE0C7B">
              <w:rPr>
                <w:rFonts w:asciiTheme="majorHAnsi" w:hAnsiTheme="majorHAnsi" w:cs="Arial"/>
                <w:sz w:val="18"/>
                <w:szCs w:val="18"/>
              </w:rPr>
              <w:t xml:space="preserve"> Fowler, semi-fowler (dorso de 0° a 90°) e pernas, Trendelenburg e Reverso do Trendelenburg acionados manualmente por mola a gás. Movimento de elevação de altura através de uma coluna com sistema hidráulico a pedal. </w:t>
            </w:r>
            <w:r w:rsidRPr="00AE0C7B">
              <w:rPr>
                <w:rFonts w:asciiTheme="majorHAnsi" w:hAnsiTheme="majorHAnsi" w:cs="Arial"/>
                <w:b/>
                <w:bCs/>
                <w:sz w:val="18"/>
                <w:szCs w:val="18"/>
              </w:rPr>
              <w:t>Base:</w:t>
            </w:r>
            <w:r w:rsidRPr="00AE0C7B">
              <w:rPr>
                <w:rFonts w:asciiTheme="majorHAnsi" w:hAnsiTheme="majorHAnsi" w:cs="Arial"/>
                <w:sz w:val="18"/>
                <w:szCs w:val="18"/>
              </w:rPr>
              <w:t xml:space="preserve"> Construída em tubo de aço retangular no mínimo 50x30x2,0mm, com pés recuados, </w:t>
            </w:r>
            <w:r w:rsidRPr="00AE0C7B">
              <w:rPr>
                <w:rFonts w:asciiTheme="majorHAnsi" w:hAnsiTheme="majorHAnsi" w:cs="Arial"/>
                <w:b/>
                <w:bCs/>
                <w:sz w:val="18"/>
                <w:szCs w:val="18"/>
              </w:rPr>
              <w:t>Revestimento Base:</w:t>
            </w:r>
            <w:r w:rsidRPr="00AE0C7B">
              <w:rPr>
                <w:rFonts w:asciiTheme="majorHAnsi" w:hAnsiTheme="majorHAnsi" w:cs="Arial"/>
                <w:sz w:val="18"/>
                <w:szCs w:val="18"/>
              </w:rPr>
              <w:t xml:space="preserve"> Revestida em material termoplástico de alta resistência com suporte para cilindro de oxigênio e suporte para materiais. </w:t>
            </w:r>
            <w:r w:rsidRPr="00AE0C7B">
              <w:rPr>
                <w:rFonts w:asciiTheme="majorHAnsi" w:hAnsiTheme="majorHAnsi" w:cs="Arial"/>
                <w:b/>
                <w:bCs/>
                <w:sz w:val="18"/>
                <w:szCs w:val="18"/>
              </w:rPr>
              <w:t>Chassi:</w:t>
            </w:r>
            <w:r w:rsidRPr="00AE0C7B">
              <w:rPr>
                <w:rFonts w:asciiTheme="majorHAnsi" w:hAnsiTheme="majorHAnsi" w:cs="Arial"/>
                <w:sz w:val="18"/>
                <w:szCs w:val="18"/>
              </w:rPr>
              <w:t xml:space="preserve"> Estrutura construída em tubos de aço carbono pintado de no mínimo 40x20x1,5mm. </w:t>
            </w:r>
            <w:r w:rsidRPr="00AE0C7B">
              <w:rPr>
                <w:rFonts w:asciiTheme="majorHAnsi" w:hAnsiTheme="majorHAnsi" w:cs="Arial"/>
                <w:b/>
                <w:bCs/>
                <w:sz w:val="18"/>
                <w:szCs w:val="18"/>
              </w:rPr>
              <w:t>Leito:</w:t>
            </w:r>
            <w:r w:rsidRPr="00AE0C7B">
              <w:rPr>
                <w:rFonts w:asciiTheme="majorHAnsi" w:hAnsiTheme="majorHAnsi" w:cs="Arial"/>
                <w:sz w:val="18"/>
                <w:szCs w:val="18"/>
              </w:rPr>
              <w:t xml:space="preserve"> Estrutura construída em tubos de aço carbono pintado de no mínimo 30x20x1,2mmm, articulado e revestido em laminado radiotransparente para uso de intensificador de imagem e raio-x. </w:t>
            </w:r>
            <w:r w:rsidRPr="00AE0C7B">
              <w:rPr>
                <w:rFonts w:asciiTheme="majorHAnsi" w:hAnsiTheme="majorHAnsi" w:cs="Arial"/>
                <w:b/>
                <w:bCs/>
                <w:sz w:val="18"/>
                <w:szCs w:val="18"/>
              </w:rPr>
              <w:t>Gaveta Raio-X:</w:t>
            </w:r>
            <w:r w:rsidRPr="00AE0C7B">
              <w:rPr>
                <w:rFonts w:asciiTheme="majorHAnsi" w:hAnsiTheme="majorHAnsi" w:cs="Arial"/>
                <w:sz w:val="18"/>
                <w:szCs w:val="18"/>
              </w:rPr>
              <w:t xml:space="preserve"> Provida de gaveta localizada no dorso, para uso de placas de raio-x. </w:t>
            </w:r>
            <w:r w:rsidRPr="00AE0C7B">
              <w:rPr>
                <w:rFonts w:asciiTheme="majorHAnsi" w:hAnsiTheme="majorHAnsi" w:cs="Arial"/>
                <w:b/>
                <w:bCs/>
                <w:sz w:val="18"/>
                <w:szCs w:val="18"/>
              </w:rPr>
              <w:t>Para-choque:</w:t>
            </w:r>
            <w:r w:rsidRPr="00AE0C7B">
              <w:rPr>
                <w:rFonts w:asciiTheme="majorHAnsi" w:hAnsiTheme="majorHAnsi" w:cs="Arial"/>
                <w:sz w:val="18"/>
                <w:szCs w:val="18"/>
              </w:rPr>
              <w:t xml:space="preserve"> De PVC em toda a volta. </w:t>
            </w:r>
            <w:r w:rsidRPr="00AE0C7B">
              <w:rPr>
                <w:rFonts w:asciiTheme="majorHAnsi" w:hAnsiTheme="majorHAnsi" w:cs="Arial"/>
                <w:b/>
                <w:bCs/>
                <w:sz w:val="18"/>
                <w:szCs w:val="18"/>
              </w:rPr>
              <w:t>Rodízios:</w:t>
            </w:r>
            <w:r w:rsidRPr="00AE0C7B">
              <w:rPr>
                <w:rFonts w:asciiTheme="majorHAnsi" w:hAnsiTheme="majorHAnsi" w:cs="Arial"/>
                <w:sz w:val="18"/>
                <w:szCs w:val="18"/>
              </w:rPr>
              <w:t xml:space="preserve"> De 6” polegadas (150 mm), sendo duas com freios em diagonal. </w:t>
            </w:r>
            <w:r w:rsidRPr="00AE0C7B">
              <w:rPr>
                <w:rFonts w:asciiTheme="majorHAnsi" w:hAnsiTheme="majorHAnsi" w:cs="Arial"/>
                <w:b/>
                <w:bCs/>
                <w:sz w:val="18"/>
                <w:szCs w:val="18"/>
              </w:rPr>
              <w:t>Grades:</w:t>
            </w:r>
            <w:r w:rsidRPr="00AE0C7B">
              <w:rPr>
                <w:rFonts w:asciiTheme="majorHAnsi" w:hAnsiTheme="majorHAnsi" w:cs="Arial"/>
                <w:sz w:val="18"/>
                <w:szCs w:val="18"/>
              </w:rPr>
              <w:t xml:space="preserve"> Empilháveis, construídas em tubo de aço inoxidável. </w:t>
            </w:r>
            <w:r w:rsidRPr="00AE0C7B">
              <w:rPr>
                <w:rFonts w:asciiTheme="majorHAnsi" w:hAnsiTheme="majorHAnsi" w:cs="Arial"/>
                <w:b/>
                <w:bCs/>
                <w:sz w:val="18"/>
                <w:szCs w:val="18"/>
              </w:rPr>
              <w:t>Colchão:</w:t>
            </w:r>
            <w:r w:rsidRPr="00AE0C7B">
              <w:rPr>
                <w:rFonts w:asciiTheme="majorHAnsi" w:hAnsiTheme="majorHAnsi" w:cs="Arial"/>
                <w:sz w:val="18"/>
                <w:szCs w:val="18"/>
              </w:rPr>
              <w:t xml:space="preserve"> Colchão de 5cm de espessura revestido </w:t>
            </w:r>
            <w:r w:rsidRPr="00AE0C7B">
              <w:rPr>
                <w:rFonts w:asciiTheme="majorHAnsi" w:hAnsiTheme="majorHAnsi" w:cs="Arial"/>
                <w:sz w:val="18"/>
                <w:szCs w:val="18"/>
              </w:rPr>
              <w:lastRenderedPageBreak/>
              <w:t xml:space="preserve">em courvim nas dimensões da maca. </w:t>
            </w:r>
            <w:r w:rsidRPr="00AE0C7B">
              <w:rPr>
                <w:rFonts w:asciiTheme="majorHAnsi" w:hAnsiTheme="majorHAnsi" w:cs="Arial"/>
                <w:b/>
                <w:bCs/>
                <w:sz w:val="18"/>
                <w:szCs w:val="18"/>
              </w:rPr>
              <w:t>Suporte para Soro:</w:t>
            </w:r>
            <w:r w:rsidRPr="00AE0C7B">
              <w:rPr>
                <w:rFonts w:asciiTheme="majorHAnsi" w:hAnsiTheme="majorHAnsi" w:cs="Arial"/>
                <w:sz w:val="18"/>
                <w:szCs w:val="18"/>
              </w:rPr>
              <w:t xml:space="preserve"> Em aço inox com regulagem de altura adaptável nos 4 cantos do leito com 2 ganchos. </w:t>
            </w:r>
            <w:r w:rsidRPr="00AE0C7B">
              <w:rPr>
                <w:rFonts w:asciiTheme="majorHAnsi" w:hAnsiTheme="majorHAnsi" w:cs="Arial"/>
                <w:b/>
                <w:bCs/>
                <w:sz w:val="18"/>
                <w:szCs w:val="18"/>
              </w:rPr>
              <w:t>Capacidade de Carga:</w:t>
            </w:r>
            <w:r w:rsidRPr="00AE0C7B">
              <w:rPr>
                <w:rFonts w:asciiTheme="majorHAnsi" w:hAnsiTheme="majorHAnsi" w:cs="Arial"/>
                <w:sz w:val="18"/>
                <w:szCs w:val="18"/>
              </w:rPr>
              <w:t xml:space="preserve"> de no mínimo 180 Kg. </w:t>
            </w:r>
            <w:r w:rsidRPr="00AE0C7B">
              <w:rPr>
                <w:rFonts w:asciiTheme="majorHAnsi" w:hAnsiTheme="majorHAnsi" w:cs="Arial"/>
                <w:b/>
                <w:sz w:val="18"/>
                <w:szCs w:val="18"/>
              </w:rPr>
              <w:t>Dimensões mínimas:</w:t>
            </w:r>
            <w:r w:rsidRPr="00AE0C7B">
              <w:rPr>
                <w:rFonts w:asciiTheme="majorHAnsi" w:hAnsiTheme="majorHAnsi" w:cs="Arial"/>
                <w:sz w:val="18"/>
                <w:szCs w:val="18"/>
              </w:rPr>
              <w:t xml:space="preserve"> </w:t>
            </w:r>
            <w:r w:rsidRPr="00AE0C7B">
              <w:rPr>
                <w:rFonts w:asciiTheme="majorHAnsi" w:hAnsiTheme="majorHAnsi" w:cs="Arial"/>
                <w:b/>
                <w:bCs/>
                <w:sz w:val="18"/>
                <w:szCs w:val="18"/>
              </w:rPr>
              <w:t>Externas:</w:t>
            </w:r>
            <w:r w:rsidRPr="00AE0C7B">
              <w:rPr>
                <w:rFonts w:asciiTheme="majorHAnsi" w:hAnsiTheme="majorHAnsi" w:cs="Arial"/>
                <w:sz w:val="18"/>
                <w:szCs w:val="18"/>
              </w:rPr>
              <w:t xml:space="preserve"> 2080mm x 750 mm (Comprimento x Largura), </w:t>
            </w:r>
            <w:r w:rsidRPr="00AE0C7B">
              <w:rPr>
                <w:rFonts w:asciiTheme="majorHAnsi" w:hAnsiTheme="majorHAnsi" w:cs="Arial"/>
                <w:b/>
                <w:sz w:val="18"/>
                <w:szCs w:val="18"/>
              </w:rPr>
              <w:t>a</w:t>
            </w:r>
            <w:r w:rsidRPr="00AE0C7B">
              <w:rPr>
                <w:rFonts w:asciiTheme="majorHAnsi" w:hAnsiTheme="majorHAnsi" w:cs="Arial"/>
                <w:b/>
                <w:bCs/>
                <w:sz w:val="18"/>
                <w:szCs w:val="18"/>
              </w:rPr>
              <w:t>ltura mínima:</w:t>
            </w:r>
            <w:r w:rsidRPr="00AE0C7B">
              <w:rPr>
                <w:rFonts w:asciiTheme="majorHAnsi" w:hAnsiTheme="majorHAnsi" w:cs="Arial"/>
                <w:sz w:val="18"/>
                <w:szCs w:val="18"/>
              </w:rPr>
              <w:t xml:space="preserve"> 670 mm, </w:t>
            </w:r>
            <w:r w:rsidRPr="00AE0C7B">
              <w:rPr>
                <w:rFonts w:asciiTheme="majorHAnsi" w:hAnsiTheme="majorHAnsi" w:cs="Arial"/>
                <w:b/>
                <w:sz w:val="18"/>
                <w:szCs w:val="18"/>
              </w:rPr>
              <w:t>a</w:t>
            </w:r>
            <w:r w:rsidRPr="00AE0C7B">
              <w:rPr>
                <w:rFonts w:asciiTheme="majorHAnsi" w:hAnsiTheme="majorHAnsi" w:cs="Arial"/>
                <w:b/>
                <w:bCs/>
                <w:sz w:val="18"/>
                <w:szCs w:val="18"/>
              </w:rPr>
              <w:t>ltura máxima:</w:t>
            </w:r>
            <w:r w:rsidRPr="00AE0C7B">
              <w:rPr>
                <w:rFonts w:asciiTheme="majorHAnsi" w:hAnsiTheme="majorHAnsi" w:cs="Arial"/>
                <w:sz w:val="18"/>
                <w:szCs w:val="18"/>
              </w:rPr>
              <w:t xml:space="preserve"> 1040 mm, </w:t>
            </w:r>
            <w:r w:rsidRPr="00AE0C7B">
              <w:rPr>
                <w:rFonts w:asciiTheme="majorHAnsi" w:hAnsiTheme="majorHAnsi" w:cs="Arial"/>
                <w:b/>
                <w:bCs/>
                <w:sz w:val="18"/>
                <w:szCs w:val="18"/>
              </w:rPr>
              <w:t>Internas:</w:t>
            </w:r>
            <w:r w:rsidRPr="00AE0C7B">
              <w:rPr>
                <w:rFonts w:asciiTheme="majorHAnsi" w:hAnsiTheme="majorHAnsi" w:cs="Arial"/>
                <w:sz w:val="18"/>
                <w:szCs w:val="18"/>
              </w:rPr>
              <w:t> 1900 mm x 600 mm (Comprimento x Largura)</w:t>
            </w:r>
            <w:r>
              <w:rPr>
                <w:rFonts w:asciiTheme="majorHAnsi" w:hAnsiTheme="majorHAnsi" w:cs="Arial"/>
                <w:sz w:val="18"/>
                <w:szCs w:val="18"/>
              </w:rPr>
              <w:t>.</w:t>
            </w:r>
            <w:r w:rsidRPr="00AE0C7B">
              <w:rPr>
                <w:rFonts w:asciiTheme="majorHAnsi" w:hAnsiTheme="majorHAnsi" w:cs="Arial"/>
                <w:sz w:val="18"/>
                <w:szCs w:val="18"/>
              </w:rPr>
              <w:t xml:space="preserve"> Produto deve conter certificado e selo do INMETRO.</w:t>
            </w:r>
          </w:p>
        </w:tc>
        <w:tc>
          <w:tcPr>
            <w:tcW w:w="567" w:type="dxa"/>
            <w:vAlign w:val="center"/>
          </w:tcPr>
          <w:p w14:paraId="00013FDC"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4AFB785E"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2C4596C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15.924,0</w:t>
            </w:r>
          </w:p>
        </w:tc>
        <w:tc>
          <w:tcPr>
            <w:tcW w:w="1417" w:type="dxa"/>
            <w:vAlign w:val="center"/>
          </w:tcPr>
          <w:p w14:paraId="04B51AF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15.924,00</w:t>
            </w:r>
          </w:p>
        </w:tc>
      </w:tr>
      <w:tr w:rsidR="00D57A9C" w:rsidRPr="00AE0C7B" w14:paraId="5CA597A1" w14:textId="77777777" w:rsidTr="00D57A9C">
        <w:tc>
          <w:tcPr>
            <w:tcW w:w="675" w:type="dxa"/>
            <w:vAlign w:val="center"/>
          </w:tcPr>
          <w:p w14:paraId="31E9C943"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19</w:t>
            </w:r>
          </w:p>
        </w:tc>
        <w:tc>
          <w:tcPr>
            <w:tcW w:w="709" w:type="dxa"/>
            <w:vAlign w:val="center"/>
          </w:tcPr>
          <w:p w14:paraId="70DAD073"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4665</w:t>
            </w:r>
          </w:p>
        </w:tc>
        <w:tc>
          <w:tcPr>
            <w:tcW w:w="743" w:type="dxa"/>
            <w:vAlign w:val="center"/>
          </w:tcPr>
          <w:p w14:paraId="157BC610"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486A1812" w14:textId="77777777" w:rsidR="00D57A9C" w:rsidRPr="00AE0C7B" w:rsidRDefault="00D57A9C" w:rsidP="00D57A9C">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ASPIRADOR DE SECREÇÕES ELÉTRICO MÓVEL, </w:t>
            </w:r>
            <w:r w:rsidRPr="00AE0C7B">
              <w:rPr>
                <w:rFonts w:asciiTheme="majorHAnsi" w:hAnsiTheme="majorHAnsi" w:cs="Arial"/>
                <w:sz w:val="18"/>
                <w:szCs w:val="18"/>
              </w:rPr>
              <w:t>de primeira qualidade, deve possuir frasco para sucção de sangue e secreções , com capacidade de no mínimo 10 litros, bivolt automático; características técnicas do motor: no mínimo ¼de hp, com pistão de alumínio, 1750 rpm; capacidade de vácuo de até 25 polegadas de hg ou superior; cabo de força de 3m; fluxo de ar de no mínimo 24 litros por minuto, sistema para detecção de frasco coletor cheio (válvula de segurança);  acompanhar:  interruptor de pé (pedal de acionamento); suporte com rodízios; 2 (dois) frascos termoplásticos em polivinil de no mínimo de 10 litros; 2 (duas) ponteiras para aspiração autoclavaveis e suporte com rodízios.</w:t>
            </w:r>
          </w:p>
        </w:tc>
        <w:tc>
          <w:tcPr>
            <w:tcW w:w="567" w:type="dxa"/>
            <w:vAlign w:val="center"/>
          </w:tcPr>
          <w:p w14:paraId="292A569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58488F7C"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72B55D7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8.000,00</w:t>
            </w:r>
          </w:p>
        </w:tc>
        <w:tc>
          <w:tcPr>
            <w:tcW w:w="1417" w:type="dxa"/>
            <w:vAlign w:val="center"/>
          </w:tcPr>
          <w:p w14:paraId="32CF7AC5"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8.000,00</w:t>
            </w:r>
          </w:p>
        </w:tc>
      </w:tr>
      <w:tr w:rsidR="00D57A9C" w:rsidRPr="00AE0C7B" w14:paraId="7278F0EA" w14:textId="77777777" w:rsidTr="00D57A9C">
        <w:trPr>
          <w:trHeight w:val="2764"/>
        </w:trPr>
        <w:tc>
          <w:tcPr>
            <w:tcW w:w="675" w:type="dxa"/>
            <w:vAlign w:val="center"/>
          </w:tcPr>
          <w:p w14:paraId="57B6E0F1"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20</w:t>
            </w:r>
          </w:p>
        </w:tc>
        <w:tc>
          <w:tcPr>
            <w:tcW w:w="709" w:type="dxa"/>
            <w:vAlign w:val="center"/>
          </w:tcPr>
          <w:p w14:paraId="1DE05525"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5107</w:t>
            </w:r>
          </w:p>
        </w:tc>
        <w:tc>
          <w:tcPr>
            <w:tcW w:w="743" w:type="dxa"/>
            <w:vAlign w:val="center"/>
          </w:tcPr>
          <w:p w14:paraId="422F2CE1"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26D995AC" w14:textId="77777777" w:rsidR="00D57A9C" w:rsidRPr="00AE0C7B" w:rsidRDefault="00D57A9C" w:rsidP="00D57A9C">
            <w:pPr>
              <w:jc w:val="both"/>
              <w:rPr>
                <w:rFonts w:asciiTheme="majorHAnsi" w:hAnsiTheme="majorHAnsi"/>
                <w:sz w:val="18"/>
                <w:szCs w:val="18"/>
              </w:rPr>
            </w:pPr>
            <w:r w:rsidRPr="00AE0C7B">
              <w:rPr>
                <w:rFonts w:asciiTheme="majorHAnsi" w:hAnsiTheme="majorHAnsi"/>
                <w:b/>
                <w:sz w:val="18"/>
                <w:szCs w:val="18"/>
              </w:rPr>
              <w:t>REANIMADOR PULMONAR MANUAL AMBU – ADULTO</w:t>
            </w:r>
            <w:r w:rsidRPr="00AE0C7B">
              <w:rPr>
                <w:rFonts w:asciiTheme="majorHAnsi" w:hAnsiTheme="majorHAnsi"/>
                <w:sz w:val="18"/>
                <w:szCs w:val="18"/>
              </w:rPr>
              <w:t>, balão em silicone autoclavel adulto: 1600 ml,: mascara facial em silicone; válvula superior e inferior reservatório de 2.500 ml, confeccionado em borracha polivinil acoplamento externo para mascara de uso adulto  com diâmetro de 22 mm, conector universal com diâmetro 15 mm, para sonda endotraqueal, válvula de escape, balão de borracha auto inflável após ser apressionado, conexão para alimentação de oxigênio entrada para conexão de bolsa respiratória com válvula, máscara com bojo transparente, covim anatômico.</w:t>
            </w:r>
          </w:p>
        </w:tc>
        <w:tc>
          <w:tcPr>
            <w:tcW w:w="567" w:type="dxa"/>
            <w:vAlign w:val="center"/>
          </w:tcPr>
          <w:p w14:paraId="044FAA79"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7F4BA64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1436756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333,00</w:t>
            </w:r>
          </w:p>
        </w:tc>
        <w:tc>
          <w:tcPr>
            <w:tcW w:w="1417" w:type="dxa"/>
            <w:vAlign w:val="center"/>
          </w:tcPr>
          <w:p w14:paraId="08424C62"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666,00</w:t>
            </w:r>
          </w:p>
        </w:tc>
      </w:tr>
      <w:tr w:rsidR="00D57A9C" w:rsidRPr="00AE0C7B" w14:paraId="754C7882" w14:textId="77777777" w:rsidTr="00D57A9C">
        <w:tc>
          <w:tcPr>
            <w:tcW w:w="675" w:type="dxa"/>
            <w:vAlign w:val="center"/>
          </w:tcPr>
          <w:p w14:paraId="24BF2C62"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21</w:t>
            </w:r>
          </w:p>
        </w:tc>
        <w:tc>
          <w:tcPr>
            <w:tcW w:w="709" w:type="dxa"/>
            <w:vAlign w:val="center"/>
          </w:tcPr>
          <w:p w14:paraId="55166A51"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4082</w:t>
            </w:r>
          </w:p>
        </w:tc>
        <w:tc>
          <w:tcPr>
            <w:tcW w:w="743" w:type="dxa"/>
            <w:vAlign w:val="center"/>
          </w:tcPr>
          <w:p w14:paraId="57F9808A"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9C5032E" w14:textId="77777777" w:rsidR="00D57A9C" w:rsidRPr="00AE0C7B" w:rsidRDefault="00D57A9C" w:rsidP="00D57A9C">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LARINGOSCÓPIO INFANTIL, </w:t>
            </w:r>
            <w:r w:rsidRPr="00AE0C7B">
              <w:rPr>
                <w:rFonts w:asciiTheme="majorHAnsi" w:hAnsiTheme="majorHAnsi" w:cs="Arial"/>
                <w:sz w:val="18"/>
                <w:szCs w:val="18"/>
              </w:rPr>
              <w:t>fabricado em latão cromado com uso de duas pilhas AA, produto acompanha 01 (uma) lâmina curva, 01 (uma) lâmina reta, encaixe padrão internacional, recartilhado permitindo uma melhor empunhadura.</w:t>
            </w:r>
          </w:p>
        </w:tc>
        <w:tc>
          <w:tcPr>
            <w:tcW w:w="567" w:type="dxa"/>
            <w:vAlign w:val="center"/>
          </w:tcPr>
          <w:p w14:paraId="3617B568"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46972B6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3067DE7D"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1.650,00</w:t>
            </w:r>
          </w:p>
        </w:tc>
        <w:tc>
          <w:tcPr>
            <w:tcW w:w="1417" w:type="dxa"/>
            <w:vAlign w:val="center"/>
          </w:tcPr>
          <w:p w14:paraId="1BCF285F"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3.300,00</w:t>
            </w:r>
          </w:p>
        </w:tc>
      </w:tr>
      <w:tr w:rsidR="00D57A9C" w:rsidRPr="00AE0C7B" w14:paraId="22FD07F2" w14:textId="77777777" w:rsidTr="00D57A9C">
        <w:tc>
          <w:tcPr>
            <w:tcW w:w="675" w:type="dxa"/>
            <w:vAlign w:val="center"/>
          </w:tcPr>
          <w:p w14:paraId="11B815AE"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22</w:t>
            </w:r>
          </w:p>
        </w:tc>
        <w:tc>
          <w:tcPr>
            <w:tcW w:w="709" w:type="dxa"/>
            <w:vAlign w:val="center"/>
          </w:tcPr>
          <w:p w14:paraId="5E2470D4"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4076</w:t>
            </w:r>
          </w:p>
        </w:tc>
        <w:tc>
          <w:tcPr>
            <w:tcW w:w="743" w:type="dxa"/>
            <w:vAlign w:val="center"/>
          </w:tcPr>
          <w:p w14:paraId="37094CD5"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7AD55CB8" w14:textId="77777777" w:rsidR="00D57A9C" w:rsidRPr="00AE0C7B" w:rsidRDefault="00D57A9C" w:rsidP="00D57A9C">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REANIMADOR PULMONAR PEDIÁTRICO (AMBU), </w:t>
            </w:r>
            <w:r w:rsidRPr="00AE0C7B">
              <w:rPr>
                <w:rFonts w:asciiTheme="majorHAnsi" w:hAnsiTheme="majorHAnsi" w:cs="Arial"/>
                <w:sz w:val="18"/>
                <w:szCs w:val="18"/>
              </w:rPr>
              <w:t xml:space="preserve">operação manual, fabricado em vinil, possui reservatório, possui válvula unidirecional em policarbonato e membrana de silicone com acoplamento externo para máscara de uso pediátrico, norma internacional com diâmetro 22,0 mm, possui conector universal com diâmetro 15,0 mm para sonda endotraqueal e máscara, possui válvula de escape em policarbonato com 01 (uma) membrana de silicone (pop-off, possui balão de borracha auto-inflável ao ser pressionado, conexão para alimentação de gás oxigênio, válvula de admissão de ar em policarbonato para conexão da bolsa reservatório com  01 (uma) membrana de silicone,  bojo transparente de policarbonato, coxim anatômico de borracha, válvula de controle em policarbonato com 02 (duas) membranas de silicone, bolsa </w:t>
            </w:r>
            <w:r w:rsidRPr="00AE0C7B">
              <w:rPr>
                <w:rFonts w:asciiTheme="majorHAnsi" w:hAnsiTheme="majorHAnsi" w:cs="Arial"/>
                <w:sz w:val="18"/>
                <w:szCs w:val="18"/>
              </w:rPr>
              <w:lastRenderedPageBreak/>
              <w:t>reservatório de oxigênio com conector de diâmetro 22,0 mm, extensão com conector (para ligar a fonte de alimentação de gás oxigênio à válvula de entrada do balão do reanimador).</w:t>
            </w:r>
          </w:p>
        </w:tc>
        <w:tc>
          <w:tcPr>
            <w:tcW w:w="567" w:type="dxa"/>
            <w:vAlign w:val="center"/>
          </w:tcPr>
          <w:p w14:paraId="6652FAC6"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186B688E"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6B96D54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299,00</w:t>
            </w:r>
          </w:p>
        </w:tc>
        <w:tc>
          <w:tcPr>
            <w:tcW w:w="1417" w:type="dxa"/>
            <w:vAlign w:val="center"/>
          </w:tcPr>
          <w:p w14:paraId="14808F1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598,00</w:t>
            </w:r>
          </w:p>
        </w:tc>
      </w:tr>
      <w:tr w:rsidR="00D57A9C" w:rsidRPr="00AE0C7B" w14:paraId="1BDAF13D" w14:textId="77777777" w:rsidTr="00D57A9C">
        <w:tc>
          <w:tcPr>
            <w:tcW w:w="675" w:type="dxa"/>
            <w:vAlign w:val="center"/>
          </w:tcPr>
          <w:p w14:paraId="60268C0E" w14:textId="77777777" w:rsidR="00D57A9C" w:rsidRPr="00AE0C7B" w:rsidRDefault="00D57A9C" w:rsidP="00D57A9C">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23</w:t>
            </w:r>
          </w:p>
        </w:tc>
        <w:tc>
          <w:tcPr>
            <w:tcW w:w="709" w:type="dxa"/>
            <w:vAlign w:val="center"/>
          </w:tcPr>
          <w:p w14:paraId="41D7D751" w14:textId="77777777" w:rsidR="00D57A9C" w:rsidRPr="00AE0C7B" w:rsidRDefault="00D57A9C" w:rsidP="00D57A9C">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7105</w:t>
            </w:r>
          </w:p>
        </w:tc>
        <w:tc>
          <w:tcPr>
            <w:tcW w:w="743" w:type="dxa"/>
            <w:vAlign w:val="center"/>
          </w:tcPr>
          <w:p w14:paraId="106C1D4A" w14:textId="77777777" w:rsidR="00D57A9C" w:rsidRPr="00AE0C7B" w:rsidRDefault="00D57A9C" w:rsidP="00D57A9C">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EAC51B6" w14:textId="77777777" w:rsidR="00D57A9C" w:rsidRPr="00AE0C7B" w:rsidRDefault="00D57A9C" w:rsidP="00D57A9C">
            <w:pPr>
              <w:widowControl w:val="0"/>
              <w:autoSpaceDE w:val="0"/>
              <w:autoSpaceDN w:val="0"/>
              <w:jc w:val="both"/>
              <w:rPr>
                <w:rFonts w:asciiTheme="majorHAnsi" w:hAnsiTheme="majorHAnsi" w:cs="Arial"/>
                <w:b/>
                <w:sz w:val="18"/>
                <w:szCs w:val="18"/>
              </w:rPr>
            </w:pPr>
            <w:r w:rsidRPr="00AE0C7B">
              <w:rPr>
                <w:rFonts w:asciiTheme="majorHAnsi" w:hAnsiTheme="majorHAnsi"/>
                <w:b/>
                <w:sz w:val="18"/>
                <w:szCs w:val="18"/>
              </w:rPr>
              <w:t>AUTOCLAVE HOSPITALAR HORIZONTAL (75 Litros),</w:t>
            </w:r>
            <w:r w:rsidRPr="00AE0C7B">
              <w:rPr>
                <w:rFonts w:asciiTheme="majorHAnsi" w:hAnsiTheme="majorHAnsi"/>
                <w:sz w:val="18"/>
                <w:szCs w:val="18"/>
              </w:rPr>
              <w:t xml:space="preserve"> com sistema de comando microprocessado, deverá funcionar por meio de vapor saturado e apresentar estrutura em material anticorrosivo e revestimento externo por chapa de aço inoxidável. Comando microprocessado programável com no mínimo 8 programas, com painel e comando com botão liga/desliga e display em LCD e deve possuir no mínimo teclado numérico para controle com membrana de proteção para visualização dos ciclos programados, manômetro e mano vacuômetro.  Câmaras externa e interna confeccionadas em aço inox aisi 316l com isolação térmica, a câmara interna deve possuir dreno. Deve possuir 2 (duas) portas, barreira sanitária e sistema de emergência. Fechamento das portas realizado por meio de volante central com vedação por guarnição de silicone. Sistema hidráulico tubulações e conexões do conjunto hidráulico devem ser de material anticorrosivo e resistente; conexões da câmara. De esterilização e gerador de vapor deve ser em aço inox ou outro material compatível; possuir bomba de vácuo tipo anel líquido e bomba centrífuga de água com capacidade suficiente para o gerador de vapor, sistema de segurança que deve impossibilitar o funcionamento do equipamento mediante qualquer tipo de falha, descuido do operador ou falta de suprimentos além de alarmes Audiovisuais. O ruído não poderá exceder ao estabelecido pela portaria ministerial do trabalho. Deverá acompanhar o equipamento, no mínimo: 02 carros externos para acomodação dos materiais, 01 carro interno para acomodação dos materiais, 01 sistema de purificador de água por osmose, 01 impressora matricial. Voltagem 220V.</w:t>
            </w:r>
          </w:p>
        </w:tc>
        <w:tc>
          <w:tcPr>
            <w:tcW w:w="567" w:type="dxa"/>
            <w:vAlign w:val="center"/>
          </w:tcPr>
          <w:p w14:paraId="53C784F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2843D284"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4CEFD7F0"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9.000,00</w:t>
            </w:r>
          </w:p>
        </w:tc>
        <w:tc>
          <w:tcPr>
            <w:tcW w:w="1417" w:type="dxa"/>
            <w:vAlign w:val="center"/>
          </w:tcPr>
          <w:p w14:paraId="283BDEB1" w14:textId="77777777" w:rsidR="00D57A9C" w:rsidRPr="00AE0C7B" w:rsidRDefault="00D57A9C" w:rsidP="00D57A9C">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9.000,00</w:t>
            </w:r>
          </w:p>
        </w:tc>
      </w:tr>
      <w:tr w:rsidR="00D57A9C" w:rsidRPr="00AE0C7B" w14:paraId="1B30C24E" w14:textId="77777777" w:rsidTr="00D57A9C">
        <w:tc>
          <w:tcPr>
            <w:tcW w:w="675" w:type="dxa"/>
            <w:vAlign w:val="center"/>
          </w:tcPr>
          <w:p w14:paraId="396568D5"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24</w:t>
            </w:r>
          </w:p>
        </w:tc>
        <w:tc>
          <w:tcPr>
            <w:tcW w:w="709" w:type="dxa"/>
            <w:vAlign w:val="center"/>
          </w:tcPr>
          <w:p w14:paraId="02738BA6" w14:textId="77777777" w:rsidR="00D57A9C" w:rsidRPr="00AE0C7B" w:rsidRDefault="00D57A9C" w:rsidP="00D57A9C">
            <w:pPr>
              <w:widowControl w:val="0"/>
              <w:autoSpaceDE w:val="0"/>
              <w:autoSpaceDN w:val="0"/>
              <w:jc w:val="center"/>
              <w:rPr>
                <w:rFonts w:asciiTheme="majorHAnsi" w:hAnsiTheme="majorHAnsi"/>
                <w:sz w:val="16"/>
                <w:szCs w:val="18"/>
              </w:rPr>
            </w:pPr>
            <w:r w:rsidRPr="00AE0C7B">
              <w:rPr>
                <w:rFonts w:asciiTheme="majorHAnsi" w:hAnsiTheme="majorHAnsi"/>
                <w:sz w:val="16"/>
                <w:szCs w:val="18"/>
              </w:rPr>
              <w:t>4678</w:t>
            </w:r>
          </w:p>
        </w:tc>
        <w:tc>
          <w:tcPr>
            <w:tcW w:w="743" w:type="dxa"/>
            <w:vAlign w:val="center"/>
          </w:tcPr>
          <w:p w14:paraId="25C111BC" w14:textId="77777777" w:rsidR="00D57A9C" w:rsidRPr="00AE0C7B" w:rsidRDefault="00D57A9C" w:rsidP="00D57A9C">
            <w:pPr>
              <w:widowControl w:val="0"/>
              <w:autoSpaceDE w:val="0"/>
              <w:autoSpaceDN w:val="0"/>
              <w:spacing w:line="276" w:lineRule="auto"/>
              <w:jc w:val="center"/>
              <w:rPr>
                <w:rFonts w:asciiTheme="majorHAnsi" w:hAnsiTheme="majorHAnsi" w:cs="Tahoma"/>
                <w:sz w:val="18"/>
                <w:szCs w:val="18"/>
              </w:rPr>
            </w:pPr>
            <w:r w:rsidRPr="00AE0C7B">
              <w:rPr>
                <w:rFonts w:asciiTheme="majorHAnsi" w:hAnsiTheme="majorHAnsi" w:cs="Tahoma"/>
                <w:sz w:val="18"/>
                <w:szCs w:val="18"/>
              </w:rPr>
              <w:t>5208</w:t>
            </w:r>
          </w:p>
        </w:tc>
        <w:tc>
          <w:tcPr>
            <w:tcW w:w="4110" w:type="dxa"/>
            <w:vAlign w:val="center"/>
          </w:tcPr>
          <w:p w14:paraId="7AD21623" w14:textId="77777777" w:rsidR="00D57A9C" w:rsidRPr="00AE0C7B" w:rsidRDefault="00D57A9C" w:rsidP="00D57A9C">
            <w:pPr>
              <w:widowControl w:val="0"/>
              <w:autoSpaceDE w:val="0"/>
              <w:autoSpaceDN w:val="0"/>
              <w:spacing w:line="276" w:lineRule="auto"/>
              <w:jc w:val="both"/>
              <w:rPr>
                <w:rFonts w:asciiTheme="majorHAnsi" w:eastAsia="Arial Unicode MS" w:hAnsiTheme="majorHAnsi" w:cs="Tahoma"/>
                <w:b/>
                <w:sz w:val="18"/>
                <w:szCs w:val="18"/>
              </w:rPr>
            </w:pPr>
            <w:r w:rsidRPr="00AE0C7B">
              <w:rPr>
                <w:rFonts w:asciiTheme="majorHAnsi" w:eastAsia="Arial Unicode MS" w:hAnsiTheme="majorHAnsi" w:cs="Tahoma"/>
                <w:b/>
                <w:sz w:val="18"/>
                <w:szCs w:val="18"/>
              </w:rPr>
              <w:t xml:space="preserve">SELADORA de papel grau cirúrgico, </w:t>
            </w:r>
            <w:r w:rsidRPr="00AE0C7B">
              <w:rPr>
                <w:rFonts w:asciiTheme="majorHAnsi" w:eastAsia="Arial Unicode MS" w:hAnsiTheme="majorHAnsi" w:cs="Tahoma"/>
                <w:sz w:val="18"/>
                <w:szCs w:val="18"/>
              </w:rPr>
              <w:t>de primeira qualidade, seladora para uso hospitalar, selagem contínua, arraste da embalagem por correias sincronizadas com velocidade mínima de 10 metros/minuto, soldagem lisa de no mínimo 13 mm de espessura, graduação da borda superior entre 0 e 35 mm aproximadamente, distanciamento automático entre a soldagem e o material de no mínimo 25 mm, controle eletrônico de temperatura, guias de selagem em aço, dimensões aproximadas: 380 mm x 280 mm x 180 mm (largura x profundidade x altura), suporte com cortador para bobinas de papel grau cirúrgico, largura útil do corte de no mínimo 500 mm, faca com duplo corte, 220 v , garantia mínima de 12 meses, produto contendo dados do fabricante.</w:t>
            </w:r>
          </w:p>
        </w:tc>
        <w:tc>
          <w:tcPr>
            <w:tcW w:w="567" w:type="dxa"/>
            <w:vAlign w:val="center"/>
          </w:tcPr>
          <w:p w14:paraId="68A84070" w14:textId="77777777" w:rsidR="00D57A9C" w:rsidRPr="00AE0C7B" w:rsidRDefault="00D57A9C" w:rsidP="00D57A9C">
            <w:pPr>
              <w:widowControl w:val="0"/>
              <w:autoSpaceDE w:val="0"/>
              <w:autoSpaceDN w:val="0"/>
              <w:spacing w:line="276" w:lineRule="auto"/>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19BCEF1E"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002E10FE"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1.530,00</w:t>
            </w:r>
          </w:p>
        </w:tc>
        <w:tc>
          <w:tcPr>
            <w:tcW w:w="1417" w:type="dxa"/>
            <w:vAlign w:val="center"/>
          </w:tcPr>
          <w:p w14:paraId="024E9181" w14:textId="77777777" w:rsidR="00D57A9C" w:rsidRPr="00AE0C7B" w:rsidRDefault="00D57A9C" w:rsidP="00D57A9C">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1.530,00</w:t>
            </w:r>
          </w:p>
        </w:tc>
      </w:tr>
      <w:tr w:rsidR="00D57A9C" w:rsidRPr="00AE0C7B" w14:paraId="54A872CC" w14:textId="77777777" w:rsidTr="00D57A9C">
        <w:tc>
          <w:tcPr>
            <w:tcW w:w="8472" w:type="dxa"/>
            <w:gridSpan w:val="7"/>
            <w:vAlign w:val="center"/>
          </w:tcPr>
          <w:p w14:paraId="389AF447" w14:textId="77777777" w:rsidR="00D57A9C" w:rsidRPr="00AE0C7B" w:rsidRDefault="00D57A9C" w:rsidP="00D57A9C">
            <w:pPr>
              <w:widowControl w:val="0"/>
              <w:autoSpaceDE w:val="0"/>
              <w:autoSpaceDN w:val="0"/>
              <w:jc w:val="right"/>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TOTAL</w:t>
            </w:r>
          </w:p>
        </w:tc>
        <w:tc>
          <w:tcPr>
            <w:tcW w:w="1417" w:type="dxa"/>
            <w:vAlign w:val="center"/>
          </w:tcPr>
          <w:p w14:paraId="2B9A2C76" w14:textId="77777777" w:rsidR="00D57A9C" w:rsidRPr="00AE0C7B" w:rsidRDefault="00D57A9C" w:rsidP="00D57A9C">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332.308,00</w:t>
            </w:r>
          </w:p>
        </w:tc>
      </w:tr>
    </w:tbl>
    <w:p w14:paraId="74811024" w14:textId="77777777" w:rsidR="00D57A9C" w:rsidRPr="00A35D75" w:rsidRDefault="00D57A9C" w:rsidP="00A35D75">
      <w:pPr>
        <w:pStyle w:val="Ttulo2"/>
        <w:spacing w:before="0"/>
        <w:ind w:left="230"/>
        <w:rPr>
          <w:rFonts w:ascii="Times New Roman" w:hAnsi="Times New Roman" w:cs="Times New Roman"/>
          <w:sz w:val="24"/>
          <w:szCs w:val="24"/>
        </w:rPr>
      </w:pPr>
    </w:p>
    <w:p w14:paraId="516BB9C7" w14:textId="77777777" w:rsidR="00A35D75" w:rsidRDefault="00A35D75" w:rsidP="00A35D75">
      <w:pPr>
        <w:pStyle w:val="Corpodetexto"/>
        <w:tabs>
          <w:tab w:val="left" w:pos="1843"/>
        </w:tabs>
        <w:ind w:left="560" w:right="67"/>
        <w:rPr>
          <w:rFonts w:ascii="Times New Roman" w:hAnsi="Times New Roman" w:cs="Times New Roman"/>
        </w:rPr>
      </w:pPr>
    </w:p>
    <w:p w14:paraId="5FF7CC99" w14:textId="77777777" w:rsidR="00B87FBD" w:rsidRDefault="00B87FBD" w:rsidP="004A59E9">
      <w:pPr>
        <w:tabs>
          <w:tab w:val="left" w:pos="1843"/>
        </w:tabs>
        <w:ind w:left="827" w:right="67"/>
        <w:jc w:val="both"/>
        <w:rPr>
          <w:rFonts w:ascii="Times New Roman" w:hAnsi="Times New Roman" w:cs="Times New Roman"/>
          <w:sz w:val="24"/>
          <w:szCs w:val="24"/>
        </w:rPr>
      </w:pPr>
      <w:bookmarkStart w:id="4" w:name="_Hlk156904853"/>
    </w:p>
    <w:p w14:paraId="4070F375" w14:textId="77777777" w:rsidR="00B87FBD" w:rsidRDefault="00B87FBD" w:rsidP="004A59E9">
      <w:pPr>
        <w:tabs>
          <w:tab w:val="left" w:pos="1843"/>
        </w:tabs>
        <w:ind w:left="827" w:right="67"/>
        <w:jc w:val="both"/>
        <w:rPr>
          <w:rFonts w:ascii="Times New Roman" w:hAnsi="Times New Roman" w:cs="Times New Roman"/>
          <w:sz w:val="24"/>
          <w:szCs w:val="24"/>
        </w:rPr>
      </w:pPr>
    </w:p>
    <w:p w14:paraId="48389C3B" w14:textId="77777777" w:rsidR="00B87FBD" w:rsidRDefault="00B87FBD" w:rsidP="004A59E9">
      <w:pPr>
        <w:tabs>
          <w:tab w:val="left" w:pos="1843"/>
        </w:tabs>
        <w:ind w:left="827" w:right="67"/>
        <w:jc w:val="both"/>
        <w:rPr>
          <w:rFonts w:ascii="Times New Roman" w:hAnsi="Times New Roman" w:cs="Times New Roman"/>
          <w:sz w:val="24"/>
          <w:szCs w:val="24"/>
        </w:rPr>
      </w:pPr>
    </w:p>
    <w:p w14:paraId="3ECE5D46" w14:textId="77777777" w:rsidR="00B87FBD" w:rsidRDefault="00B87FBD" w:rsidP="004A59E9">
      <w:pPr>
        <w:tabs>
          <w:tab w:val="left" w:pos="1843"/>
        </w:tabs>
        <w:ind w:left="827" w:right="67"/>
        <w:jc w:val="both"/>
        <w:rPr>
          <w:rFonts w:ascii="Times New Roman" w:hAnsi="Times New Roman" w:cs="Times New Roman"/>
          <w:sz w:val="24"/>
          <w:szCs w:val="24"/>
        </w:rPr>
      </w:pPr>
    </w:p>
    <w:p w14:paraId="0DDD181B" w14:textId="77777777" w:rsidR="00B87FBD" w:rsidRDefault="00B87FBD" w:rsidP="004A59E9">
      <w:pPr>
        <w:tabs>
          <w:tab w:val="left" w:pos="1843"/>
        </w:tabs>
        <w:ind w:left="827" w:right="67"/>
        <w:jc w:val="both"/>
        <w:rPr>
          <w:rFonts w:ascii="Times New Roman" w:hAnsi="Times New Roman" w:cs="Times New Roman"/>
          <w:sz w:val="24"/>
          <w:szCs w:val="24"/>
        </w:rPr>
      </w:pPr>
    </w:p>
    <w:p w14:paraId="75F276D5" w14:textId="77777777" w:rsidR="00B87FBD" w:rsidRDefault="00B87FBD" w:rsidP="004A59E9">
      <w:pPr>
        <w:tabs>
          <w:tab w:val="left" w:pos="1843"/>
        </w:tabs>
        <w:ind w:left="827" w:right="67"/>
        <w:jc w:val="both"/>
        <w:rPr>
          <w:rFonts w:ascii="Times New Roman" w:hAnsi="Times New Roman" w:cs="Times New Roman"/>
          <w:sz w:val="24"/>
          <w:szCs w:val="24"/>
        </w:rPr>
      </w:pPr>
    </w:p>
    <w:p w14:paraId="71C5BDF7" w14:textId="77777777" w:rsidR="00B87FBD" w:rsidRDefault="00B87FBD" w:rsidP="004A59E9">
      <w:pPr>
        <w:tabs>
          <w:tab w:val="left" w:pos="1843"/>
        </w:tabs>
        <w:ind w:left="827" w:right="67"/>
        <w:jc w:val="both"/>
        <w:rPr>
          <w:rFonts w:ascii="Times New Roman" w:hAnsi="Times New Roman" w:cs="Times New Roman"/>
          <w:sz w:val="24"/>
          <w:szCs w:val="24"/>
        </w:rPr>
      </w:pPr>
    </w:p>
    <w:p w14:paraId="4A159ED9" w14:textId="77777777" w:rsidR="00B87FBD" w:rsidRDefault="00B87FBD" w:rsidP="004A59E9">
      <w:pPr>
        <w:tabs>
          <w:tab w:val="left" w:pos="1843"/>
        </w:tabs>
        <w:ind w:left="827" w:right="67"/>
        <w:jc w:val="both"/>
        <w:rPr>
          <w:rFonts w:ascii="Times New Roman" w:hAnsi="Times New Roman" w:cs="Times New Roman"/>
          <w:sz w:val="24"/>
          <w:szCs w:val="24"/>
        </w:rPr>
      </w:pPr>
    </w:p>
    <w:p w14:paraId="3A7BB6E3" w14:textId="77777777" w:rsidR="00B87FBD" w:rsidRDefault="00B87FBD" w:rsidP="004A59E9">
      <w:pPr>
        <w:tabs>
          <w:tab w:val="left" w:pos="1843"/>
        </w:tabs>
        <w:ind w:left="827" w:right="67"/>
        <w:jc w:val="both"/>
        <w:rPr>
          <w:rFonts w:ascii="Times New Roman" w:hAnsi="Times New Roman" w:cs="Times New Roman"/>
          <w:sz w:val="24"/>
          <w:szCs w:val="24"/>
        </w:rPr>
      </w:pPr>
    </w:p>
    <w:p w14:paraId="3723E3F4" w14:textId="77777777" w:rsidR="00B87FBD" w:rsidRDefault="00B87FBD" w:rsidP="004A59E9">
      <w:pPr>
        <w:tabs>
          <w:tab w:val="left" w:pos="1843"/>
        </w:tabs>
        <w:ind w:left="827" w:right="67"/>
        <w:jc w:val="both"/>
        <w:rPr>
          <w:rFonts w:ascii="Times New Roman" w:hAnsi="Times New Roman" w:cs="Times New Roman"/>
          <w:sz w:val="24"/>
          <w:szCs w:val="24"/>
        </w:rPr>
      </w:pPr>
    </w:p>
    <w:p w14:paraId="76ECD809" w14:textId="77777777" w:rsidR="00B87FBD" w:rsidRDefault="00B87FBD" w:rsidP="004A59E9">
      <w:pPr>
        <w:tabs>
          <w:tab w:val="left" w:pos="1843"/>
        </w:tabs>
        <w:ind w:left="827" w:right="67"/>
        <w:jc w:val="both"/>
        <w:rPr>
          <w:rFonts w:ascii="Times New Roman" w:hAnsi="Times New Roman" w:cs="Times New Roman"/>
          <w:sz w:val="24"/>
          <w:szCs w:val="24"/>
        </w:rPr>
      </w:pPr>
    </w:p>
    <w:p w14:paraId="7728CDA6" w14:textId="77777777" w:rsidR="00B87FBD" w:rsidRDefault="00B87FBD" w:rsidP="004A59E9">
      <w:pPr>
        <w:tabs>
          <w:tab w:val="left" w:pos="1843"/>
        </w:tabs>
        <w:ind w:left="827" w:right="67"/>
        <w:jc w:val="both"/>
        <w:rPr>
          <w:rFonts w:ascii="Times New Roman" w:hAnsi="Times New Roman" w:cs="Times New Roman"/>
          <w:sz w:val="24"/>
          <w:szCs w:val="24"/>
        </w:rPr>
      </w:pPr>
    </w:p>
    <w:p w14:paraId="73664739" w14:textId="77777777" w:rsidR="00B87FBD" w:rsidRDefault="00B87FBD" w:rsidP="004A59E9">
      <w:pPr>
        <w:tabs>
          <w:tab w:val="left" w:pos="1843"/>
        </w:tabs>
        <w:ind w:left="827" w:right="67"/>
        <w:jc w:val="both"/>
        <w:rPr>
          <w:rFonts w:ascii="Times New Roman" w:hAnsi="Times New Roman" w:cs="Times New Roman"/>
          <w:sz w:val="24"/>
          <w:szCs w:val="24"/>
        </w:rPr>
      </w:pPr>
    </w:p>
    <w:p w14:paraId="35C74188" w14:textId="77777777" w:rsidR="00B87FBD" w:rsidRDefault="00B87FBD" w:rsidP="004A59E9">
      <w:pPr>
        <w:tabs>
          <w:tab w:val="left" w:pos="1843"/>
        </w:tabs>
        <w:ind w:left="827" w:right="67"/>
        <w:jc w:val="both"/>
        <w:rPr>
          <w:rFonts w:ascii="Times New Roman" w:hAnsi="Times New Roman" w:cs="Times New Roman"/>
          <w:sz w:val="24"/>
          <w:szCs w:val="24"/>
        </w:rPr>
      </w:pPr>
    </w:p>
    <w:p w14:paraId="3829C092" w14:textId="77777777" w:rsidR="00B87FBD" w:rsidRDefault="00B87FBD" w:rsidP="004A59E9">
      <w:pPr>
        <w:tabs>
          <w:tab w:val="left" w:pos="1843"/>
        </w:tabs>
        <w:ind w:left="827" w:right="67"/>
        <w:jc w:val="both"/>
        <w:rPr>
          <w:rFonts w:ascii="Times New Roman" w:hAnsi="Times New Roman" w:cs="Times New Roman"/>
          <w:sz w:val="24"/>
          <w:szCs w:val="24"/>
        </w:rPr>
      </w:pPr>
    </w:p>
    <w:p w14:paraId="34CD636D" w14:textId="77777777" w:rsidR="00B87FBD" w:rsidRDefault="00B87FBD" w:rsidP="004A59E9">
      <w:pPr>
        <w:tabs>
          <w:tab w:val="left" w:pos="1843"/>
        </w:tabs>
        <w:ind w:left="827" w:right="67"/>
        <w:jc w:val="both"/>
        <w:rPr>
          <w:rFonts w:ascii="Times New Roman" w:hAnsi="Times New Roman" w:cs="Times New Roman"/>
          <w:sz w:val="24"/>
          <w:szCs w:val="24"/>
        </w:rPr>
      </w:pPr>
    </w:p>
    <w:p w14:paraId="466C23E4" w14:textId="77777777" w:rsidR="00B87FBD" w:rsidRDefault="00B87FBD" w:rsidP="004A59E9">
      <w:pPr>
        <w:tabs>
          <w:tab w:val="left" w:pos="1843"/>
        </w:tabs>
        <w:ind w:left="827" w:right="67"/>
        <w:jc w:val="both"/>
        <w:rPr>
          <w:rFonts w:ascii="Times New Roman" w:hAnsi="Times New Roman" w:cs="Times New Roman"/>
          <w:sz w:val="24"/>
          <w:szCs w:val="24"/>
        </w:rPr>
      </w:pPr>
    </w:p>
    <w:p w14:paraId="3DA9ACC2" w14:textId="77777777" w:rsidR="00B87FBD" w:rsidRDefault="00B87FBD" w:rsidP="004A59E9">
      <w:pPr>
        <w:tabs>
          <w:tab w:val="left" w:pos="1843"/>
        </w:tabs>
        <w:ind w:left="827" w:right="67"/>
        <w:jc w:val="both"/>
        <w:rPr>
          <w:rFonts w:ascii="Times New Roman" w:hAnsi="Times New Roman" w:cs="Times New Roman"/>
          <w:sz w:val="24"/>
          <w:szCs w:val="24"/>
        </w:rPr>
      </w:pPr>
    </w:p>
    <w:p w14:paraId="31555A88" w14:textId="77777777" w:rsidR="00B87FBD" w:rsidRDefault="00B87FBD" w:rsidP="004A59E9">
      <w:pPr>
        <w:tabs>
          <w:tab w:val="left" w:pos="1843"/>
        </w:tabs>
        <w:ind w:left="827" w:right="67"/>
        <w:jc w:val="both"/>
        <w:rPr>
          <w:rFonts w:ascii="Times New Roman" w:hAnsi="Times New Roman" w:cs="Times New Roman"/>
          <w:sz w:val="24"/>
          <w:szCs w:val="24"/>
        </w:rPr>
      </w:pPr>
    </w:p>
    <w:p w14:paraId="327ED4E5" w14:textId="77777777" w:rsidR="00B87FBD" w:rsidRDefault="00B87FBD" w:rsidP="004A59E9">
      <w:pPr>
        <w:tabs>
          <w:tab w:val="left" w:pos="1843"/>
        </w:tabs>
        <w:ind w:left="827" w:right="67"/>
        <w:jc w:val="both"/>
        <w:rPr>
          <w:rFonts w:ascii="Times New Roman" w:hAnsi="Times New Roman" w:cs="Times New Roman"/>
          <w:sz w:val="24"/>
          <w:szCs w:val="24"/>
        </w:rPr>
      </w:pPr>
    </w:p>
    <w:p w14:paraId="46BA2597" w14:textId="77777777" w:rsidR="00B87FBD" w:rsidRDefault="00B87FBD" w:rsidP="004A59E9">
      <w:pPr>
        <w:tabs>
          <w:tab w:val="left" w:pos="1843"/>
        </w:tabs>
        <w:ind w:left="827" w:right="67"/>
        <w:jc w:val="both"/>
        <w:rPr>
          <w:rFonts w:ascii="Times New Roman" w:hAnsi="Times New Roman" w:cs="Times New Roman"/>
          <w:sz w:val="24"/>
          <w:szCs w:val="24"/>
        </w:rPr>
      </w:pPr>
    </w:p>
    <w:p w14:paraId="6E40E7DF" w14:textId="77777777" w:rsidR="00B87FBD" w:rsidRDefault="00B87FBD" w:rsidP="004A59E9">
      <w:pPr>
        <w:tabs>
          <w:tab w:val="left" w:pos="1843"/>
        </w:tabs>
        <w:ind w:left="827" w:right="67"/>
        <w:jc w:val="both"/>
        <w:rPr>
          <w:rFonts w:ascii="Times New Roman" w:hAnsi="Times New Roman" w:cs="Times New Roman"/>
          <w:sz w:val="24"/>
          <w:szCs w:val="24"/>
        </w:rPr>
      </w:pPr>
    </w:p>
    <w:p w14:paraId="4B0C43EE" w14:textId="77777777" w:rsidR="00B87FBD" w:rsidRDefault="00B87FBD" w:rsidP="004A59E9">
      <w:pPr>
        <w:tabs>
          <w:tab w:val="left" w:pos="1843"/>
        </w:tabs>
        <w:ind w:left="827" w:right="67"/>
        <w:jc w:val="both"/>
        <w:rPr>
          <w:rFonts w:ascii="Times New Roman" w:hAnsi="Times New Roman" w:cs="Times New Roman"/>
          <w:sz w:val="24"/>
          <w:szCs w:val="24"/>
        </w:rPr>
      </w:pPr>
    </w:p>
    <w:p w14:paraId="3096ED49" w14:textId="77777777" w:rsidR="00B87FBD" w:rsidRDefault="00B87FBD" w:rsidP="004A59E9">
      <w:pPr>
        <w:tabs>
          <w:tab w:val="left" w:pos="1843"/>
        </w:tabs>
        <w:ind w:left="827" w:right="67"/>
        <w:jc w:val="both"/>
        <w:rPr>
          <w:rFonts w:ascii="Times New Roman" w:hAnsi="Times New Roman" w:cs="Times New Roman"/>
          <w:sz w:val="24"/>
          <w:szCs w:val="24"/>
        </w:rPr>
      </w:pPr>
    </w:p>
    <w:p w14:paraId="2919CB9C" w14:textId="77777777" w:rsidR="00B87FBD" w:rsidRDefault="00B87FBD" w:rsidP="004A59E9">
      <w:pPr>
        <w:tabs>
          <w:tab w:val="left" w:pos="1843"/>
        </w:tabs>
        <w:ind w:left="827" w:right="67"/>
        <w:jc w:val="both"/>
        <w:rPr>
          <w:rFonts w:ascii="Times New Roman" w:hAnsi="Times New Roman" w:cs="Times New Roman"/>
          <w:sz w:val="24"/>
          <w:szCs w:val="24"/>
        </w:rPr>
      </w:pPr>
    </w:p>
    <w:p w14:paraId="5DA4DB17" w14:textId="77777777" w:rsidR="00B87FBD" w:rsidRDefault="00B87FBD" w:rsidP="004A59E9">
      <w:pPr>
        <w:tabs>
          <w:tab w:val="left" w:pos="1843"/>
        </w:tabs>
        <w:ind w:left="827" w:right="67"/>
        <w:jc w:val="both"/>
        <w:rPr>
          <w:rFonts w:ascii="Times New Roman" w:hAnsi="Times New Roman" w:cs="Times New Roman"/>
          <w:sz w:val="24"/>
          <w:szCs w:val="24"/>
        </w:rPr>
      </w:pPr>
    </w:p>
    <w:p w14:paraId="1875DCC5" w14:textId="77777777" w:rsidR="00B87FBD" w:rsidRDefault="00B87FBD" w:rsidP="004A59E9">
      <w:pPr>
        <w:tabs>
          <w:tab w:val="left" w:pos="1843"/>
        </w:tabs>
        <w:ind w:left="827" w:right="67"/>
        <w:jc w:val="both"/>
        <w:rPr>
          <w:rFonts w:ascii="Times New Roman" w:hAnsi="Times New Roman" w:cs="Times New Roman"/>
          <w:sz w:val="24"/>
          <w:szCs w:val="24"/>
        </w:rPr>
      </w:pPr>
    </w:p>
    <w:p w14:paraId="7CA33C1E" w14:textId="77777777" w:rsidR="00B87FBD" w:rsidRDefault="00B87FBD" w:rsidP="004A59E9">
      <w:pPr>
        <w:tabs>
          <w:tab w:val="left" w:pos="1843"/>
        </w:tabs>
        <w:ind w:left="827" w:right="67"/>
        <w:jc w:val="both"/>
        <w:rPr>
          <w:rFonts w:ascii="Times New Roman" w:hAnsi="Times New Roman" w:cs="Times New Roman"/>
          <w:sz w:val="24"/>
          <w:szCs w:val="24"/>
        </w:rPr>
      </w:pPr>
    </w:p>
    <w:p w14:paraId="1D4640D7" w14:textId="77777777" w:rsidR="00B87FBD" w:rsidRDefault="00B87FBD" w:rsidP="004A59E9">
      <w:pPr>
        <w:tabs>
          <w:tab w:val="left" w:pos="1843"/>
        </w:tabs>
        <w:ind w:left="827" w:right="67"/>
        <w:jc w:val="both"/>
        <w:rPr>
          <w:rFonts w:ascii="Times New Roman" w:hAnsi="Times New Roman" w:cs="Times New Roman"/>
          <w:sz w:val="24"/>
          <w:szCs w:val="24"/>
        </w:rPr>
      </w:pPr>
    </w:p>
    <w:p w14:paraId="4560AD12" w14:textId="77777777" w:rsidR="00C304F6" w:rsidRDefault="00C304F6" w:rsidP="004A59E9">
      <w:pPr>
        <w:tabs>
          <w:tab w:val="left" w:pos="1843"/>
        </w:tabs>
        <w:ind w:left="827" w:right="67"/>
        <w:jc w:val="both"/>
        <w:rPr>
          <w:rFonts w:ascii="Times New Roman" w:hAnsi="Times New Roman" w:cs="Times New Roman"/>
          <w:sz w:val="24"/>
          <w:szCs w:val="24"/>
        </w:rPr>
      </w:pPr>
    </w:p>
    <w:p w14:paraId="2BF0377A" w14:textId="77777777" w:rsidR="00C304F6" w:rsidRDefault="00C304F6" w:rsidP="004A59E9">
      <w:pPr>
        <w:tabs>
          <w:tab w:val="left" w:pos="1843"/>
        </w:tabs>
        <w:ind w:left="827" w:right="67"/>
        <w:jc w:val="both"/>
        <w:rPr>
          <w:rFonts w:ascii="Times New Roman" w:hAnsi="Times New Roman" w:cs="Times New Roman"/>
          <w:sz w:val="24"/>
          <w:szCs w:val="24"/>
        </w:rPr>
      </w:pPr>
    </w:p>
    <w:p w14:paraId="75BB7E87" w14:textId="77777777" w:rsidR="00C304F6" w:rsidRDefault="00C304F6" w:rsidP="004A59E9">
      <w:pPr>
        <w:tabs>
          <w:tab w:val="left" w:pos="1843"/>
        </w:tabs>
        <w:ind w:left="827" w:right="67"/>
        <w:jc w:val="both"/>
        <w:rPr>
          <w:rFonts w:ascii="Times New Roman" w:hAnsi="Times New Roman" w:cs="Times New Roman"/>
          <w:sz w:val="24"/>
          <w:szCs w:val="24"/>
        </w:rPr>
      </w:pPr>
    </w:p>
    <w:p w14:paraId="43E45719" w14:textId="77777777" w:rsidR="00C304F6" w:rsidRDefault="00C304F6" w:rsidP="004A59E9">
      <w:pPr>
        <w:tabs>
          <w:tab w:val="left" w:pos="1843"/>
        </w:tabs>
        <w:ind w:left="827" w:right="67"/>
        <w:jc w:val="both"/>
        <w:rPr>
          <w:rFonts w:ascii="Times New Roman" w:hAnsi="Times New Roman" w:cs="Times New Roman"/>
          <w:sz w:val="24"/>
          <w:szCs w:val="24"/>
        </w:rPr>
      </w:pPr>
    </w:p>
    <w:p w14:paraId="32C0911B" w14:textId="77777777" w:rsidR="00C304F6" w:rsidRDefault="00C304F6" w:rsidP="004A59E9">
      <w:pPr>
        <w:tabs>
          <w:tab w:val="left" w:pos="1843"/>
        </w:tabs>
        <w:ind w:left="827" w:right="67"/>
        <w:jc w:val="both"/>
        <w:rPr>
          <w:rFonts w:ascii="Times New Roman" w:hAnsi="Times New Roman" w:cs="Times New Roman"/>
          <w:sz w:val="24"/>
          <w:szCs w:val="24"/>
        </w:rPr>
      </w:pPr>
    </w:p>
    <w:p w14:paraId="23217786" w14:textId="77777777" w:rsidR="00C304F6" w:rsidRDefault="00C304F6" w:rsidP="004A59E9">
      <w:pPr>
        <w:tabs>
          <w:tab w:val="left" w:pos="1843"/>
        </w:tabs>
        <w:ind w:left="827" w:right="67"/>
        <w:jc w:val="both"/>
        <w:rPr>
          <w:rFonts w:ascii="Times New Roman" w:hAnsi="Times New Roman" w:cs="Times New Roman"/>
          <w:sz w:val="24"/>
          <w:szCs w:val="24"/>
        </w:rPr>
      </w:pPr>
    </w:p>
    <w:p w14:paraId="6BCC0DA7" w14:textId="77777777" w:rsidR="00C304F6" w:rsidRDefault="00C304F6" w:rsidP="004A59E9">
      <w:pPr>
        <w:tabs>
          <w:tab w:val="left" w:pos="1843"/>
        </w:tabs>
        <w:ind w:left="827" w:right="67"/>
        <w:jc w:val="both"/>
        <w:rPr>
          <w:rFonts w:ascii="Times New Roman" w:hAnsi="Times New Roman" w:cs="Times New Roman"/>
          <w:sz w:val="24"/>
          <w:szCs w:val="24"/>
        </w:rPr>
      </w:pPr>
    </w:p>
    <w:p w14:paraId="1402F5C4" w14:textId="77777777" w:rsidR="00C304F6" w:rsidRDefault="00C304F6" w:rsidP="004A59E9">
      <w:pPr>
        <w:tabs>
          <w:tab w:val="left" w:pos="1843"/>
        </w:tabs>
        <w:ind w:left="827" w:right="67"/>
        <w:jc w:val="both"/>
        <w:rPr>
          <w:rFonts w:ascii="Times New Roman" w:hAnsi="Times New Roman" w:cs="Times New Roman"/>
          <w:sz w:val="24"/>
          <w:szCs w:val="24"/>
        </w:rPr>
      </w:pPr>
    </w:p>
    <w:p w14:paraId="6926622E" w14:textId="77777777" w:rsidR="00C304F6" w:rsidRDefault="00C304F6" w:rsidP="004A59E9">
      <w:pPr>
        <w:tabs>
          <w:tab w:val="left" w:pos="1843"/>
        </w:tabs>
        <w:ind w:left="827" w:right="67"/>
        <w:jc w:val="both"/>
        <w:rPr>
          <w:rFonts w:ascii="Times New Roman" w:hAnsi="Times New Roman" w:cs="Times New Roman"/>
          <w:sz w:val="24"/>
          <w:szCs w:val="24"/>
        </w:rPr>
      </w:pPr>
    </w:p>
    <w:p w14:paraId="685A0D34" w14:textId="77777777" w:rsidR="00C304F6" w:rsidRDefault="00C304F6" w:rsidP="004A59E9">
      <w:pPr>
        <w:tabs>
          <w:tab w:val="left" w:pos="1843"/>
        </w:tabs>
        <w:ind w:left="827" w:right="67"/>
        <w:jc w:val="both"/>
        <w:rPr>
          <w:rFonts w:ascii="Times New Roman" w:hAnsi="Times New Roman" w:cs="Times New Roman"/>
          <w:sz w:val="24"/>
          <w:szCs w:val="24"/>
        </w:rPr>
      </w:pPr>
    </w:p>
    <w:p w14:paraId="239A9A8A" w14:textId="77777777" w:rsidR="00C304F6" w:rsidRDefault="00C304F6" w:rsidP="004A59E9">
      <w:pPr>
        <w:tabs>
          <w:tab w:val="left" w:pos="1843"/>
        </w:tabs>
        <w:ind w:left="827" w:right="67"/>
        <w:jc w:val="both"/>
        <w:rPr>
          <w:rFonts w:ascii="Times New Roman" w:hAnsi="Times New Roman" w:cs="Times New Roman"/>
          <w:sz w:val="24"/>
          <w:szCs w:val="24"/>
        </w:rPr>
      </w:pPr>
    </w:p>
    <w:p w14:paraId="6C686F2E" w14:textId="77777777" w:rsidR="00C304F6" w:rsidRDefault="00C304F6" w:rsidP="004A59E9">
      <w:pPr>
        <w:tabs>
          <w:tab w:val="left" w:pos="1843"/>
        </w:tabs>
        <w:ind w:left="827" w:right="67"/>
        <w:jc w:val="both"/>
        <w:rPr>
          <w:rFonts w:ascii="Times New Roman" w:hAnsi="Times New Roman" w:cs="Times New Roman"/>
          <w:sz w:val="24"/>
          <w:szCs w:val="24"/>
        </w:rPr>
      </w:pPr>
    </w:p>
    <w:p w14:paraId="6E05DFD2" w14:textId="77777777" w:rsidR="00C304F6" w:rsidRDefault="00C304F6" w:rsidP="004A59E9">
      <w:pPr>
        <w:tabs>
          <w:tab w:val="left" w:pos="1843"/>
        </w:tabs>
        <w:ind w:left="827" w:right="67"/>
        <w:jc w:val="both"/>
        <w:rPr>
          <w:rFonts w:ascii="Times New Roman" w:hAnsi="Times New Roman" w:cs="Times New Roman"/>
          <w:sz w:val="24"/>
          <w:szCs w:val="24"/>
        </w:rPr>
      </w:pPr>
    </w:p>
    <w:p w14:paraId="2CB569C4" w14:textId="77777777" w:rsidR="00C304F6" w:rsidRDefault="00C304F6" w:rsidP="004A59E9">
      <w:pPr>
        <w:tabs>
          <w:tab w:val="left" w:pos="1843"/>
        </w:tabs>
        <w:ind w:left="827" w:right="67"/>
        <w:jc w:val="both"/>
        <w:rPr>
          <w:rFonts w:ascii="Times New Roman" w:hAnsi="Times New Roman" w:cs="Times New Roman"/>
          <w:sz w:val="24"/>
          <w:szCs w:val="24"/>
        </w:rPr>
      </w:pPr>
    </w:p>
    <w:p w14:paraId="1923D378" w14:textId="77777777" w:rsidR="00C304F6" w:rsidRDefault="00C304F6" w:rsidP="004A59E9">
      <w:pPr>
        <w:tabs>
          <w:tab w:val="left" w:pos="1843"/>
        </w:tabs>
        <w:ind w:left="827" w:right="67"/>
        <w:jc w:val="both"/>
        <w:rPr>
          <w:rFonts w:ascii="Times New Roman" w:hAnsi="Times New Roman" w:cs="Times New Roman"/>
          <w:sz w:val="24"/>
          <w:szCs w:val="24"/>
        </w:rPr>
      </w:pPr>
    </w:p>
    <w:p w14:paraId="23F95577" w14:textId="77777777" w:rsidR="00C304F6" w:rsidRDefault="00C304F6" w:rsidP="004A59E9">
      <w:pPr>
        <w:tabs>
          <w:tab w:val="left" w:pos="1843"/>
        </w:tabs>
        <w:ind w:left="827" w:right="67"/>
        <w:jc w:val="both"/>
        <w:rPr>
          <w:rFonts w:ascii="Times New Roman" w:hAnsi="Times New Roman" w:cs="Times New Roman"/>
          <w:sz w:val="24"/>
          <w:szCs w:val="24"/>
        </w:rPr>
      </w:pPr>
    </w:p>
    <w:p w14:paraId="3E34CB02" w14:textId="77777777" w:rsidR="00B87FBD" w:rsidRDefault="00B87FBD" w:rsidP="004A59E9">
      <w:pPr>
        <w:tabs>
          <w:tab w:val="left" w:pos="1843"/>
        </w:tabs>
        <w:ind w:left="827" w:right="67"/>
        <w:jc w:val="both"/>
        <w:rPr>
          <w:rFonts w:ascii="Times New Roman" w:hAnsi="Times New Roman" w:cs="Times New Roman"/>
          <w:sz w:val="24"/>
          <w:szCs w:val="24"/>
        </w:rPr>
      </w:pPr>
    </w:p>
    <w:p w14:paraId="10830410" w14:textId="52E840F6" w:rsidR="00D57A9C" w:rsidRDefault="00D57A9C" w:rsidP="00D57A9C">
      <w:pPr>
        <w:spacing w:before="25"/>
        <w:ind w:left="108"/>
        <w:rPr>
          <w:rFonts w:ascii="Times New Roman" w:hAnsi="Times New Roman" w:cs="Times New Roman"/>
          <w:b/>
          <w:spacing w:val="-2"/>
          <w:sz w:val="24"/>
          <w:szCs w:val="24"/>
        </w:rPr>
      </w:pPr>
      <w:r w:rsidRPr="00D57A9C">
        <w:rPr>
          <w:rFonts w:ascii="Times New Roman" w:hAnsi="Times New Roman" w:cs="Times New Roman"/>
          <w:b/>
          <w:sz w:val="24"/>
          <w:szCs w:val="24"/>
        </w:rPr>
        <w:lastRenderedPageBreak/>
        <w:t>2.</w:t>
      </w:r>
      <w:r w:rsidRPr="00D57A9C">
        <w:rPr>
          <w:rFonts w:ascii="Times New Roman" w:hAnsi="Times New Roman" w:cs="Times New Roman"/>
          <w:b/>
          <w:spacing w:val="-4"/>
          <w:sz w:val="24"/>
          <w:szCs w:val="24"/>
        </w:rPr>
        <w:t xml:space="preserve"> </w:t>
      </w:r>
      <w:r w:rsidRPr="00D57A9C">
        <w:rPr>
          <w:rFonts w:ascii="Times New Roman" w:hAnsi="Times New Roman" w:cs="Times New Roman"/>
          <w:b/>
          <w:sz w:val="24"/>
          <w:szCs w:val="24"/>
        </w:rPr>
        <w:t>DA</w:t>
      </w:r>
      <w:r w:rsidRPr="00D57A9C">
        <w:rPr>
          <w:rFonts w:ascii="Times New Roman" w:hAnsi="Times New Roman" w:cs="Times New Roman"/>
          <w:b/>
          <w:spacing w:val="-3"/>
          <w:sz w:val="24"/>
          <w:szCs w:val="24"/>
        </w:rPr>
        <w:t xml:space="preserve"> </w:t>
      </w:r>
      <w:r w:rsidRPr="00D57A9C">
        <w:rPr>
          <w:rFonts w:ascii="Times New Roman" w:hAnsi="Times New Roman" w:cs="Times New Roman"/>
          <w:b/>
          <w:sz w:val="24"/>
          <w:szCs w:val="24"/>
        </w:rPr>
        <w:t>PARTICIPAÇÃO</w:t>
      </w:r>
      <w:r w:rsidRPr="00D57A9C">
        <w:rPr>
          <w:rFonts w:ascii="Times New Roman" w:hAnsi="Times New Roman" w:cs="Times New Roman"/>
          <w:b/>
          <w:spacing w:val="-4"/>
          <w:sz w:val="24"/>
          <w:szCs w:val="24"/>
        </w:rPr>
        <w:t xml:space="preserve"> </w:t>
      </w:r>
      <w:r w:rsidRPr="00D57A9C">
        <w:rPr>
          <w:rFonts w:ascii="Times New Roman" w:hAnsi="Times New Roman" w:cs="Times New Roman"/>
          <w:b/>
          <w:sz w:val="24"/>
          <w:szCs w:val="24"/>
        </w:rPr>
        <w:t>NA</w:t>
      </w:r>
      <w:r w:rsidRPr="00D57A9C">
        <w:rPr>
          <w:rFonts w:ascii="Times New Roman" w:hAnsi="Times New Roman" w:cs="Times New Roman"/>
          <w:b/>
          <w:spacing w:val="-3"/>
          <w:sz w:val="24"/>
          <w:szCs w:val="24"/>
        </w:rPr>
        <w:t xml:space="preserve"> </w:t>
      </w:r>
      <w:r w:rsidRPr="00D57A9C">
        <w:rPr>
          <w:rFonts w:ascii="Times New Roman" w:hAnsi="Times New Roman" w:cs="Times New Roman"/>
          <w:b/>
          <w:spacing w:val="-2"/>
          <w:sz w:val="24"/>
          <w:szCs w:val="24"/>
        </w:rPr>
        <w:t>LICITAÇÃO</w:t>
      </w:r>
      <w:r>
        <w:rPr>
          <w:rFonts w:ascii="Times New Roman" w:hAnsi="Times New Roman" w:cs="Times New Roman"/>
          <w:b/>
          <w:spacing w:val="-2"/>
          <w:sz w:val="24"/>
          <w:szCs w:val="24"/>
        </w:rPr>
        <w:t>:</w:t>
      </w:r>
    </w:p>
    <w:p w14:paraId="386BC677" w14:textId="77777777" w:rsidR="00D57A9C" w:rsidRPr="00D57A9C" w:rsidRDefault="00D57A9C" w:rsidP="00BF6F4C">
      <w:pPr>
        <w:pStyle w:val="PargrafodaLista"/>
        <w:numPr>
          <w:ilvl w:val="1"/>
          <w:numId w:val="22"/>
        </w:numPr>
        <w:tabs>
          <w:tab w:val="left" w:pos="650"/>
        </w:tabs>
        <w:spacing w:before="207"/>
        <w:ind w:right="229" w:firstLine="0"/>
        <w:rPr>
          <w:rFonts w:ascii="Times New Roman" w:hAnsi="Times New Roman" w:cs="Times New Roman"/>
          <w:sz w:val="24"/>
          <w:szCs w:val="24"/>
        </w:rPr>
      </w:pPr>
      <w:r w:rsidRPr="00D57A9C">
        <w:rPr>
          <w:rFonts w:ascii="Times New Roman" w:hAnsi="Times New Roman" w:cs="Times New Roman"/>
          <w:sz w:val="24"/>
          <w:szCs w:val="24"/>
        </w:rPr>
        <w:t>Poderão participar deste Pregão os interessados que estiverem previamente credenciados no Sistema de Cadastramento Unificado de Fornecedores - SICAF e no Sitio Eletrônico (</w:t>
      </w:r>
      <w:r>
        <w:fldChar w:fldCharType="begin"/>
      </w:r>
      <w:r>
        <w:instrText>HYPERLINK "http://www.licitanet.com.br/" \h</w:instrText>
      </w:r>
      <w:r>
        <w:fldChar w:fldCharType="separate"/>
      </w:r>
      <w:r w:rsidRPr="00D57A9C">
        <w:rPr>
          <w:rFonts w:ascii="Times New Roman" w:hAnsi="Times New Roman" w:cs="Times New Roman"/>
          <w:sz w:val="24"/>
          <w:szCs w:val="24"/>
          <w:u w:val="single"/>
        </w:rPr>
        <w:t>www.licitanet.com.br</w:t>
      </w:r>
      <w:r>
        <w:fldChar w:fldCharType="end"/>
      </w:r>
      <w:r w:rsidRPr="00D57A9C">
        <w:rPr>
          <w:rFonts w:ascii="Times New Roman" w:hAnsi="Times New Roman" w:cs="Times New Roman"/>
          <w:sz w:val="24"/>
          <w:szCs w:val="24"/>
        </w:rPr>
        <w:t>), por meio de Certificado Digital conferido pela Infraestrutura de Chaves Públicas Brasileira – ICP – Brasil.</w:t>
      </w:r>
    </w:p>
    <w:p w14:paraId="19A98ACA" w14:textId="77777777" w:rsidR="00D57A9C" w:rsidRPr="00D57A9C" w:rsidRDefault="00D57A9C" w:rsidP="00BF6F4C">
      <w:pPr>
        <w:pStyle w:val="PargrafodaLista"/>
        <w:numPr>
          <w:ilvl w:val="2"/>
          <w:numId w:val="22"/>
        </w:numPr>
        <w:tabs>
          <w:tab w:val="left" w:pos="730"/>
        </w:tabs>
        <w:spacing w:before="207"/>
        <w:ind w:right="230" w:firstLine="0"/>
        <w:rPr>
          <w:rFonts w:ascii="Times New Roman" w:hAnsi="Times New Roman" w:cs="Times New Roman"/>
          <w:sz w:val="24"/>
          <w:szCs w:val="24"/>
        </w:rPr>
      </w:pPr>
      <w:r w:rsidRPr="00D57A9C">
        <w:rPr>
          <w:rFonts w:ascii="Times New Roman" w:hAnsi="Times New Roman" w:cs="Times New Roman"/>
          <w:sz w:val="24"/>
          <w:szCs w:val="24"/>
        </w:rPr>
        <w:t>Os interessados deverão atender às condições exigidas no cadastramento no Sicaf até o terceiro dia útil anterior à data prevista para recebimento das propostas.</w:t>
      </w:r>
    </w:p>
    <w:p w14:paraId="183E2CC5" w14:textId="77777777" w:rsidR="00D57A9C" w:rsidRDefault="00D57A9C" w:rsidP="00BF6F4C">
      <w:pPr>
        <w:pStyle w:val="PargrafodaLista"/>
        <w:numPr>
          <w:ilvl w:val="1"/>
          <w:numId w:val="22"/>
        </w:numPr>
        <w:tabs>
          <w:tab w:val="left" w:pos="577"/>
        </w:tabs>
        <w:spacing w:before="207"/>
        <w:ind w:right="229" w:firstLine="0"/>
        <w:rPr>
          <w:rFonts w:ascii="Times New Roman" w:hAnsi="Times New Roman" w:cs="Times New Roman"/>
          <w:sz w:val="24"/>
          <w:szCs w:val="24"/>
        </w:rPr>
      </w:pPr>
      <w:r w:rsidRPr="00D57A9C">
        <w:rPr>
          <w:rFonts w:ascii="Times New Roman" w:hAnsi="Times New Roman" w:cs="Times New Roman"/>
          <w:sz w:val="24"/>
          <w:szCs w:val="24"/>
        </w:rPr>
        <w:t>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licitante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responsabiliza-se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exclusiva</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formalmente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pelas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transações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efetuadas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em</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seu</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nome,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assume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como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firmes e verdadeiras suas propostas e seus lances, inclusive os atos praticados diretamente ou por seu representante, excluída a</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responsabilidade</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do</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provedor</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do</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sistema</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ou</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do</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órgão</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ou</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entidade</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promotora</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da</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licitação</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por</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eventuais</w:t>
      </w:r>
      <w:r w:rsidRPr="00D57A9C">
        <w:rPr>
          <w:rFonts w:ascii="Times New Roman" w:hAnsi="Times New Roman" w:cs="Times New Roman"/>
          <w:spacing w:val="-13"/>
          <w:sz w:val="24"/>
          <w:szCs w:val="24"/>
        </w:rPr>
        <w:t xml:space="preserve"> </w:t>
      </w:r>
      <w:r w:rsidRPr="00D57A9C">
        <w:rPr>
          <w:rFonts w:ascii="Times New Roman" w:hAnsi="Times New Roman" w:cs="Times New Roman"/>
          <w:sz w:val="24"/>
          <w:szCs w:val="24"/>
        </w:rPr>
        <w:t>danos</w:t>
      </w:r>
      <w:r w:rsidRPr="00D57A9C">
        <w:rPr>
          <w:rFonts w:ascii="Times New Roman" w:hAnsi="Times New Roman" w:cs="Times New Roman"/>
          <w:spacing w:val="-12"/>
          <w:sz w:val="24"/>
          <w:szCs w:val="24"/>
        </w:rPr>
        <w:t xml:space="preserve"> </w:t>
      </w:r>
      <w:r w:rsidRPr="00D57A9C">
        <w:rPr>
          <w:rFonts w:ascii="Times New Roman" w:hAnsi="Times New Roman" w:cs="Times New Roman"/>
          <w:sz w:val="24"/>
          <w:szCs w:val="24"/>
        </w:rPr>
        <w:t>decorrentes de uso indevido das credenciais de acesso, ainda que por terceiros.</w:t>
      </w:r>
    </w:p>
    <w:p w14:paraId="6CF9C9E1" w14:textId="77777777" w:rsidR="00D57A9C" w:rsidRPr="00D57A9C" w:rsidRDefault="00D57A9C" w:rsidP="00BF6F4C">
      <w:pPr>
        <w:pStyle w:val="PargrafodaLista"/>
        <w:numPr>
          <w:ilvl w:val="1"/>
          <w:numId w:val="22"/>
        </w:numPr>
        <w:tabs>
          <w:tab w:val="left" w:pos="593"/>
        </w:tabs>
        <w:ind w:right="229" w:firstLine="0"/>
        <w:rPr>
          <w:rFonts w:ascii="Times New Roman" w:hAnsi="Times New Roman" w:cs="Times New Roman"/>
          <w:sz w:val="24"/>
          <w:szCs w:val="24"/>
        </w:rPr>
      </w:pPr>
      <w:r w:rsidRPr="00D57A9C">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5C2B885" w14:textId="77777777" w:rsidR="00D57A9C" w:rsidRPr="00D57A9C" w:rsidRDefault="00D57A9C" w:rsidP="00BF6F4C">
      <w:pPr>
        <w:pStyle w:val="PargrafodaLista"/>
        <w:numPr>
          <w:ilvl w:val="1"/>
          <w:numId w:val="22"/>
        </w:numPr>
        <w:tabs>
          <w:tab w:val="left" w:pos="577"/>
        </w:tabs>
        <w:spacing w:before="207"/>
        <w:ind w:left="577" w:hanging="347"/>
        <w:rPr>
          <w:rFonts w:ascii="Times New Roman" w:hAnsi="Times New Roman" w:cs="Times New Roman"/>
          <w:sz w:val="24"/>
          <w:szCs w:val="24"/>
        </w:rPr>
      </w:pPr>
      <w:r w:rsidRPr="00D57A9C">
        <w:rPr>
          <w:rFonts w:ascii="Times New Roman" w:hAnsi="Times New Roman" w:cs="Times New Roman"/>
          <w:sz w:val="24"/>
          <w:szCs w:val="24"/>
        </w:rPr>
        <w:t>A</w:t>
      </w:r>
      <w:r w:rsidRPr="00D57A9C">
        <w:rPr>
          <w:rFonts w:ascii="Times New Roman" w:hAnsi="Times New Roman" w:cs="Times New Roman"/>
          <w:spacing w:val="-6"/>
          <w:sz w:val="24"/>
          <w:szCs w:val="24"/>
        </w:rPr>
        <w:t xml:space="preserve"> </w:t>
      </w:r>
      <w:r w:rsidRPr="00D57A9C">
        <w:rPr>
          <w:rFonts w:ascii="Times New Roman" w:hAnsi="Times New Roman" w:cs="Times New Roman"/>
          <w:sz w:val="24"/>
          <w:szCs w:val="24"/>
        </w:rPr>
        <w:t>não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observância</w:t>
      </w:r>
      <w:r w:rsidRPr="00D57A9C">
        <w:rPr>
          <w:rFonts w:ascii="Times New Roman" w:hAnsi="Times New Roman" w:cs="Times New Roman"/>
          <w:spacing w:val="-4"/>
          <w:sz w:val="24"/>
          <w:szCs w:val="24"/>
        </w:rPr>
        <w:t xml:space="preserve"> </w:t>
      </w:r>
      <w:r w:rsidRPr="00D57A9C">
        <w:rPr>
          <w:rFonts w:ascii="Times New Roman" w:hAnsi="Times New Roman" w:cs="Times New Roman"/>
          <w:sz w:val="24"/>
          <w:szCs w:val="24"/>
        </w:rPr>
        <w:t>do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disposto</w:t>
      </w:r>
      <w:r w:rsidRPr="00D57A9C">
        <w:rPr>
          <w:rFonts w:ascii="Times New Roman" w:hAnsi="Times New Roman" w:cs="Times New Roman"/>
          <w:spacing w:val="-4"/>
          <w:sz w:val="24"/>
          <w:szCs w:val="24"/>
        </w:rPr>
        <w:t xml:space="preserve"> </w:t>
      </w:r>
      <w:r w:rsidRPr="00D57A9C">
        <w:rPr>
          <w:rFonts w:ascii="Times New Roman" w:hAnsi="Times New Roman" w:cs="Times New Roman"/>
          <w:sz w:val="24"/>
          <w:szCs w:val="24"/>
        </w:rPr>
        <w:t>no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item</w:t>
      </w:r>
      <w:r w:rsidRPr="00D57A9C">
        <w:rPr>
          <w:rFonts w:ascii="Times New Roman" w:hAnsi="Times New Roman" w:cs="Times New Roman"/>
          <w:spacing w:val="-4"/>
          <w:sz w:val="24"/>
          <w:szCs w:val="24"/>
        </w:rPr>
        <w:t xml:space="preserve"> </w:t>
      </w:r>
      <w:r w:rsidRPr="00D57A9C">
        <w:rPr>
          <w:rFonts w:ascii="Times New Roman" w:hAnsi="Times New Roman" w:cs="Times New Roman"/>
          <w:sz w:val="24"/>
          <w:szCs w:val="24"/>
        </w:rPr>
        <w:t>anterior</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poderá</w:t>
      </w:r>
      <w:r w:rsidRPr="00D57A9C">
        <w:rPr>
          <w:rFonts w:ascii="Times New Roman" w:hAnsi="Times New Roman" w:cs="Times New Roman"/>
          <w:spacing w:val="-4"/>
          <w:sz w:val="24"/>
          <w:szCs w:val="24"/>
        </w:rPr>
        <w:t xml:space="preserve"> </w:t>
      </w:r>
      <w:r w:rsidRPr="00D57A9C">
        <w:rPr>
          <w:rFonts w:ascii="Times New Roman" w:hAnsi="Times New Roman" w:cs="Times New Roman"/>
          <w:sz w:val="24"/>
          <w:szCs w:val="24"/>
        </w:rPr>
        <w:t>ensejar</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desclassificação</w:t>
      </w:r>
      <w:r w:rsidRPr="00D57A9C">
        <w:rPr>
          <w:rFonts w:ascii="Times New Roman" w:hAnsi="Times New Roman" w:cs="Times New Roman"/>
          <w:spacing w:val="-4"/>
          <w:sz w:val="24"/>
          <w:szCs w:val="24"/>
        </w:rPr>
        <w:t xml:space="preserve"> </w:t>
      </w:r>
      <w:r w:rsidRPr="00D57A9C">
        <w:rPr>
          <w:rFonts w:ascii="Times New Roman" w:hAnsi="Times New Roman" w:cs="Times New Roman"/>
          <w:sz w:val="24"/>
          <w:szCs w:val="24"/>
        </w:rPr>
        <w:t>no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momento</w:t>
      </w:r>
      <w:r w:rsidRPr="00D57A9C">
        <w:rPr>
          <w:rFonts w:ascii="Times New Roman" w:hAnsi="Times New Roman" w:cs="Times New Roman"/>
          <w:spacing w:val="-4"/>
          <w:sz w:val="24"/>
          <w:szCs w:val="24"/>
        </w:rPr>
        <w:t xml:space="preserve"> </w:t>
      </w:r>
      <w:r w:rsidRPr="00D57A9C">
        <w:rPr>
          <w:rFonts w:ascii="Times New Roman" w:hAnsi="Times New Roman" w:cs="Times New Roman"/>
          <w:sz w:val="24"/>
          <w:szCs w:val="24"/>
        </w:rPr>
        <w:t>da</w:t>
      </w:r>
      <w:r w:rsidRPr="00D57A9C">
        <w:rPr>
          <w:rFonts w:ascii="Times New Roman" w:hAnsi="Times New Roman" w:cs="Times New Roman"/>
          <w:spacing w:val="-3"/>
          <w:sz w:val="24"/>
          <w:szCs w:val="24"/>
        </w:rPr>
        <w:t xml:space="preserve"> </w:t>
      </w:r>
      <w:r w:rsidRPr="00D57A9C">
        <w:rPr>
          <w:rFonts w:ascii="Times New Roman" w:hAnsi="Times New Roman" w:cs="Times New Roman"/>
          <w:spacing w:val="-2"/>
          <w:sz w:val="24"/>
          <w:szCs w:val="24"/>
        </w:rPr>
        <w:t>habilitação.</w:t>
      </w:r>
    </w:p>
    <w:p w14:paraId="5A2DA2DA" w14:textId="77777777" w:rsidR="00D57A9C" w:rsidRPr="00D57A9C" w:rsidRDefault="00D57A9C" w:rsidP="00BF6F4C">
      <w:pPr>
        <w:pStyle w:val="PargrafodaLista"/>
        <w:numPr>
          <w:ilvl w:val="1"/>
          <w:numId w:val="22"/>
        </w:numPr>
        <w:tabs>
          <w:tab w:val="left" w:pos="617"/>
        </w:tabs>
        <w:spacing w:before="207"/>
        <w:ind w:right="195" w:firstLine="0"/>
        <w:rPr>
          <w:rFonts w:ascii="Times New Roman" w:hAnsi="Times New Roman" w:cs="Times New Roman"/>
          <w:sz w:val="24"/>
          <w:szCs w:val="24"/>
        </w:rPr>
      </w:pPr>
      <w:r w:rsidRPr="00D57A9C">
        <w:rPr>
          <w:rFonts w:ascii="Times New Roman" w:hAnsi="Times New Roman" w:cs="Times New Roman"/>
          <w:sz w:val="24"/>
          <w:szCs w:val="24"/>
        </w:rPr>
        <w:t>No(s) item(s) em que há ampla concorrência, haverá critério de desempate nos termos do Art. 45, 3§, da Lei Complementar 123, onde a microempresa ou empresa de pequeno porte mais bem classificada será convocada para apresentar nova proposta no prazo máximo de 5 (cinco) minutos após o encerramento dos lances, sob pena de preclusão</w:t>
      </w:r>
    </w:p>
    <w:p w14:paraId="23CD6B8D" w14:textId="531276A2" w:rsidR="00D57A9C" w:rsidRPr="00D57A9C" w:rsidRDefault="00D57A9C" w:rsidP="00BF6F4C">
      <w:pPr>
        <w:pStyle w:val="PargrafodaLista"/>
        <w:numPr>
          <w:ilvl w:val="1"/>
          <w:numId w:val="22"/>
        </w:numPr>
        <w:tabs>
          <w:tab w:val="left" w:pos="572"/>
        </w:tabs>
        <w:spacing w:before="207"/>
        <w:ind w:right="196" w:firstLine="0"/>
        <w:rPr>
          <w:rFonts w:ascii="Times New Roman" w:hAnsi="Times New Roman" w:cs="Times New Roman"/>
          <w:sz w:val="24"/>
          <w:szCs w:val="24"/>
        </w:rPr>
      </w:pPr>
      <w:r w:rsidRPr="00D57A9C">
        <w:rPr>
          <w:rFonts w:ascii="Times New Roman" w:hAnsi="Times New Roman" w:cs="Times New Roman"/>
          <w:sz w:val="24"/>
          <w:szCs w:val="24"/>
        </w:rPr>
        <w:t>Para</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o(s)</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item(s)</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cujo</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valor</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seja</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de</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até</w:t>
      </w:r>
      <w:r w:rsidRPr="00D57A9C">
        <w:rPr>
          <w:rFonts w:ascii="Times New Roman" w:hAnsi="Times New Roman" w:cs="Times New Roman"/>
          <w:spacing w:val="-7"/>
          <w:sz w:val="24"/>
          <w:szCs w:val="24"/>
        </w:rPr>
        <w:t xml:space="preserve"> </w:t>
      </w:r>
      <w:r>
        <w:rPr>
          <w:rFonts w:ascii="Times New Roman" w:hAnsi="Times New Roman" w:cs="Times New Roman"/>
          <w:sz w:val="24"/>
          <w:szCs w:val="24"/>
        </w:rPr>
        <w:t>81</w:t>
      </w:r>
      <w:r w:rsidRPr="00D57A9C">
        <w:rPr>
          <w:rFonts w:ascii="Times New Roman" w:hAnsi="Times New Roman" w:cs="Times New Roman"/>
          <w:sz w:val="24"/>
          <w:szCs w:val="24"/>
        </w:rPr>
        <w:t>.000,00,</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a</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participação</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é</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exclusiva</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a</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microempresas</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e</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empresas</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de</w:t>
      </w:r>
      <w:r w:rsidRPr="00D57A9C">
        <w:rPr>
          <w:rFonts w:ascii="Times New Roman" w:hAnsi="Times New Roman" w:cs="Times New Roman"/>
          <w:spacing w:val="-7"/>
          <w:sz w:val="24"/>
          <w:szCs w:val="24"/>
        </w:rPr>
        <w:t xml:space="preserve"> </w:t>
      </w:r>
      <w:r w:rsidRPr="00D57A9C">
        <w:rPr>
          <w:rFonts w:ascii="Times New Roman" w:hAnsi="Times New Roman" w:cs="Times New Roman"/>
          <w:sz w:val="24"/>
          <w:szCs w:val="24"/>
        </w:rPr>
        <w:t>pequeno porte,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bem</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como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para</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o(s)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item(s)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aos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quais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houver</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submetidos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a</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separação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de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cota</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de</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25%,</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nos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termos</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do</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art.</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48</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da</w:t>
      </w:r>
      <w:r w:rsidRPr="00D57A9C">
        <w:rPr>
          <w:rFonts w:ascii="Times New Roman" w:hAnsi="Times New Roman" w:cs="Times New Roman"/>
          <w:spacing w:val="-3"/>
          <w:sz w:val="24"/>
          <w:szCs w:val="24"/>
        </w:rPr>
        <w:t xml:space="preserve"> </w:t>
      </w:r>
      <w:r w:rsidRPr="00D57A9C">
        <w:rPr>
          <w:rFonts w:ascii="Times New Roman" w:hAnsi="Times New Roman" w:cs="Times New Roman"/>
          <w:sz w:val="24"/>
          <w:szCs w:val="24"/>
        </w:rPr>
        <w:t>Lei Complementar nº 123, de 14 de dezembro de 2006;</w:t>
      </w:r>
    </w:p>
    <w:p w14:paraId="1AA3B859" w14:textId="77777777" w:rsidR="00D57A9C" w:rsidRPr="00D57A9C" w:rsidRDefault="00D57A9C" w:rsidP="00D57A9C">
      <w:pPr>
        <w:pStyle w:val="Corpodetexto"/>
        <w:spacing w:before="207"/>
        <w:ind w:left="230" w:right="195"/>
        <w:jc w:val="both"/>
        <w:rPr>
          <w:rFonts w:ascii="Times New Roman" w:hAnsi="Times New Roman" w:cs="Times New Roman"/>
          <w:sz w:val="24"/>
          <w:szCs w:val="24"/>
        </w:rPr>
      </w:pPr>
      <w:r w:rsidRPr="00D57A9C">
        <w:rPr>
          <w:rFonts w:ascii="Times New Roman" w:hAnsi="Times New Roman" w:cs="Times New Roman"/>
          <w:sz w:val="24"/>
          <w:szCs w:val="24"/>
        </w:rPr>
        <w:t xml:space="preserve">2.6.1 Será concedido tratamento favorecido para as microempresas e empresas de pequeno porte, para as sociedades cooperativas mencionadas no </w:t>
      </w:r>
      <w:r>
        <w:fldChar w:fldCharType="begin"/>
      </w:r>
      <w:r>
        <w:instrText>HYPERLINK "http://www.planalto.gov.br/ccivil_03/_ato2019-2022/2021/lei/L14133.htm" \l "_blank" \h</w:instrText>
      </w:r>
      <w:r>
        <w:fldChar w:fldCharType="separate"/>
      </w:r>
      <w:r w:rsidRPr="00D57A9C">
        <w:rPr>
          <w:rFonts w:ascii="Times New Roman" w:hAnsi="Times New Roman" w:cs="Times New Roman"/>
          <w:color w:val="3333FF"/>
          <w:sz w:val="24"/>
          <w:szCs w:val="24"/>
          <w:u w:val="single" w:color="3333FF"/>
        </w:rPr>
        <w:t>artigo</w:t>
      </w:r>
      <w:r>
        <w:fldChar w:fldCharType="end"/>
      </w:r>
      <w:r w:rsidRPr="00D57A9C">
        <w:rPr>
          <w:rFonts w:ascii="Times New Roman" w:hAnsi="Times New Roman" w:cs="Times New Roman"/>
          <w:color w:val="3333FF"/>
          <w:sz w:val="24"/>
          <w:szCs w:val="24"/>
          <w:u w:val="single" w:color="3333FF"/>
        </w:rPr>
        <w:t xml:space="preserve"> 16 da Lei nº 14.133, de 2021</w:t>
      </w:r>
      <w:r w:rsidRPr="00D57A9C">
        <w:rPr>
          <w:rFonts w:ascii="Times New Roman" w:hAnsi="Times New Roman" w:cs="Times New Roman"/>
          <w:sz w:val="24"/>
          <w:szCs w:val="24"/>
        </w:rPr>
        <w:t xml:space="preserve">, para o agricultor familiar, o produtor rural pessoa física e para o microempreendedor individual - MEI, nos limites previstos da </w:t>
      </w:r>
      <w:r>
        <w:fldChar w:fldCharType="begin"/>
      </w:r>
      <w:r>
        <w:instrText>HYPERLINK "https://www.planalto.gov.br/ccivil_03/leis/lcp/lcp123.htm" \h</w:instrText>
      </w:r>
      <w:r>
        <w:fldChar w:fldCharType="separate"/>
      </w:r>
      <w:r w:rsidRPr="00D57A9C">
        <w:rPr>
          <w:rFonts w:ascii="Times New Roman" w:hAnsi="Times New Roman" w:cs="Times New Roman"/>
          <w:color w:val="3333FF"/>
          <w:sz w:val="24"/>
          <w:szCs w:val="24"/>
          <w:u w:val="single" w:color="3333FF"/>
        </w:rPr>
        <w:t>Lei Complementar nº 123, de 2006</w:t>
      </w:r>
      <w:r>
        <w:fldChar w:fldCharType="end"/>
      </w:r>
      <w:r w:rsidRPr="00D57A9C">
        <w:rPr>
          <w:rFonts w:ascii="Times New Roman" w:hAnsi="Times New Roman" w:cs="Times New Roman"/>
          <w:sz w:val="24"/>
          <w:szCs w:val="24"/>
        </w:rPr>
        <w:t>.</w:t>
      </w:r>
    </w:p>
    <w:p w14:paraId="15E3E3AF" w14:textId="0AEFADF0" w:rsidR="00D57A9C" w:rsidRDefault="00D57A9C" w:rsidP="00BF6F4C">
      <w:pPr>
        <w:pStyle w:val="PargrafodaLista"/>
        <w:numPr>
          <w:ilvl w:val="1"/>
          <w:numId w:val="22"/>
        </w:numPr>
        <w:tabs>
          <w:tab w:val="left" w:pos="614"/>
        </w:tabs>
        <w:spacing w:before="207"/>
        <w:ind w:right="196" w:firstLine="0"/>
        <w:rPr>
          <w:rFonts w:ascii="Times New Roman" w:hAnsi="Times New Roman" w:cs="Times New Roman"/>
          <w:sz w:val="24"/>
          <w:szCs w:val="24"/>
        </w:rPr>
      </w:pPr>
      <w:r w:rsidRPr="0050024A">
        <w:rPr>
          <w:rFonts w:ascii="Times New Roman" w:hAnsi="Times New Roman" w:cs="Times New Roman"/>
          <w:sz w:val="24"/>
          <w:szCs w:val="24"/>
        </w:rPr>
        <w:t xml:space="preserve">Haverá PRIORIDADE de contratação para as ME, EPP e/ou MEI, no Município de Vale do Anari/RO ou nos municípios localizados no âmbito regional (Machadinho do Oeste, </w:t>
      </w:r>
      <w:r w:rsidR="0009781B" w:rsidRPr="0050024A">
        <w:rPr>
          <w:rFonts w:ascii="Times New Roman" w:hAnsi="Times New Roman" w:cs="Times New Roman"/>
          <w:sz w:val="24"/>
          <w:szCs w:val="24"/>
        </w:rPr>
        <w:t>Vale do anari, Theobroma, Jaru, Ouro Preto do Oeste, Ariquemes,</w:t>
      </w:r>
      <w:r w:rsidRPr="0050024A">
        <w:rPr>
          <w:rFonts w:ascii="Times New Roman" w:hAnsi="Times New Roman" w:cs="Times New Roman"/>
          <w:sz w:val="24"/>
          <w:szCs w:val="24"/>
        </w:rPr>
        <w:t>) nos termos do</w:t>
      </w:r>
      <w:r w:rsidR="0009781B" w:rsidRPr="0050024A">
        <w:rPr>
          <w:rFonts w:ascii="Times New Roman" w:hAnsi="Times New Roman" w:cs="Times New Roman"/>
          <w:sz w:val="24"/>
          <w:szCs w:val="24"/>
        </w:rPr>
        <w:t xml:space="preserve"> Artigo 2º, Artigo 3º inciso </w:t>
      </w:r>
      <w:r w:rsidRPr="0050024A">
        <w:rPr>
          <w:rFonts w:ascii="Times New Roman" w:hAnsi="Times New Roman" w:cs="Times New Roman"/>
          <w:sz w:val="24"/>
          <w:szCs w:val="24"/>
        </w:rPr>
        <w:t xml:space="preserve"> II, </w:t>
      </w:r>
      <w:r w:rsidR="0009781B" w:rsidRPr="0050024A">
        <w:rPr>
          <w:rFonts w:ascii="Times New Roman" w:hAnsi="Times New Roman" w:cs="Times New Roman"/>
          <w:sz w:val="24"/>
          <w:szCs w:val="24"/>
        </w:rPr>
        <w:t>da Lei Municipal  nº 903/GP/2019</w:t>
      </w:r>
      <w:r w:rsidRPr="0050024A">
        <w:rPr>
          <w:rFonts w:ascii="Times New Roman" w:hAnsi="Times New Roman" w:cs="Times New Roman"/>
          <w:sz w:val="24"/>
          <w:szCs w:val="24"/>
        </w:rPr>
        <w:t>,</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até</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limite</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10%</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(dez)</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por</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cento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melhor</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preço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válido,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na</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forma</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disposto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nos</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artigos</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47</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48,</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3º da</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Lei</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Complementar</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nº</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123/2006,</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afim</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promover</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8"/>
          <w:sz w:val="24"/>
          <w:szCs w:val="24"/>
        </w:rPr>
        <w:t xml:space="preserve"> </w:t>
      </w:r>
      <w:r w:rsidRPr="0050024A">
        <w:rPr>
          <w:rFonts w:ascii="Times New Roman" w:hAnsi="Times New Roman" w:cs="Times New Roman"/>
          <w:sz w:val="24"/>
          <w:szCs w:val="24"/>
        </w:rPr>
        <w:t>desenvolvimento econômico e social no âmbito municipal e regional.</w:t>
      </w:r>
    </w:p>
    <w:p w14:paraId="56DBA364" w14:textId="77777777" w:rsidR="0050024A" w:rsidRPr="0050024A" w:rsidRDefault="0050024A" w:rsidP="00BF6F4C">
      <w:pPr>
        <w:pStyle w:val="Ttulo3"/>
        <w:numPr>
          <w:ilvl w:val="1"/>
          <w:numId w:val="22"/>
        </w:numPr>
        <w:tabs>
          <w:tab w:val="left" w:pos="577"/>
        </w:tabs>
        <w:spacing w:before="207"/>
        <w:ind w:left="577" w:hanging="347"/>
        <w:jc w:val="both"/>
        <w:rPr>
          <w:rFonts w:ascii="Times New Roman" w:hAnsi="Times New Roman" w:cs="Times New Roman"/>
        </w:rPr>
      </w:pPr>
      <w:r w:rsidRPr="0050024A">
        <w:rPr>
          <w:rFonts w:ascii="Times New Roman" w:hAnsi="Times New Roman" w:cs="Times New Roman"/>
        </w:rPr>
        <w:t>Não</w:t>
      </w:r>
      <w:r w:rsidRPr="0050024A">
        <w:rPr>
          <w:rFonts w:ascii="Times New Roman" w:hAnsi="Times New Roman" w:cs="Times New Roman"/>
          <w:spacing w:val="-5"/>
        </w:rPr>
        <w:t xml:space="preserve"> </w:t>
      </w:r>
      <w:r w:rsidRPr="0050024A">
        <w:rPr>
          <w:rFonts w:ascii="Times New Roman" w:hAnsi="Times New Roman" w:cs="Times New Roman"/>
        </w:rPr>
        <w:t>poderão</w:t>
      </w:r>
      <w:r w:rsidRPr="0050024A">
        <w:rPr>
          <w:rFonts w:ascii="Times New Roman" w:hAnsi="Times New Roman" w:cs="Times New Roman"/>
          <w:spacing w:val="-4"/>
        </w:rPr>
        <w:t xml:space="preserve"> </w:t>
      </w:r>
      <w:r w:rsidRPr="0050024A">
        <w:rPr>
          <w:rFonts w:ascii="Times New Roman" w:hAnsi="Times New Roman" w:cs="Times New Roman"/>
        </w:rPr>
        <w:t>disputar</w:t>
      </w:r>
      <w:r w:rsidRPr="0050024A">
        <w:rPr>
          <w:rFonts w:ascii="Times New Roman" w:hAnsi="Times New Roman" w:cs="Times New Roman"/>
          <w:spacing w:val="-5"/>
        </w:rPr>
        <w:t xml:space="preserve"> </w:t>
      </w:r>
      <w:r w:rsidRPr="0050024A">
        <w:rPr>
          <w:rFonts w:ascii="Times New Roman" w:hAnsi="Times New Roman" w:cs="Times New Roman"/>
        </w:rPr>
        <w:t>esta</w:t>
      </w:r>
      <w:r w:rsidRPr="0050024A">
        <w:rPr>
          <w:rFonts w:ascii="Times New Roman" w:hAnsi="Times New Roman" w:cs="Times New Roman"/>
          <w:spacing w:val="-4"/>
        </w:rPr>
        <w:t xml:space="preserve"> </w:t>
      </w:r>
      <w:r w:rsidRPr="0050024A">
        <w:rPr>
          <w:rFonts w:ascii="Times New Roman" w:hAnsi="Times New Roman" w:cs="Times New Roman"/>
          <w:spacing w:val="-2"/>
        </w:rPr>
        <w:t>licitação:</w:t>
      </w:r>
    </w:p>
    <w:p w14:paraId="4318133D" w14:textId="77777777" w:rsidR="0050024A" w:rsidRPr="0050024A" w:rsidRDefault="0050024A" w:rsidP="00BF6F4C">
      <w:pPr>
        <w:pStyle w:val="PargrafodaLista"/>
        <w:numPr>
          <w:ilvl w:val="2"/>
          <w:numId w:val="22"/>
        </w:numPr>
        <w:tabs>
          <w:tab w:val="left" w:pos="725"/>
        </w:tabs>
        <w:spacing w:before="207"/>
        <w:ind w:left="725" w:hanging="495"/>
        <w:rPr>
          <w:rFonts w:ascii="Times New Roman" w:hAnsi="Times New Roman" w:cs="Times New Roman"/>
          <w:sz w:val="24"/>
          <w:szCs w:val="24"/>
        </w:rPr>
      </w:pPr>
      <w:r w:rsidRPr="0050024A">
        <w:rPr>
          <w:rFonts w:ascii="Times New Roman" w:hAnsi="Times New Roman" w:cs="Times New Roman"/>
          <w:sz w:val="24"/>
          <w:szCs w:val="24"/>
        </w:rPr>
        <w:t>aquele</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que</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não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atenda</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às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condições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deste</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Edital</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seu(s)</w:t>
      </w:r>
      <w:r w:rsidRPr="0050024A">
        <w:rPr>
          <w:rFonts w:ascii="Times New Roman" w:hAnsi="Times New Roman" w:cs="Times New Roman"/>
          <w:spacing w:val="-2"/>
          <w:sz w:val="24"/>
          <w:szCs w:val="24"/>
        </w:rPr>
        <w:t xml:space="preserve"> anexo(s);</w:t>
      </w:r>
    </w:p>
    <w:p w14:paraId="0DA6D1D2" w14:textId="77777777" w:rsidR="0050024A" w:rsidRPr="0050024A" w:rsidRDefault="0050024A" w:rsidP="00BF6F4C">
      <w:pPr>
        <w:pStyle w:val="PargrafodaLista"/>
        <w:numPr>
          <w:ilvl w:val="2"/>
          <w:numId w:val="22"/>
        </w:numPr>
        <w:tabs>
          <w:tab w:val="left" w:pos="731"/>
        </w:tabs>
        <w:spacing w:before="207"/>
        <w:ind w:right="234" w:firstLine="0"/>
        <w:rPr>
          <w:rFonts w:ascii="Times New Roman" w:hAnsi="Times New Roman" w:cs="Times New Roman"/>
          <w:sz w:val="24"/>
          <w:szCs w:val="24"/>
        </w:rPr>
      </w:pPr>
      <w:r w:rsidRPr="0050024A">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p>
    <w:p w14:paraId="53CC23C7" w14:textId="77777777" w:rsidR="0050024A" w:rsidRPr="0050024A" w:rsidRDefault="0050024A" w:rsidP="00BF6F4C">
      <w:pPr>
        <w:pStyle w:val="PargrafodaLista"/>
        <w:numPr>
          <w:ilvl w:val="2"/>
          <w:numId w:val="22"/>
        </w:numPr>
        <w:tabs>
          <w:tab w:val="left" w:pos="723"/>
        </w:tabs>
        <w:spacing w:before="207"/>
        <w:ind w:right="231" w:firstLine="0"/>
        <w:rPr>
          <w:rFonts w:ascii="Times New Roman" w:hAnsi="Times New Roman" w:cs="Times New Roman"/>
          <w:sz w:val="24"/>
          <w:szCs w:val="24"/>
        </w:rPr>
      </w:pPr>
      <w:r w:rsidRPr="0050024A">
        <w:rPr>
          <w:rFonts w:ascii="Times New Roman" w:hAnsi="Times New Roman" w:cs="Times New Roman"/>
          <w:sz w:val="24"/>
          <w:szCs w:val="24"/>
        </w:rPr>
        <w:lastRenderedPageBreak/>
        <w:t>empresa,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isoladamente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consórcio,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responsável</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pela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elaboração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projeto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básico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projeto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executivo,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98575DD" w14:textId="77777777" w:rsidR="0050024A" w:rsidRPr="0050024A" w:rsidRDefault="0050024A" w:rsidP="00BF6F4C">
      <w:pPr>
        <w:pStyle w:val="PargrafodaLista"/>
        <w:numPr>
          <w:ilvl w:val="2"/>
          <w:numId w:val="22"/>
        </w:numPr>
        <w:tabs>
          <w:tab w:val="left" w:pos="760"/>
        </w:tabs>
        <w:spacing w:before="207"/>
        <w:ind w:right="232" w:firstLine="0"/>
        <w:rPr>
          <w:rFonts w:ascii="Times New Roman" w:hAnsi="Times New Roman" w:cs="Times New Roman"/>
          <w:sz w:val="24"/>
          <w:szCs w:val="24"/>
        </w:rPr>
      </w:pPr>
      <w:r w:rsidRPr="0050024A">
        <w:rPr>
          <w:rFonts w:ascii="Times New Roman" w:hAnsi="Times New Roman" w:cs="Times New Roman"/>
          <w:sz w:val="24"/>
          <w:szCs w:val="24"/>
        </w:rPr>
        <w:t>pessoa física ou jurídica que se encontre, ao tempo da licitação, impossibilitada de participar da licitação em decorrência de sanção que lhe foi imposta;</w:t>
      </w:r>
    </w:p>
    <w:p w14:paraId="700780B0" w14:textId="77777777" w:rsidR="0050024A" w:rsidRPr="0050024A" w:rsidRDefault="0050024A" w:rsidP="00BF6F4C">
      <w:pPr>
        <w:pStyle w:val="PargrafodaLista"/>
        <w:numPr>
          <w:ilvl w:val="2"/>
          <w:numId w:val="22"/>
        </w:numPr>
        <w:tabs>
          <w:tab w:val="left" w:pos="717"/>
        </w:tabs>
        <w:spacing w:before="207"/>
        <w:ind w:right="230" w:firstLine="0"/>
        <w:rPr>
          <w:rFonts w:ascii="Times New Roman" w:hAnsi="Times New Roman" w:cs="Times New Roman"/>
          <w:sz w:val="24"/>
          <w:szCs w:val="24"/>
        </w:rPr>
      </w:pPr>
      <w:r w:rsidRPr="0050024A">
        <w:rPr>
          <w:rFonts w:ascii="Times New Roman" w:hAnsi="Times New Roman" w:cs="Times New Roman"/>
          <w:sz w:val="24"/>
          <w:szCs w:val="24"/>
        </w:rPr>
        <w:t>aquele</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que</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mantenha</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vínculo</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natureza</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técnica,</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comercial,</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econômica,</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financeira,</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trabalhista</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civil</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com</w:t>
      </w:r>
      <w:r w:rsidRPr="0050024A">
        <w:rPr>
          <w:rFonts w:ascii="Times New Roman" w:hAnsi="Times New Roman" w:cs="Times New Roman"/>
          <w:spacing w:val="-11"/>
          <w:sz w:val="24"/>
          <w:szCs w:val="24"/>
        </w:rPr>
        <w:t xml:space="preserve"> </w:t>
      </w:r>
      <w:r w:rsidRPr="0050024A">
        <w:rPr>
          <w:rFonts w:ascii="Times New Roman" w:hAnsi="Times New Roman" w:cs="Times New Roman"/>
          <w:sz w:val="24"/>
          <w:szCs w:val="24"/>
        </w:rPr>
        <w:t>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E0E53C" w14:textId="77777777" w:rsidR="0050024A" w:rsidRPr="0050024A" w:rsidRDefault="0050024A" w:rsidP="00BF6F4C">
      <w:pPr>
        <w:pStyle w:val="PargrafodaLista"/>
        <w:numPr>
          <w:ilvl w:val="2"/>
          <w:numId w:val="22"/>
        </w:numPr>
        <w:tabs>
          <w:tab w:val="left" w:pos="758"/>
        </w:tabs>
        <w:spacing w:before="206"/>
        <w:ind w:right="233" w:firstLine="0"/>
        <w:rPr>
          <w:rFonts w:ascii="Times New Roman" w:hAnsi="Times New Roman" w:cs="Times New Roman"/>
          <w:sz w:val="24"/>
          <w:szCs w:val="24"/>
        </w:rPr>
      </w:pPr>
      <w:r w:rsidRPr="0050024A">
        <w:rPr>
          <w:rFonts w:ascii="Times New Roman" w:hAnsi="Times New Roman" w:cs="Times New Roman"/>
          <w:sz w:val="24"/>
          <w:szCs w:val="24"/>
        </w:rPr>
        <w:t>empresas controladoras, controladas ou coligadas, nos termos da Lei nº 6.404, de 15 de dezembro de 1976, concorrendo entre si;</w:t>
      </w:r>
    </w:p>
    <w:p w14:paraId="50C70E08" w14:textId="77777777" w:rsidR="0050024A" w:rsidRPr="0050024A" w:rsidRDefault="0050024A" w:rsidP="0050024A">
      <w:pPr>
        <w:pStyle w:val="Corpodetexto"/>
        <w:rPr>
          <w:rFonts w:ascii="Times New Roman" w:hAnsi="Times New Roman" w:cs="Times New Roman"/>
          <w:sz w:val="24"/>
          <w:szCs w:val="24"/>
        </w:rPr>
      </w:pPr>
    </w:p>
    <w:p w14:paraId="7F721DA6" w14:textId="77777777" w:rsidR="0050024A" w:rsidRPr="0050024A" w:rsidRDefault="0050024A" w:rsidP="00BF6F4C">
      <w:pPr>
        <w:pStyle w:val="PargrafodaLista"/>
        <w:numPr>
          <w:ilvl w:val="2"/>
          <w:numId w:val="22"/>
        </w:numPr>
        <w:tabs>
          <w:tab w:val="left" w:pos="776"/>
        </w:tabs>
        <w:ind w:right="231" w:firstLine="0"/>
        <w:rPr>
          <w:rFonts w:ascii="Times New Roman" w:hAnsi="Times New Roman" w:cs="Times New Roman"/>
          <w:sz w:val="24"/>
          <w:szCs w:val="24"/>
        </w:rPr>
      </w:pPr>
      <w:r w:rsidRPr="0050024A">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7E853DA" w14:textId="77777777" w:rsidR="0050024A" w:rsidRPr="0050024A" w:rsidRDefault="0050024A" w:rsidP="0050024A">
      <w:pPr>
        <w:pStyle w:val="Corpodetexto"/>
        <w:rPr>
          <w:rFonts w:ascii="Times New Roman" w:hAnsi="Times New Roman" w:cs="Times New Roman"/>
          <w:sz w:val="24"/>
          <w:szCs w:val="24"/>
        </w:rPr>
      </w:pPr>
    </w:p>
    <w:p w14:paraId="06E5B76D" w14:textId="77777777" w:rsidR="0050024A" w:rsidRPr="0050024A" w:rsidRDefault="0050024A" w:rsidP="00BF6F4C">
      <w:pPr>
        <w:pStyle w:val="PargrafodaLista"/>
        <w:numPr>
          <w:ilvl w:val="2"/>
          <w:numId w:val="22"/>
        </w:numPr>
        <w:tabs>
          <w:tab w:val="left" w:pos="725"/>
        </w:tabs>
        <w:ind w:left="725" w:hanging="495"/>
        <w:rPr>
          <w:rFonts w:ascii="Times New Roman" w:hAnsi="Times New Roman" w:cs="Times New Roman"/>
          <w:sz w:val="24"/>
          <w:szCs w:val="24"/>
        </w:rPr>
      </w:pPr>
      <w:r w:rsidRPr="0050024A">
        <w:rPr>
          <w:rFonts w:ascii="Times New Roman" w:hAnsi="Times New Roman" w:cs="Times New Roman"/>
          <w:sz w:val="24"/>
          <w:szCs w:val="24"/>
        </w:rPr>
        <w:t>agente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público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órgão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entidade</w:t>
      </w:r>
      <w:r w:rsidRPr="0050024A">
        <w:rPr>
          <w:rFonts w:ascii="Times New Roman" w:hAnsi="Times New Roman" w:cs="Times New Roman"/>
          <w:spacing w:val="-4"/>
          <w:sz w:val="24"/>
          <w:szCs w:val="24"/>
        </w:rPr>
        <w:t xml:space="preserve"> </w:t>
      </w:r>
      <w:r w:rsidRPr="0050024A">
        <w:rPr>
          <w:rFonts w:ascii="Times New Roman" w:hAnsi="Times New Roman" w:cs="Times New Roman"/>
          <w:spacing w:val="-2"/>
          <w:sz w:val="24"/>
          <w:szCs w:val="24"/>
        </w:rPr>
        <w:t>licitante;</w:t>
      </w:r>
    </w:p>
    <w:p w14:paraId="35BA9349" w14:textId="77777777" w:rsidR="0050024A" w:rsidRPr="0050024A" w:rsidRDefault="0050024A" w:rsidP="0050024A">
      <w:pPr>
        <w:pStyle w:val="Corpodetexto"/>
        <w:rPr>
          <w:rFonts w:ascii="Times New Roman" w:hAnsi="Times New Roman" w:cs="Times New Roman"/>
          <w:sz w:val="24"/>
          <w:szCs w:val="24"/>
        </w:rPr>
      </w:pPr>
    </w:p>
    <w:p w14:paraId="51B12452" w14:textId="77777777" w:rsidR="0050024A" w:rsidRPr="0050024A" w:rsidRDefault="0050024A" w:rsidP="00BF6F4C">
      <w:pPr>
        <w:pStyle w:val="PargrafodaLista"/>
        <w:numPr>
          <w:ilvl w:val="2"/>
          <w:numId w:val="22"/>
        </w:numPr>
        <w:tabs>
          <w:tab w:val="left" w:pos="725"/>
        </w:tabs>
        <w:ind w:right="232" w:firstLine="0"/>
        <w:rPr>
          <w:rFonts w:ascii="Times New Roman" w:hAnsi="Times New Roman" w:cs="Times New Roman"/>
          <w:sz w:val="24"/>
          <w:szCs w:val="24"/>
        </w:rPr>
      </w:pPr>
      <w:r w:rsidRPr="0050024A">
        <w:rPr>
          <w:rFonts w:ascii="Times New Roman" w:hAnsi="Times New Roman" w:cs="Times New Roman"/>
          <w:sz w:val="24"/>
          <w:szCs w:val="24"/>
        </w:rPr>
        <w:t>pessoas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jurídicas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reunidas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consórcio,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devido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à</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baixa</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complexidade</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objeto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ser</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adquirido,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considerando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que as empresas que atuam no mercado têm condições de fornecer os produtos de forma independente;</w:t>
      </w:r>
    </w:p>
    <w:p w14:paraId="13CB3E99" w14:textId="77777777" w:rsidR="0050024A" w:rsidRPr="0050024A" w:rsidRDefault="0050024A" w:rsidP="0050024A">
      <w:pPr>
        <w:pStyle w:val="Corpodetexto"/>
        <w:rPr>
          <w:rFonts w:ascii="Times New Roman" w:hAnsi="Times New Roman" w:cs="Times New Roman"/>
          <w:sz w:val="24"/>
          <w:szCs w:val="24"/>
        </w:rPr>
      </w:pPr>
    </w:p>
    <w:p w14:paraId="772D4121" w14:textId="77777777" w:rsidR="0050024A" w:rsidRPr="0050024A" w:rsidRDefault="0050024A" w:rsidP="00BF6F4C">
      <w:pPr>
        <w:pStyle w:val="PargrafodaLista"/>
        <w:numPr>
          <w:ilvl w:val="2"/>
          <w:numId w:val="22"/>
        </w:numPr>
        <w:tabs>
          <w:tab w:val="left" w:pos="824"/>
        </w:tabs>
        <w:ind w:left="824" w:hanging="594"/>
        <w:rPr>
          <w:rFonts w:ascii="Times New Roman" w:hAnsi="Times New Roman" w:cs="Times New Roman"/>
          <w:sz w:val="24"/>
          <w:szCs w:val="24"/>
        </w:rPr>
      </w:pPr>
      <w:r w:rsidRPr="0050024A">
        <w:rPr>
          <w:rFonts w:ascii="Times New Roman" w:hAnsi="Times New Roman" w:cs="Times New Roman"/>
          <w:sz w:val="24"/>
          <w:szCs w:val="24"/>
        </w:rPr>
        <w:t>Organizações</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Sociedade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Civil</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Interesse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Público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OSCIP,</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atuando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nessa</w:t>
      </w:r>
      <w:r w:rsidRPr="0050024A">
        <w:rPr>
          <w:rFonts w:ascii="Times New Roman" w:hAnsi="Times New Roman" w:cs="Times New Roman"/>
          <w:spacing w:val="-3"/>
          <w:sz w:val="24"/>
          <w:szCs w:val="24"/>
        </w:rPr>
        <w:t xml:space="preserve"> </w:t>
      </w:r>
      <w:r w:rsidRPr="0050024A">
        <w:rPr>
          <w:rFonts w:ascii="Times New Roman" w:hAnsi="Times New Roman" w:cs="Times New Roman"/>
          <w:spacing w:val="-2"/>
          <w:sz w:val="24"/>
          <w:szCs w:val="24"/>
        </w:rPr>
        <w:t>condição;</w:t>
      </w:r>
    </w:p>
    <w:p w14:paraId="1E288F1E" w14:textId="77777777" w:rsidR="0050024A" w:rsidRPr="0050024A" w:rsidRDefault="0050024A" w:rsidP="0050024A">
      <w:pPr>
        <w:pStyle w:val="Corpodetexto"/>
        <w:rPr>
          <w:rFonts w:ascii="Times New Roman" w:hAnsi="Times New Roman" w:cs="Times New Roman"/>
          <w:sz w:val="24"/>
          <w:szCs w:val="24"/>
        </w:rPr>
      </w:pPr>
    </w:p>
    <w:p w14:paraId="3288A688" w14:textId="0541B043" w:rsidR="0050024A" w:rsidRPr="0050024A" w:rsidRDefault="0050024A" w:rsidP="00BF6F4C">
      <w:pPr>
        <w:pStyle w:val="PargrafodaLista"/>
        <w:numPr>
          <w:ilvl w:val="2"/>
          <w:numId w:val="22"/>
        </w:numPr>
        <w:tabs>
          <w:tab w:val="left" w:pos="822"/>
        </w:tabs>
        <w:ind w:right="225" w:firstLine="0"/>
        <w:rPr>
          <w:rFonts w:ascii="Times New Roman" w:hAnsi="Times New Roman" w:cs="Times New Roman"/>
          <w:sz w:val="24"/>
          <w:szCs w:val="24"/>
        </w:rPr>
      </w:pPr>
      <w:r w:rsidRPr="0050024A">
        <w:rPr>
          <w:rFonts w:ascii="Times New Roman" w:hAnsi="Times New Roman" w:cs="Times New Roman"/>
          <w:sz w:val="24"/>
          <w:szCs w:val="24"/>
        </w:rPr>
        <w:t>Não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poderá</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participar,</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direta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indiretamente,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licitação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execução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contrato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agente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público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órgão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 xml:space="preserve">ou entidade contratante, devendo ser observadas as situações que possam configurar conflito de interesses no exercício ou </w:t>
      </w:r>
      <w:r>
        <w:rPr>
          <w:noProof/>
          <w:lang w:val="pt-BR" w:eastAsia="pt-BR"/>
        </w:rPr>
        <mc:AlternateContent>
          <mc:Choice Requires="wps">
            <w:drawing>
              <wp:anchor distT="0" distB="0" distL="0" distR="0" simplePos="0" relativeHeight="487617024" behindDoc="0" locked="0" layoutInCell="1" allowOverlap="1" wp14:anchorId="33A63AF0" wp14:editId="0B2FDAF0">
                <wp:simplePos x="0" y="0"/>
                <wp:positionH relativeFrom="page">
                  <wp:posOffset>6687046</wp:posOffset>
                </wp:positionH>
                <wp:positionV relativeFrom="paragraph">
                  <wp:posOffset>116897</wp:posOffset>
                </wp:positionV>
                <wp:extent cx="3492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270"/>
                        </a:xfrm>
                        <a:custGeom>
                          <a:avLst/>
                          <a:gdLst/>
                          <a:ahLst/>
                          <a:cxnLst/>
                          <a:rect l="l" t="t" r="r" b="b"/>
                          <a:pathLst>
                            <a:path w="34925">
                              <a:moveTo>
                                <a:pt x="0" y="0"/>
                              </a:moveTo>
                              <a:lnTo>
                                <a:pt x="34907"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E37089" id="Graphic 9" o:spid="_x0000_s1026" style="position:absolute;margin-left:526.55pt;margin-top:9.2pt;width:2.75pt;height:.1pt;z-index:487617024;visibility:visible;mso-wrap-style:square;mso-wrap-distance-left:0;mso-wrap-distance-top:0;mso-wrap-distance-right:0;mso-wrap-distance-bottom:0;mso-position-horizontal:absolute;mso-position-horizontal-relative:page;mso-position-vertical:absolute;mso-position-vertical-relative:text;v-text-anchor:top" coordsize="3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" path="m,l34907,e" filled="f" strokeweight=".17636mm">
                <v:path arrowok="t"/>
                <w10:wrap anchorx="page"/>
              </v:shape>
            </w:pict>
          </mc:Fallback>
        </mc:AlternateContent>
      </w:r>
      <w:r>
        <w:t xml:space="preserve">após o exercício do cargo ou emprego, nos termos da legislação que disciplina a matéria, conforme </w:t>
      </w:r>
      <w:r>
        <w:fldChar w:fldCharType="begin"/>
      </w:r>
      <w:r>
        <w:instrText>HYPERLINK "http://www.planalto.gov.br/ccivil_03/_ato2019-2022/2021/lei/L14133.htm" \l "art9§1" \h</w:instrText>
      </w:r>
      <w:r>
        <w:fldChar w:fldCharType="separate"/>
      </w:r>
      <w:r w:rsidRPr="0050024A">
        <w:rPr>
          <w:color w:val="3333FF"/>
          <w:u w:val="single" w:color="3333FF"/>
        </w:rPr>
        <w:t>§ 1º do art. 9º da Lei</w:t>
      </w:r>
      <w:r>
        <w:fldChar w:fldCharType="end"/>
      </w:r>
      <w:r w:rsidRPr="0050024A">
        <w:rPr>
          <w:color w:val="3333FF"/>
        </w:rPr>
        <w:t xml:space="preserve"> </w:t>
      </w:r>
      <w:hyperlink r:id="rId8" w:anchor="art9§1">
        <w:r w:rsidRPr="0050024A">
          <w:rPr>
            <w:color w:val="3333FF"/>
            <w:u w:val="single" w:color="3333FF"/>
          </w:rPr>
          <w:t>n.º 14.133, de 2021</w:t>
        </w:r>
      </w:hyperlink>
      <w:r>
        <w:t>.</w:t>
      </w:r>
    </w:p>
    <w:p w14:paraId="3F698B6B" w14:textId="77777777" w:rsidR="0050024A" w:rsidRPr="0050024A" w:rsidRDefault="0050024A" w:rsidP="00BF6F4C">
      <w:pPr>
        <w:pStyle w:val="PargrafodaLista"/>
        <w:numPr>
          <w:ilvl w:val="1"/>
          <w:numId w:val="22"/>
        </w:numPr>
        <w:tabs>
          <w:tab w:val="left" w:pos="579"/>
        </w:tabs>
        <w:spacing w:before="207"/>
        <w:ind w:right="231" w:firstLine="0"/>
        <w:rPr>
          <w:rFonts w:ascii="Times New Roman" w:hAnsi="Times New Roman" w:cs="Times New Roman"/>
          <w:sz w:val="24"/>
          <w:szCs w:val="24"/>
        </w:rPr>
      </w:pPr>
      <w:r w:rsidRPr="0050024A">
        <w:rPr>
          <w:rFonts w:ascii="Times New Roman" w:hAnsi="Times New Roman" w:cs="Times New Roman"/>
          <w:sz w:val="24"/>
          <w:szCs w:val="24"/>
        </w:rPr>
        <w:t>O impedimento de que trata o item 2.8.4. será também aplicado ao licitante que atue em substituição a outra pessoa, física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jurídica,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com</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intuito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burlar</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efetividade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sanção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ela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aplicada,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inclusive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sua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controladora,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controlada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ou coligada, desde que devidamente comprovado o ilícito ou a utilização fraudulenta da personalidade jurídica do licitante.</w:t>
      </w:r>
    </w:p>
    <w:p w14:paraId="4F1663CF" w14:textId="77777777" w:rsidR="0050024A" w:rsidRPr="0050024A" w:rsidRDefault="0050024A" w:rsidP="00BF6F4C">
      <w:pPr>
        <w:pStyle w:val="PargrafodaLista"/>
        <w:numPr>
          <w:ilvl w:val="1"/>
          <w:numId w:val="22"/>
        </w:numPr>
        <w:tabs>
          <w:tab w:val="left" w:pos="685"/>
        </w:tabs>
        <w:spacing w:before="207"/>
        <w:ind w:right="230" w:firstLine="0"/>
        <w:rPr>
          <w:rFonts w:ascii="Times New Roman" w:hAnsi="Times New Roman" w:cs="Times New Roman"/>
          <w:sz w:val="24"/>
          <w:szCs w:val="24"/>
        </w:rPr>
      </w:pPr>
      <w:r w:rsidRPr="0050024A">
        <w:rPr>
          <w:rFonts w:ascii="Times New Roman" w:hAnsi="Times New Roman" w:cs="Times New Roman"/>
          <w:sz w:val="24"/>
          <w:szCs w:val="24"/>
        </w:rPr>
        <w:t>A critério da Administração e exclusivamente a seu serviço, o autor dos projetos e a empresa a que se referem os itens</w:t>
      </w:r>
      <w:r w:rsidRPr="0050024A">
        <w:rPr>
          <w:rFonts w:ascii="Times New Roman" w:hAnsi="Times New Roman" w:cs="Times New Roman"/>
          <w:spacing w:val="40"/>
          <w:sz w:val="24"/>
          <w:szCs w:val="24"/>
        </w:rPr>
        <w:t xml:space="preserve"> </w:t>
      </w:r>
      <w:r w:rsidRPr="0050024A">
        <w:rPr>
          <w:rFonts w:ascii="Times New Roman" w:hAnsi="Times New Roman" w:cs="Times New Roman"/>
          <w:sz w:val="24"/>
          <w:szCs w:val="24"/>
        </w:rPr>
        <w:t>2.7.2.</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2.7.3.</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poderão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participar</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no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apoio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das</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atividades</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planejamento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contratação,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execução</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1"/>
          <w:sz w:val="24"/>
          <w:szCs w:val="24"/>
        </w:rPr>
        <w:t xml:space="preserve"> </w:t>
      </w:r>
      <w:r w:rsidRPr="0050024A">
        <w:rPr>
          <w:rFonts w:ascii="Times New Roman" w:hAnsi="Times New Roman" w:cs="Times New Roman"/>
          <w:sz w:val="24"/>
          <w:szCs w:val="24"/>
        </w:rPr>
        <w:t>licitação ou de gestão do contrato, desde que sob supervisão exclusiva de agentes públicos do órgão ou entidade.</w:t>
      </w:r>
    </w:p>
    <w:p w14:paraId="28FFD12B" w14:textId="77777777" w:rsidR="0050024A" w:rsidRPr="0050024A" w:rsidRDefault="0050024A" w:rsidP="00BF6F4C">
      <w:pPr>
        <w:pStyle w:val="PargrafodaLista"/>
        <w:numPr>
          <w:ilvl w:val="1"/>
          <w:numId w:val="22"/>
        </w:numPr>
        <w:tabs>
          <w:tab w:val="left" w:pos="676"/>
        </w:tabs>
        <w:spacing w:before="207"/>
        <w:ind w:left="676" w:hanging="446"/>
        <w:rPr>
          <w:rFonts w:ascii="Times New Roman" w:hAnsi="Times New Roman" w:cs="Times New Roman"/>
          <w:sz w:val="24"/>
          <w:szCs w:val="24"/>
        </w:rPr>
      </w:pPr>
      <w:r w:rsidRPr="0050024A">
        <w:rPr>
          <w:rFonts w:ascii="Times New Roman" w:hAnsi="Times New Roman" w:cs="Times New Roman"/>
          <w:sz w:val="24"/>
          <w:szCs w:val="24"/>
        </w:rPr>
        <w:t>Equiparam-se</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aos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autores</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projeto</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as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empresas</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integrantes</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mesmo</w:t>
      </w:r>
      <w:r w:rsidRPr="0050024A">
        <w:rPr>
          <w:rFonts w:ascii="Times New Roman" w:hAnsi="Times New Roman" w:cs="Times New Roman"/>
          <w:spacing w:val="-2"/>
          <w:sz w:val="24"/>
          <w:szCs w:val="24"/>
        </w:rPr>
        <w:t xml:space="preserve"> </w:t>
      </w:r>
      <w:r w:rsidRPr="0050024A">
        <w:rPr>
          <w:rFonts w:ascii="Times New Roman" w:hAnsi="Times New Roman" w:cs="Times New Roman"/>
          <w:sz w:val="24"/>
          <w:szCs w:val="24"/>
        </w:rPr>
        <w:t>grupo</w:t>
      </w:r>
      <w:r w:rsidRPr="0050024A">
        <w:rPr>
          <w:rFonts w:ascii="Times New Roman" w:hAnsi="Times New Roman" w:cs="Times New Roman"/>
          <w:spacing w:val="-2"/>
          <w:sz w:val="24"/>
          <w:szCs w:val="24"/>
        </w:rPr>
        <w:t xml:space="preserve"> econômico.</w:t>
      </w:r>
    </w:p>
    <w:p w14:paraId="790837B5" w14:textId="77777777" w:rsidR="0050024A" w:rsidRPr="0050024A" w:rsidRDefault="0050024A" w:rsidP="00BF6F4C">
      <w:pPr>
        <w:pStyle w:val="PargrafodaLista"/>
        <w:numPr>
          <w:ilvl w:val="1"/>
          <w:numId w:val="22"/>
        </w:numPr>
        <w:tabs>
          <w:tab w:val="left" w:pos="680"/>
        </w:tabs>
        <w:spacing w:before="207"/>
        <w:ind w:right="231" w:firstLine="0"/>
        <w:rPr>
          <w:rFonts w:ascii="Times New Roman" w:hAnsi="Times New Roman" w:cs="Times New Roman"/>
          <w:sz w:val="24"/>
          <w:szCs w:val="24"/>
        </w:rPr>
      </w:pPr>
      <w:r w:rsidRPr="0050024A">
        <w:rPr>
          <w:rFonts w:ascii="Times New Roman" w:hAnsi="Times New Roman" w:cs="Times New Roman"/>
          <w:sz w:val="24"/>
          <w:szCs w:val="24"/>
        </w:rPr>
        <w:t>O disposto nos itens 2.8.2. e 2.8.3. não impede a licitação ou a contratação de serviço que inclua como encargo do contratado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elaboração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projeto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básico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projeto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executivo,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nas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contratações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integradas,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projeto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executivo,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nos demais regimes de execução.</w:t>
      </w:r>
    </w:p>
    <w:p w14:paraId="4B4E19D5" w14:textId="77777777" w:rsidR="0050024A" w:rsidRPr="0050024A" w:rsidRDefault="0050024A" w:rsidP="00BF6F4C">
      <w:pPr>
        <w:pStyle w:val="PargrafodaLista"/>
        <w:numPr>
          <w:ilvl w:val="1"/>
          <w:numId w:val="22"/>
        </w:numPr>
        <w:tabs>
          <w:tab w:val="left" w:pos="693"/>
        </w:tabs>
        <w:spacing w:before="207"/>
        <w:ind w:right="229" w:firstLine="0"/>
        <w:rPr>
          <w:rFonts w:ascii="Times New Roman" w:hAnsi="Times New Roman" w:cs="Times New Roman"/>
          <w:sz w:val="24"/>
          <w:szCs w:val="24"/>
        </w:rPr>
      </w:pPr>
      <w:r w:rsidRPr="0050024A">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nacional,</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não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poderá</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participar</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pessoa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física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jurídica</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que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integre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rol</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pessoas</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sancionadas</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por</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 xml:space="preserve">essas entidades ou que seja declarada inidônea nos termos da </w:t>
      </w:r>
      <w:r>
        <w:fldChar w:fldCharType="begin"/>
      </w:r>
      <w:r>
        <w:instrText>HYPERLINK "http://www.planalto.gov.br/ccivil_03/_ato2019-2022/2021/lei/L14133.htm" \h</w:instrText>
      </w:r>
      <w:r>
        <w:fldChar w:fldCharType="separate"/>
      </w:r>
      <w:r w:rsidRPr="0050024A">
        <w:rPr>
          <w:rFonts w:ascii="Times New Roman" w:hAnsi="Times New Roman" w:cs="Times New Roman"/>
          <w:sz w:val="24"/>
          <w:szCs w:val="24"/>
          <w:u w:val="single"/>
        </w:rPr>
        <w:t>Lei nº 14.133/2021</w:t>
      </w:r>
      <w:r>
        <w:fldChar w:fldCharType="end"/>
      </w:r>
      <w:r w:rsidRPr="0050024A">
        <w:rPr>
          <w:rFonts w:ascii="Times New Roman" w:hAnsi="Times New Roman" w:cs="Times New Roman"/>
          <w:sz w:val="24"/>
          <w:szCs w:val="24"/>
        </w:rPr>
        <w:t>.</w:t>
      </w:r>
    </w:p>
    <w:p w14:paraId="0E41DC9E" w14:textId="77777777" w:rsidR="0050024A" w:rsidRPr="0050024A" w:rsidRDefault="0050024A" w:rsidP="00BF6F4C">
      <w:pPr>
        <w:pStyle w:val="PargrafodaLista"/>
        <w:numPr>
          <w:ilvl w:val="1"/>
          <w:numId w:val="22"/>
        </w:numPr>
        <w:tabs>
          <w:tab w:val="left" w:pos="685"/>
        </w:tabs>
        <w:spacing w:before="207"/>
        <w:ind w:right="230" w:firstLine="0"/>
        <w:rPr>
          <w:rFonts w:ascii="Times New Roman" w:hAnsi="Times New Roman" w:cs="Times New Roman"/>
          <w:sz w:val="24"/>
          <w:szCs w:val="24"/>
        </w:rPr>
      </w:pPr>
      <w:r w:rsidRPr="0050024A">
        <w:rPr>
          <w:rFonts w:ascii="Times New Roman" w:hAnsi="Times New Roman" w:cs="Times New Roman"/>
          <w:sz w:val="24"/>
          <w:szCs w:val="24"/>
        </w:rPr>
        <w:t>A vedação de que trata o item 2.8.8. estende-se a terceiro que auxilie a condução da contratação na qualidade de integrante de equipe de apoio, profissional especializado ou funcionário ou representante de empresa que preste assessoria técnica.</w:t>
      </w:r>
    </w:p>
    <w:p w14:paraId="75A4452E" w14:textId="51192BD4" w:rsidR="0050024A" w:rsidRPr="00B2729C" w:rsidRDefault="0050024A" w:rsidP="0050024A">
      <w:pPr>
        <w:pStyle w:val="Corpodetexto"/>
        <w:spacing w:before="5"/>
        <w:rPr>
          <w:rFonts w:ascii="Times New Roman" w:hAnsi="Times New Roman" w:cs="Times New Roman"/>
          <w:sz w:val="24"/>
          <w:szCs w:val="24"/>
        </w:rPr>
      </w:pPr>
      <w:r w:rsidRPr="00B2729C">
        <w:rPr>
          <w:rFonts w:ascii="Times New Roman" w:hAnsi="Times New Roman" w:cs="Times New Roman"/>
          <w:noProof/>
          <w:sz w:val="24"/>
          <w:szCs w:val="24"/>
          <w:lang w:val="pt-BR" w:eastAsia="pt-BR"/>
        </w:rPr>
        <mc:AlternateContent>
          <mc:Choice Requires="wps">
            <w:drawing>
              <wp:anchor distT="0" distB="0" distL="0" distR="0" simplePos="0" relativeHeight="487618048" behindDoc="1" locked="0" layoutInCell="1" allowOverlap="1" wp14:anchorId="45EEE32F" wp14:editId="788E4C2D">
                <wp:simplePos x="0" y="0"/>
                <wp:positionH relativeFrom="page">
                  <wp:posOffset>613824</wp:posOffset>
                </wp:positionH>
                <wp:positionV relativeFrom="paragraph">
                  <wp:posOffset>131363</wp:posOffset>
                </wp:positionV>
                <wp:extent cx="6332855" cy="16954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185C9339" w14:textId="77777777" w:rsidR="00FF52F6" w:rsidRPr="00B2729C" w:rsidRDefault="00FF52F6" w:rsidP="0050024A">
                            <w:pPr>
                              <w:spacing w:before="25"/>
                              <w:ind w:left="108"/>
                              <w:rPr>
                                <w:rFonts w:ascii="Times New Roman" w:hAnsi="Times New Roman" w:cs="Times New Roman"/>
                                <w:b/>
                                <w:sz w:val="24"/>
                                <w:szCs w:val="24"/>
                              </w:rPr>
                            </w:pPr>
                            <w:r w:rsidRPr="00B2729C">
                              <w:rPr>
                                <w:rFonts w:ascii="Times New Roman" w:hAnsi="Times New Roman" w:cs="Times New Roman"/>
                                <w:b/>
                                <w:sz w:val="24"/>
                                <w:szCs w:val="24"/>
                              </w:rPr>
                              <w:t>3.</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DA</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APRESENTAÇÃO</w:t>
                            </w:r>
                            <w:r w:rsidRPr="00B2729C">
                              <w:rPr>
                                <w:rFonts w:ascii="Times New Roman" w:hAnsi="Times New Roman" w:cs="Times New Roman"/>
                                <w:b/>
                                <w:spacing w:val="-3"/>
                                <w:sz w:val="24"/>
                                <w:szCs w:val="24"/>
                              </w:rPr>
                              <w:t xml:space="preserve"> </w:t>
                            </w:r>
                            <w:r w:rsidRPr="00B2729C">
                              <w:rPr>
                                <w:rFonts w:ascii="Times New Roman" w:hAnsi="Times New Roman" w:cs="Times New Roman"/>
                                <w:b/>
                                <w:sz w:val="24"/>
                                <w:szCs w:val="24"/>
                              </w:rPr>
                              <w:t>DA</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PROPOSTA</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E</w:t>
                            </w:r>
                            <w:r w:rsidRPr="00B2729C">
                              <w:rPr>
                                <w:rFonts w:ascii="Times New Roman" w:hAnsi="Times New Roman" w:cs="Times New Roman"/>
                                <w:b/>
                                <w:spacing w:val="-3"/>
                                <w:sz w:val="24"/>
                                <w:szCs w:val="24"/>
                              </w:rPr>
                              <w:t xml:space="preserve"> </w:t>
                            </w:r>
                            <w:r w:rsidRPr="00B2729C">
                              <w:rPr>
                                <w:rFonts w:ascii="Times New Roman" w:hAnsi="Times New Roman" w:cs="Times New Roman"/>
                                <w:b/>
                                <w:sz w:val="24"/>
                                <w:szCs w:val="24"/>
                              </w:rPr>
                              <w:t>DOS</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DOCUMENTOS</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DE</w:t>
                            </w:r>
                            <w:r w:rsidRPr="00B2729C">
                              <w:rPr>
                                <w:rFonts w:ascii="Times New Roman" w:hAnsi="Times New Roman" w:cs="Times New Roman"/>
                                <w:b/>
                                <w:spacing w:val="-3"/>
                                <w:sz w:val="24"/>
                                <w:szCs w:val="24"/>
                              </w:rPr>
                              <w:t xml:space="preserve"> </w:t>
                            </w:r>
                            <w:r w:rsidRPr="00B2729C">
                              <w:rPr>
                                <w:rFonts w:ascii="Times New Roman" w:hAnsi="Times New Roman" w:cs="Times New Roman"/>
                                <w:b/>
                                <w:spacing w:val="-2"/>
                                <w:sz w:val="24"/>
                                <w:szCs w:val="24"/>
                              </w:rPr>
                              <w:t>HABILITAÇÃO</w:t>
                            </w:r>
                          </w:p>
                        </w:txbxContent>
                      </wps:txbx>
                      <wps:bodyPr wrap="square" lIns="0" tIns="0" rIns="0" bIns="0" rtlCol="0">
                        <a:noAutofit/>
                      </wps:bodyPr>
                    </wps:wsp>
                  </a:graphicData>
                </a:graphic>
              </wp:anchor>
            </w:drawing>
          </mc:Choice>
          <mc:Fallback>
            <w:pict>
              <v:shape w14:anchorId="45EEE32F" id="Textbox 10" o:spid="_x0000_s1027" type="#_x0000_t202" style="position:absolute;margin-left:48.35pt;margin-top:10.35pt;width:498.65pt;height:13.3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" filled="f" strokeweight=".17636mm">
                <v:path arrowok="t"/>
                <v:textbox inset="0,0,0,0">
                  <w:txbxContent>
                    <w:p w14:paraId="185C9339" w14:textId="77777777" w:rsidR="00FF52F6" w:rsidRPr="00B2729C" w:rsidRDefault="00FF52F6" w:rsidP="0050024A">
                      <w:pPr>
                        <w:spacing w:before="25"/>
                        <w:ind w:left="108"/>
                        <w:rPr>
                          <w:rFonts w:ascii="Times New Roman" w:hAnsi="Times New Roman" w:cs="Times New Roman"/>
                          <w:b/>
                          <w:sz w:val="24"/>
                          <w:szCs w:val="24"/>
                        </w:rPr>
                      </w:pPr>
                      <w:r w:rsidRPr="00B2729C">
                        <w:rPr>
                          <w:rFonts w:ascii="Times New Roman" w:hAnsi="Times New Roman" w:cs="Times New Roman"/>
                          <w:b/>
                          <w:sz w:val="24"/>
                          <w:szCs w:val="24"/>
                        </w:rPr>
                        <w:t>3.</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DA</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APRESENTAÇÃO</w:t>
                      </w:r>
                      <w:r w:rsidRPr="00B2729C">
                        <w:rPr>
                          <w:rFonts w:ascii="Times New Roman" w:hAnsi="Times New Roman" w:cs="Times New Roman"/>
                          <w:b/>
                          <w:spacing w:val="-3"/>
                          <w:sz w:val="24"/>
                          <w:szCs w:val="24"/>
                        </w:rPr>
                        <w:t xml:space="preserve"> </w:t>
                      </w:r>
                      <w:r w:rsidRPr="00B2729C">
                        <w:rPr>
                          <w:rFonts w:ascii="Times New Roman" w:hAnsi="Times New Roman" w:cs="Times New Roman"/>
                          <w:b/>
                          <w:sz w:val="24"/>
                          <w:szCs w:val="24"/>
                        </w:rPr>
                        <w:t>DA</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PROPOSTA</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E</w:t>
                      </w:r>
                      <w:r w:rsidRPr="00B2729C">
                        <w:rPr>
                          <w:rFonts w:ascii="Times New Roman" w:hAnsi="Times New Roman" w:cs="Times New Roman"/>
                          <w:b/>
                          <w:spacing w:val="-3"/>
                          <w:sz w:val="24"/>
                          <w:szCs w:val="24"/>
                        </w:rPr>
                        <w:t xml:space="preserve"> </w:t>
                      </w:r>
                      <w:r w:rsidRPr="00B2729C">
                        <w:rPr>
                          <w:rFonts w:ascii="Times New Roman" w:hAnsi="Times New Roman" w:cs="Times New Roman"/>
                          <w:b/>
                          <w:sz w:val="24"/>
                          <w:szCs w:val="24"/>
                        </w:rPr>
                        <w:t>DOS</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DOCUMENTOS</w:t>
                      </w:r>
                      <w:r w:rsidRPr="00B2729C">
                        <w:rPr>
                          <w:rFonts w:ascii="Times New Roman" w:hAnsi="Times New Roman" w:cs="Times New Roman"/>
                          <w:b/>
                          <w:spacing w:val="-4"/>
                          <w:sz w:val="24"/>
                          <w:szCs w:val="24"/>
                        </w:rPr>
                        <w:t xml:space="preserve"> </w:t>
                      </w:r>
                      <w:r w:rsidRPr="00B2729C">
                        <w:rPr>
                          <w:rFonts w:ascii="Times New Roman" w:hAnsi="Times New Roman" w:cs="Times New Roman"/>
                          <w:b/>
                          <w:sz w:val="24"/>
                          <w:szCs w:val="24"/>
                        </w:rPr>
                        <w:t>DE</w:t>
                      </w:r>
                      <w:r w:rsidRPr="00B2729C">
                        <w:rPr>
                          <w:rFonts w:ascii="Times New Roman" w:hAnsi="Times New Roman" w:cs="Times New Roman"/>
                          <w:b/>
                          <w:spacing w:val="-3"/>
                          <w:sz w:val="24"/>
                          <w:szCs w:val="24"/>
                        </w:rPr>
                        <w:t xml:space="preserve"> </w:t>
                      </w:r>
                      <w:r w:rsidRPr="00B2729C">
                        <w:rPr>
                          <w:rFonts w:ascii="Times New Roman" w:hAnsi="Times New Roman" w:cs="Times New Roman"/>
                          <w:b/>
                          <w:spacing w:val="-2"/>
                          <w:sz w:val="24"/>
                          <w:szCs w:val="24"/>
                        </w:rPr>
                        <w:t>HABILITAÇÃO</w:t>
                      </w:r>
                    </w:p>
                  </w:txbxContent>
                </v:textbox>
                <w10:wrap type="topAndBottom" anchorx="page"/>
              </v:shape>
            </w:pict>
          </mc:Fallback>
        </mc:AlternateContent>
      </w:r>
      <w:r w:rsidRPr="00B2729C">
        <w:rPr>
          <w:rFonts w:ascii="Times New Roman" w:hAnsi="Times New Roman" w:cs="Times New Roman"/>
          <w:spacing w:val="-2"/>
          <w:sz w:val="24"/>
          <w:szCs w:val="24"/>
        </w:rPr>
        <w:t>Na</w:t>
      </w:r>
      <w:r w:rsidRPr="00B2729C">
        <w:rPr>
          <w:rFonts w:ascii="Times New Roman" w:hAnsi="Times New Roman" w:cs="Times New Roman"/>
          <w:spacing w:val="-6"/>
          <w:sz w:val="24"/>
          <w:szCs w:val="24"/>
        </w:rPr>
        <w:t xml:space="preserve"> </w:t>
      </w:r>
      <w:r w:rsidRPr="00B2729C">
        <w:rPr>
          <w:rFonts w:ascii="Times New Roman" w:hAnsi="Times New Roman" w:cs="Times New Roman"/>
          <w:spacing w:val="-2"/>
          <w:sz w:val="24"/>
          <w:szCs w:val="24"/>
        </w:rPr>
        <w:t>presente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licitação,</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a</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fase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de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habilitação</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sucederá</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as</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fases</w:t>
      </w:r>
      <w:r w:rsidRPr="00B2729C">
        <w:rPr>
          <w:rFonts w:ascii="Times New Roman" w:hAnsi="Times New Roman" w:cs="Times New Roman"/>
          <w:spacing w:val="-4"/>
          <w:sz w:val="24"/>
          <w:szCs w:val="24"/>
        </w:rPr>
        <w:t xml:space="preserve"> </w:t>
      </w:r>
      <w:r w:rsidRPr="00B2729C">
        <w:rPr>
          <w:rFonts w:ascii="Times New Roman" w:hAnsi="Times New Roman" w:cs="Times New Roman"/>
          <w:spacing w:val="-2"/>
          <w:sz w:val="24"/>
          <w:szCs w:val="24"/>
        </w:rPr>
        <w:t>de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apresentação</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de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propostas</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lances</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de</w:t>
      </w:r>
      <w:r w:rsidRPr="00B2729C">
        <w:rPr>
          <w:rFonts w:ascii="Times New Roman" w:hAnsi="Times New Roman" w:cs="Times New Roman"/>
          <w:spacing w:val="-3"/>
          <w:sz w:val="24"/>
          <w:szCs w:val="24"/>
        </w:rPr>
        <w:t xml:space="preserve"> </w:t>
      </w:r>
      <w:r w:rsidRPr="00B2729C">
        <w:rPr>
          <w:rFonts w:ascii="Times New Roman" w:hAnsi="Times New Roman" w:cs="Times New Roman"/>
          <w:spacing w:val="-2"/>
          <w:sz w:val="24"/>
          <w:szCs w:val="24"/>
        </w:rPr>
        <w:t>julgamento.</w:t>
      </w:r>
    </w:p>
    <w:p w14:paraId="39FEEA3A" w14:textId="77777777" w:rsidR="0050024A" w:rsidRPr="0050024A" w:rsidRDefault="0050024A" w:rsidP="0050024A">
      <w:pPr>
        <w:pStyle w:val="Corpodetexto"/>
        <w:rPr>
          <w:rFonts w:ascii="Times New Roman" w:hAnsi="Times New Roman" w:cs="Times New Roman"/>
          <w:sz w:val="24"/>
          <w:szCs w:val="24"/>
        </w:rPr>
      </w:pPr>
    </w:p>
    <w:p w14:paraId="036C77EF" w14:textId="77777777" w:rsidR="0050024A" w:rsidRPr="0050024A" w:rsidRDefault="0050024A" w:rsidP="00BF6F4C">
      <w:pPr>
        <w:pStyle w:val="PargrafodaLista"/>
        <w:numPr>
          <w:ilvl w:val="1"/>
          <w:numId w:val="23"/>
        </w:numPr>
        <w:tabs>
          <w:tab w:val="left" w:pos="582"/>
        </w:tabs>
        <w:ind w:left="230" w:right="231" w:firstLine="0"/>
        <w:rPr>
          <w:rFonts w:ascii="Times New Roman" w:hAnsi="Times New Roman" w:cs="Times New Roman"/>
          <w:sz w:val="24"/>
          <w:szCs w:val="24"/>
        </w:rPr>
      </w:pPr>
      <w:r w:rsidRPr="0050024A">
        <w:rPr>
          <w:rFonts w:ascii="Times New Roman" w:hAnsi="Times New Roman" w:cs="Times New Roman"/>
          <w:sz w:val="24"/>
          <w:szCs w:val="24"/>
        </w:rPr>
        <w:t>Os licitantes encaminharão, exclusivamente por meio do sistema eletrônico, a proposta com o preço ou o percentual de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desconto,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conforme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critério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julgamento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adotado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neste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Edital,</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até</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data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horário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estabelecidos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para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abertura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da sessão pública.</w:t>
      </w:r>
    </w:p>
    <w:p w14:paraId="7341BC86" w14:textId="77777777" w:rsidR="0050024A" w:rsidRPr="0050024A" w:rsidRDefault="0050024A" w:rsidP="0050024A">
      <w:pPr>
        <w:pStyle w:val="Corpodetexto"/>
        <w:rPr>
          <w:rFonts w:ascii="Times New Roman" w:hAnsi="Times New Roman" w:cs="Times New Roman"/>
          <w:sz w:val="24"/>
          <w:szCs w:val="24"/>
        </w:rPr>
      </w:pPr>
    </w:p>
    <w:p w14:paraId="3BEA636E" w14:textId="77777777" w:rsidR="0050024A" w:rsidRPr="0050024A" w:rsidRDefault="0050024A" w:rsidP="00BF6F4C">
      <w:pPr>
        <w:pStyle w:val="PargrafodaLista"/>
        <w:numPr>
          <w:ilvl w:val="1"/>
          <w:numId w:val="23"/>
        </w:numPr>
        <w:tabs>
          <w:tab w:val="left" w:pos="577"/>
        </w:tabs>
        <w:ind w:left="577" w:hanging="347"/>
        <w:rPr>
          <w:rFonts w:ascii="Times New Roman" w:hAnsi="Times New Roman" w:cs="Times New Roman"/>
          <w:sz w:val="24"/>
          <w:szCs w:val="24"/>
        </w:rPr>
      </w:pPr>
      <w:r w:rsidRPr="0050024A">
        <w:rPr>
          <w:rFonts w:ascii="Times New Roman" w:hAnsi="Times New Roman" w:cs="Times New Roman"/>
          <w:sz w:val="24"/>
          <w:szCs w:val="24"/>
        </w:rPr>
        <w:t>No</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cadastramento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proposta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inicial,</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licitante</w:t>
      </w:r>
      <w:r w:rsidRPr="0050024A">
        <w:rPr>
          <w:rFonts w:ascii="Times New Roman" w:hAnsi="Times New Roman" w:cs="Times New Roman"/>
          <w:spacing w:val="-4"/>
          <w:sz w:val="24"/>
          <w:szCs w:val="24"/>
        </w:rPr>
        <w:t xml:space="preserve"> </w:t>
      </w:r>
      <w:r w:rsidRPr="0050024A">
        <w:rPr>
          <w:rFonts w:ascii="Times New Roman" w:hAnsi="Times New Roman" w:cs="Times New Roman"/>
          <w:sz w:val="24"/>
          <w:szCs w:val="24"/>
        </w:rPr>
        <w:t>declarará,</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campo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próprio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sistema,</w:t>
      </w:r>
      <w:r w:rsidRPr="0050024A">
        <w:rPr>
          <w:rFonts w:ascii="Times New Roman" w:hAnsi="Times New Roman" w:cs="Times New Roman"/>
          <w:spacing w:val="-4"/>
          <w:sz w:val="24"/>
          <w:szCs w:val="24"/>
        </w:rPr>
        <w:t xml:space="preserve"> que:</w:t>
      </w:r>
    </w:p>
    <w:p w14:paraId="29F54B74" w14:textId="77777777" w:rsidR="0050024A" w:rsidRPr="0050024A" w:rsidRDefault="0050024A" w:rsidP="0050024A">
      <w:pPr>
        <w:pStyle w:val="Corpodetexto"/>
        <w:rPr>
          <w:rFonts w:ascii="Times New Roman" w:hAnsi="Times New Roman" w:cs="Times New Roman"/>
          <w:sz w:val="24"/>
          <w:szCs w:val="24"/>
        </w:rPr>
      </w:pPr>
    </w:p>
    <w:p w14:paraId="425C6879" w14:textId="77777777" w:rsidR="0050024A" w:rsidRPr="0050024A" w:rsidRDefault="0050024A" w:rsidP="00BF6F4C">
      <w:pPr>
        <w:pStyle w:val="PargrafodaLista"/>
        <w:numPr>
          <w:ilvl w:val="1"/>
          <w:numId w:val="23"/>
        </w:numPr>
        <w:tabs>
          <w:tab w:val="left" w:pos="574"/>
        </w:tabs>
        <w:ind w:left="230" w:right="229" w:firstLine="0"/>
        <w:rPr>
          <w:rFonts w:ascii="Times New Roman" w:hAnsi="Times New Roman" w:cs="Times New Roman"/>
          <w:sz w:val="24"/>
          <w:szCs w:val="24"/>
        </w:rPr>
      </w:pPr>
      <w:r w:rsidRPr="0050024A">
        <w:rPr>
          <w:rFonts w:ascii="Times New Roman" w:hAnsi="Times New Roman" w:cs="Times New Roman"/>
          <w:sz w:val="24"/>
          <w:szCs w:val="24"/>
        </w:rPr>
        <w:t>está</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ciente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concorda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com</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condições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contidas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no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edital</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seus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anexos,</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bem</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como</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que</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proposta</w:t>
      </w:r>
      <w:r w:rsidRPr="0050024A">
        <w:rPr>
          <w:rFonts w:ascii="Times New Roman" w:hAnsi="Times New Roman" w:cs="Times New Roman"/>
          <w:spacing w:val="-5"/>
          <w:sz w:val="24"/>
          <w:szCs w:val="24"/>
        </w:rPr>
        <w:t xml:space="preserve"> </w:t>
      </w:r>
      <w:r w:rsidRPr="0050024A">
        <w:rPr>
          <w:rFonts w:ascii="Times New Roman" w:hAnsi="Times New Roman" w:cs="Times New Roman"/>
          <w:sz w:val="24"/>
          <w:szCs w:val="24"/>
        </w:rPr>
        <w:t>apresentada compreende a integralidade dos custos para atendimento dos direitos trabalhistas assegurados na Constituição Federal, nas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leis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trabalhistas,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nas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normas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infralegais,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nas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convenções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coletivas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trabalho</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nos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termos</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ajustamento</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12"/>
          <w:sz w:val="24"/>
          <w:szCs w:val="24"/>
        </w:rPr>
        <w:t xml:space="preserve"> </w:t>
      </w:r>
      <w:r w:rsidRPr="0050024A">
        <w:rPr>
          <w:rFonts w:ascii="Times New Roman" w:hAnsi="Times New Roman" w:cs="Times New Roman"/>
          <w:sz w:val="24"/>
          <w:szCs w:val="24"/>
        </w:rPr>
        <w:t>conduta vigentes na data de sua entrega em definitivo e que cumpre plenamente os requisitos de habilitação definidos no instrumento convocatório;</w:t>
      </w:r>
    </w:p>
    <w:p w14:paraId="6E20C0CC" w14:textId="77777777" w:rsidR="0050024A" w:rsidRPr="0050024A" w:rsidRDefault="0050024A" w:rsidP="0050024A">
      <w:pPr>
        <w:pStyle w:val="Corpodetexto"/>
        <w:rPr>
          <w:rFonts w:ascii="Times New Roman" w:hAnsi="Times New Roman" w:cs="Times New Roman"/>
          <w:sz w:val="24"/>
          <w:szCs w:val="24"/>
        </w:rPr>
      </w:pPr>
    </w:p>
    <w:p w14:paraId="79913FF3" w14:textId="77777777" w:rsidR="0050024A" w:rsidRPr="0050024A" w:rsidRDefault="0050024A" w:rsidP="00BF6F4C">
      <w:pPr>
        <w:pStyle w:val="PargrafodaLista"/>
        <w:numPr>
          <w:ilvl w:val="2"/>
          <w:numId w:val="23"/>
        </w:numPr>
        <w:tabs>
          <w:tab w:val="left" w:pos="720"/>
        </w:tabs>
        <w:ind w:right="231" w:firstLine="0"/>
        <w:rPr>
          <w:rFonts w:ascii="Times New Roman" w:hAnsi="Times New Roman" w:cs="Times New Roman"/>
          <w:sz w:val="24"/>
          <w:szCs w:val="24"/>
        </w:rPr>
      </w:pPr>
      <w:r w:rsidRPr="0050024A">
        <w:rPr>
          <w:rFonts w:ascii="Times New Roman" w:hAnsi="Times New Roman" w:cs="Times New Roman"/>
          <w:sz w:val="24"/>
          <w:szCs w:val="24"/>
        </w:rPr>
        <w:t>não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emprega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menor</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18</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anos</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trabalho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noturno,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perigoso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insalubre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não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emprega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menor</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16</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anos,</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 xml:space="preserve">salvo menor, a partir de 14 anos, na condição de aprendiz, nos termos do </w:t>
      </w:r>
      <w:r>
        <w:fldChar w:fldCharType="begin"/>
      </w:r>
      <w:r>
        <w:instrText>HYPERLINK "https://www.planalto.gov.br/ccivil_03/constituicao/constituicaocompilado.htm" \l "art7" \h</w:instrText>
      </w:r>
      <w:r>
        <w:fldChar w:fldCharType="separate"/>
      </w:r>
      <w:r w:rsidRPr="0050024A">
        <w:rPr>
          <w:rFonts w:ascii="Times New Roman" w:hAnsi="Times New Roman" w:cs="Times New Roman"/>
          <w:sz w:val="24"/>
          <w:szCs w:val="24"/>
          <w:u w:val="single"/>
        </w:rPr>
        <w:t>artigo 7°, XXXIII, da Constituição</w:t>
      </w:r>
      <w:r>
        <w:fldChar w:fldCharType="end"/>
      </w:r>
      <w:r w:rsidRPr="0050024A">
        <w:rPr>
          <w:rFonts w:ascii="Times New Roman" w:hAnsi="Times New Roman" w:cs="Times New Roman"/>
          <w:sz w:val="24"/>
          <w:szCs w:val="24"/>
        </w:rPr>
        <w:t>;</w:t>
      </w:r>
    </w:p>
    <w:p w14:paraId="544F5891" w14:textId="77777777" w:rsidR="0050024A" w:rsidRPr="0050024A" w:rsidRDefault="0050024A" w:rsidP="0050024A">
      <w:pPr>
        <w:pStyle w:val="Corpodetexto"/>
        <w:rPr>
          <w:rFonts w:ascii="Times New Roman" w:hAnsi="Times New Roman" w:cs="Times New Roman"/>
          <w:sz w:val="24"/>
          <w:szCs w:val="24"/>
        </w:rPr>
      </w:pPr>
    </w:p>
    <w:p w14:paraId="0305A64B" w14:textId="77777777" w:rsidR="0050024A" w:rsidRPr="0050024A" w:rsidRDefault="0050024A" w:rsidP="00BF6F4C">
      <w:pPr>
        <w:pStyle w:val="PargrafodaLista"/>
        <w:numPr>
          <w:ilvl w:val="2"/>
          <w:numId w:val="23"/>
        </w:numPr>
        <w:tabs>
          <w:tab w:val="left" w:pos="759"/>
        </w:tabs>
        <w:ind w:right="233" w:firstLine="0"/>
        <w:rPr>
          <w:rFonts w:ascii="Times New Roman" w:hAnsi="Times New Roman" w:cs="Times New Roman"/>
          <w:sz w:val="24"/>
          <w:szCs w:val="24"/>
        </w:rPr>
      </w:pPr>
      <w:r w:rsidRPr="0050024A">
        <w:rPr>
          <w:rFonts w:ascii="Times New Roman" w:hAnsi="Times New Roman" w:cs="Times New Roman"/>
          <w:sz w:val="24"/>
          <w:szCs w:val="24"/>
        </w:rPr>
        <w:t>não</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possui,</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sua</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cadeia</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produtiva,</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empregados</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executando</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trabalho</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degradante</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forçado,</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observando</w:t>
      </w:r>
      <w:r w:rsidRPr="0050024A">
        <w:rPr>
          <w:rFonts w:ascii="Times New Roman" w:hAnsi="Times New Roman" w:cs="Times New Roman"/>
          <w:spacing w:val="31"/>
          <w:sz w:val="24"/>
          <w:szCs w:val="24"/>
        </w:rPr>
        <w:t xml:space="preserve"> </w:t>
      </w:r>
      <w:r w:rsidRPr="0050024A">
        <w:rPr>
          <w:rFonts w:ascii="Times New Roman" w:hAnsi="Times New Roman" w:cs="Times New Roman"/>
          <w:sz w:val="24"/>
          <w:szCs w:val="24"/>
        </w:rPr>
        <w:t xml:space="preserve">o disposto nos </w:t>
      </w:r>
      <w:r>
        <w:fldChar w:fldCharType="begin"/>
      </w:r>
      <w:r>
        <w:instrText>HYPERLINK "https://www.planalto.gov.br/ccivil_03/constituicao/constituicaocompilado.htm" \h</w:instrText>
      </w:r>
      <w:r>
        <w:fldChar w:fldCharType="separate"/>
      </w:r>
      <w:r w:rsidRPr="0050024A">
        <w:rPr>
          <w:rFonts w:ascii="Times New Roman" w:hAnsi="Times New Roman" w:cs="Times New Roman"/>
          <w:color w:val="3333FF"/>
          <w:sz w:val="24"/>
          <w:szCs w:val="24"/>
          <w:u w:val="single" w:color="3333FF"/>
        </w:rPr>
        <w:t>incisos III e IV do art. 1º e no inciso III do art. 5º da Constituição Federal</w:t>
      </w:r>
      <w:r>
        <w:fldChar w:fldCharType="end"/>
      </w:r>
      <w:r w:rsidRPr="0050024A">
        <w:rPr>
          <w:rFonts w:ascii="Times New Roman" w:hAnsi="Times New Roman" w:cs="Times New Roman"/>
          <w:color w:val="3333FF"/>
          <w:sz w:val="24"/>
          <w:szCs w:val="24"/>
        </w:rPr>
        <w:t>;</w:t>
      </w:r>
    </w:p>
    <w:p w14:paraId="0AC94924" w14:textId="77777777" w:rsidR="0050024A" w:rsidRPr="0050024A" w:rsidRDefault="0050024A" w:rsidP="0050024A">
      <w:pPr>
        <w:pStyle w:val="Corpodetexto"/>
        <w:rPr>
          <w:rFonts w:ascii="Times New Roman" w:hAnsi="Times New Roman" w:cs="Times New Roman"/>
          <w:sz w:val="24"/>
          <w:szCs w:val="24"/>
        </w:rPr>
      </w:pPr>
    </w:p>
    <w:p w14:paraId="67079EE7" w14:textId="77777777" w:rsidR="0050024A" w:rsidRPr="0050024A" w:rsidRDefault="0050024A" w:rsidP="00BF6F4C">
      <w:pPr>
        <w:pStyle w:val="PargrafodaLista"/>
        <w:numPr>
          <w:ilvl w:val="2"/>
          <w:numId w:val="23"/>
        </w:numPr>
        <w:tabs>
          <w:tab w:val="left" w:pos="734"/>
        </w:tabs>
        <w:ind w:right="231" w:firstLine="0"/>
        <w:rPr>
          <w:rFonts w:ascii="Times New Roman" w:hAnsi="Times New Roman" w:cs="Times New Roman"/>
          <w:sz w:val="24"/>
          <w:szCs w:val="24"/>
        </w:rPr>
      </w:pPr>
      <w:r w:rsidRPr="0050024A">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2A67F6ED" w14:textId="77777777" w:rsidR="0050024A" w:rsidRPr="0050024A" w:rsidRDefault="0050024A" w:rsidP="0050024A">
      <w:pPr>
        <w:pStyle w:val="Corpodetexto"/>
        <w:rPr>
          <w:rFonts w:ascii="Times New Roman" w:hAnsi="Times New Roman" w:cs="Times New Roman"/>
          <w:sz w:val="24"/>
          <w:szCs w:val="24"/>
        </w:rPr>
      </w:pPr>
    </w:p>
    <w:p w14:paraId="7178A5AE" w14:textId="77777777" w:rsidR="0050024A" w:rsidRPr="0050024A" w:rsidRDefault="0050024A" w:rsidP="00BF6F4C">
      <w:pPr>
        <w:pStyle w:val="PargrafodaLista"/>
        <w:numPr>
          <w:ilvl w:val="1"/>
          <w:numId w:val="23"/>
        </w:numPr>
        <w:tabs>
          <w:tab w:val="left" w:pos="573"/>
        </w:tabs>
        <w:ind w:left="230" w:right="233" w:firstLine="0"/>
        <w:rPr>
          <w:rFonts w:ascii="Times New Roman" w:hAnsi="Times New Roman" w:cs="Times New Roman"/>
          <w:sz w:val="24"/>
          <w:szCs w:val="24"/>
        </w:rPr>
      </w:pPr>
      <w:r w:rsidRPr="0050024A">
        <w:rPr>
          <w:rFonts w:ascii="Times New Roman" w:hAnsi="Times New Roman" w:cs="Times New Roman"/>
          <w:sz w:val="24"/>
          <w:szCs w:val="24"/>
        </w:rPr>
        <w:t>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licitante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organizado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cooperativa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deverá</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declarar,</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ainda,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campo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próprio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sistema</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eletrônico,</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que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cumpre</w:t>
      </w:r>
      <w:r w:rsidRPr="0050024A">
        <w:rPr>
          <w:rFonts w:ascii="Times New Roman" w:hAnsi="Times New Roman" w:cs="Times New Roman"/>
          <w:spacing w:val="-6"/>
          <w:sz w:val="24"/>
          <w:szCs w:val="24"/>
        </w:rPr>
        <w:t xml:space="preserve"> </w:t>
      </w:r>
      <w:r w:rsidRPr="0050024A">
        <w:rPr>
          <w:rFonts w:ascii="Times New Roman" w:hAnsi="Times New Roman" w:cs="Times New Roman"/>
          <w:sz w:val="24"/>
          <w:szCs w:val="24"/>
        </w:rPr>
        <w:t xml:space="preserve">os requisitos estabelecidos no </w:t>
      </w:r>
      <w:r>
        <w:fldChar w:fldCharType="begin"/>
      </w:r>
      <w:r>
        <w:instrText>HYPERLINK "http://www.planalto.gov.br/ccivil_03/_ato2019-2022/2021/lei/L14133.htm" \l "art16" \h</w:instrText>
      </w:r>
      <w:r>
        <w:fldChar w:fldCharType="separate"/>
      </w:r>
      <w:r w:rsidRPr="0050024A">
        <w:rPr>
          <w:rFonts w:ascii="Times New Roman" w:hAnsi="Times New Roman" w:cs="Times New Roman"/>
          <w:sz w:val="24"/>
          <w:szCs w:val="24"/>
          <w:u w:val="single"/>
        </w:rPr>
        <w:t>artigo 16 da Lei nº 14.133, de 2021</w:t>
      </w:r>
      <w:r>
        <w:fldChar w:fldCharType="end"/>
      </w:r>
      <w:r w:rsidRPr="0050024A">
        <w:rPr>
          <w:rFonts w:ascii="Times New Roman" w:hAnsi="Times New Roman" w:cs="Times New Roman"/>
          <w:sz w:val="24"/>
          <w:szCs w:val="24"/>
        </w:rPr>
        <w:t>.</w:t>
      </w:r>
    </w:p>
    <w:p w14:paraId="3C78FE45" w14:textId="77777777" w:rsidR="0050024A" w:rsidRPr="0050024A" w:rsidRDefault="0050024A" w:rsidP="0050024A">
      <w:pPr>
        <w:pStyle w:val="Corpodetexto"/>
        <w:rPr>
          <w:rFonts w:ascii="Times New Roman" w:hAnsi="Times New Roman" w:cs="Times New Roman"/>
          <w:sz w:val="24"/>
          <w:szCs w:val="24"/>
        </w:rPr>
      </w:pPr>
    </w:p>
    <w:p w14:paraId="08BF72DD" w14:textId="77777777" w:rsidR="0050024A" w:rsidRPr="00CB789D" w:rsidRDefault="0050024A" w:rsidP="00BF6F4C">
      <w:pPr>
        <w:pStyle w:val="PargrafodaLista"/>
        <w:numPr>
          <w:ilvl w:val="1"/>
          <w:numId w:val="23"/>
        </w:numPr>
        <w:tabs>
          <w:tab w:val="left" w:pos="572"/>
        </w:tabs>
        <w:ind w:left="230" w:right="231" w:firstLine="0"/>
        <w:rPr>
          <w:rFonts w:ascii="Times New Roman" w:hAnsi="Times New Roman" w:cs="Times New Roman"/>
          <w:sz w:val="24"/>
          <w:szCs w:val="24"/>
        </w:rPr>
      </w:pPr>
      <w:r w:rsidRPr="0050024A">
        <w:rPr>
          <w:rFonts w:ascii="Times New Roman" w:hAnsi="Times New Roman" w:cs="Times New Roman"/>
          <w:sz w:val="24"/>
          <w:szCs w:val="24"/>
        </w:rPr>
        <w:t>O</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fornecedor</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enquadrado</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como</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microempresa,</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empresa</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de</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pequeno</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porte</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ou</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sociedade</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cooperativa</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deverá</w:t>
      </w:r>
      <w:r w:rsidRPr="0050024A">
        <w:rPr>
          <w:rFonts w:ascii="Times New Roman" w:hAnsi="Times New Roman" w:cs="Times New Roman"/>
          <w:spacing w:val="-7"/>
          <w:sz w:val="24"/>
          <w:szCs w:val="24"/>
        </w:rPr>
        <w:t xml:space="preserve"> </w:t>
      </w:r>
      <w:r w:rsidRPr="0050024A">
        <w:rPr>
          <w:rFonts w:ascii="Times New Roman" w:hAnsi="Times New Roman" w:cs="Times New Roman"/>
          <w:sz w:val="24"/>
          <w:szCs w:val="24"/>
        </w:rPr>
        <w:t>declarar, ainda,</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campo</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próprio</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sistema</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eletrônico,</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que</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cumpre</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os</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requisitos</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estabelecidos</w:t>
      </w:r>
      <w:r w:rsidRPr="0050024A">
        <w:rPr>
          <w:rFonts w:ascii="Times New Roman" w:hAnsi="Times New Roman" w:cs="Times New Roman"/>
          <w:spacing w:val="-3"/>
          <w:sz w:val="24"/>
          <w:szCs w:val="24"/>
        </w:rPr>
        <w:t xml:space="preserve"> </w:t>
      </w:r>
      <w:r w:rsidRPr="0050024A">
        <w:rPr>
          <w:rFonts w:ascii="Times New Roman" w:hAnsi="Times New Roman" w:cs="Times New Roman"/>
          <w:sz w:val="24"/>
          <w:szCs w:val="24"/>
        </w:rPr>
        <w:t>no</w:t>
      </w:r>
      <w:r w:rsidRPr="0050024A">
        <w:rPr>
          <w:rFonts w:ascii="Times New Roman" w:hAnsi="Times New Roman" w:cs="Times New Roman"/>
          <w:spacing w:val="-3"/>
          <w:sz w:val="24"/>
          <w:szCs w:val="24"/>
        </w:rPr>
        <w:t xml:space="preserve"> </w:t>
      </w:r>
      <w:hyperlink r:id="rId9" w:anchor="art3">
        <w:r w:rsidRPr="0050024A">
          <w:rPr>
            <w:rFonts w:ascii="Times New Roman" w:hAnsi="Times New Roman" w:cs="Times New Roman"/>
            <w:sz w:val="24"/>
            <w:szCs w:val="24"/>
            <w:u w:val="single"/>
          </w:rPr>
          <w:t>artigo</w:t>
        </w:r>
        <w:r w:rsidRPr="0050024A">
          <w:rPr>
            <w:rFonts w:ascii="Times New Roman" w:hAnsi="Times New Roman" w:cs="Times New Roman"/>
            <w:spacing w:val="-3"/>
            <w:sz w:val="24"/>
            <w:szCs w:val="24"/>
            <w:u w:val="single"/>
          </w:rPr>
          <w:t xml:space="preserve"> </w:t>
        </w:r>
        <w:r w:rsidRPr="0050024A">
          <w:rPr>
            <w:rFonts w:ascii="Times New Roman" w:hAnsi="Times New Roman" w:cs="Times New Roman"/>
            <w:sz w:val="24"/>
            <w:szCs w:val="24"/>
            <w:u w:val="single"/>
          </w:rPr>
          <w:t>3°</w:t>
        </w:r>
        <w:r w:rsidRPr="0050024A">
          <w:rPr>
            <w:rFonts w:ascii="Times New Roman" w:hAnsi="Times New Roman" w:cs="Times New Roman"/>
            <w:spacing w:val="-3"/>
            <w:sz w:val="24"/>
            <w:szCs w:val="24"/>
            <w:u w:val="single"/>
          </w:rPr>
          <w:t xml:space="preserve"> </w:t>
        </w:r>
        <w:r w:rsidRPr="0050024A">
          <w:rPr>
            <w:rFonts w:ascii="Times New Roman" w:hAnsi="Times New Roman" w:cs="Times New Roman"/>
            <w:sz w:val="24"/>
            <w:szCs w:val="24"/>
            <w:u w:val="single"/>
          </w:rPr>
          <w:t>da</w:t>
        </w:r>
        <w:r w:rsidRPr="0050024A">
          <w:rPr>
            <w:rFonts w:ascii="Times New Roman" w:hAnsi="Times New Roman" w:cs="Times New Roman"/>
            <w:spacing w:val="-3"/>
            <w:sz w:val="24"/>
            <w:szCs w:val="24"/>
            <w:u w:val="single"/>
          </w:rPr>
          <w:t xml:space="preserve"> </w:t>
        </w:r>
        <w:r w:rsidRPr="0050024A">
          <w:rPr>
            <w:rFonts w:ascii="Times New Roman" w:hAnsi="Times New Roman" w:cs="Times New Roman"/>
            <w:sz w:val="24"/>
            <w:szCs w:val="24"/>
            <w:u w:val="single"/>
          </w:rPr>
          <w:t>Lei</w:t>
        </w:r>
        <w:r w:rsidRPr="0050024A">
          <w:rPr>
            <w:rFonts w:ascii="Times New Roman" w:hAnsi="Times New Roman" w:cs="Times New Roman"/>
            <w:spacing w:val="-3"/>
            <w:sz w:val="24"/>
            <w:szCs w:val="24"/>
            <w:u w:val="single"/>
          </w:rPr>
          <w:t xml:space="preserve"> </w:t>
        </w:r>
        <w:r w:rsidRPr="0050024A">
          <w:rPr>
            <w:rFonts w:ascii="Times New Roman" w:hAnsi="Times New Roman" w:cs="Times New Roman"/>
            <w:sz w:val="24"/>
            <w:szCs w:val="24"/>
            <w:u w:val="single"/>
          </w:rPr>
          <w:t>Complementar</w:t>
        </w:r>
      </w:hyperlink>
      <w:r w:rsidRPr="0050024A">
        <w:rPr>
          <w:rFonts w:ascii="Times New Roman" w:hAnsi="Times New Roman" w:cs="Times New Roman"/>
          <w:sz w:val="24"/>
          <w:szCs w:val="24"/>
        </w:rPr>
        <w:t xml:space="preserve"> </w:t>
      </w:r>
      <w:hyperlink r:id="rId10" w:anchor="art3">
        <w:r w:rsidRPr="0050024A">
          <w:rPr>
            <w:rFonts w:ascii="Times New Roman" w:hAnsi="Times New Roman" w:cs="Times New Roman"/>
            <w:sz w:val="24"/>
            <w:szCs w:val="24"/>
            <w:u w:val="single"/>
          </w:rPr>
          <w:t>nº</w:t>
        </w:r>
        <w:r w:rsidRPr="0050024A">
          <w:rPr>
            <w:rFonts w:ascii="Times New Roman" w:hAnsi="Times New Roman" w:cs="Times New Roman"/>
            <w:spacing w:val="-10"/>
            <w:sz w:val="24"/>
            <w:szCs w:val="24"/>
            <w:u w:val="single"/>
          </w:rPr>
          <w:t xml:space="preserve"> </w:t>
        </w:r>
        <w:r w:rsidRPr="0050024A">
          <w:rPr>
            <w:rFonts w:ascii="Times New Roman" w:hAnsi="Times New Roman" w:cs="Times New Roman"/>
            <w:sz w:val="24"/>
            <w:szCs w:val="24"/>
            <w:u w:val="single"/>
          </w:rPr>
          <w:t>123,</w:t>
        </w:r>
        <w:r w:rsidRPr="0050024A">
          <w:rPr>
            <w:rFonts w:ascii="Times New Roman" w:hAnsi="Times New Roman" w:cs="Times New Roman"/>
            <w:spacing w:val="-10"/>
            <w:sz w:val="24"/>
            <w:szCs w:val="24"/>
            <w:u w:val="single"/>
          </w:rPr>
          <w:t xml:space="preserve"> </w:t>
        </w:r>
        <w:r w:rsidRPr="0050024A">
          <w:rPr>
            <w:rFonts w:ascii="Times New Roman" w:hAnsi="Times New Roman" w:cs="Times New Roman"/>
            <w:sz w:val="24"/>
            <w:szCs w:val="24"/>
            <w:u w:val="single"/>
          </w:rPr>
          <w:t>de</w:t>
        </w:r>
        <w:r w:rsidRPr="0050024A">
          <w:rPr>
            <w:rFonts w:ascii="Times New Roman" w:hAnsi="Times New Roman" w:cs="Times New Roman"/>
            <w:spacing w:val="-10"/>
            <w:sz w:val="24"/>
            <w:szCs w:val="24"/>
            <w:u w:val="single"/>
          </w:rPr>
          <w:t xml:space="preserve"> </w:t>
        </w:r>
        <w:r w:rsidRPr="0050024A">
          <w:rPr>
            <w:rFonts w:ascii="Times New Roman" w:hAnsi="Times New Roman" w:cs="Times New Roman"/>
            <w:sz w:val="24"/>
            <w:szCs w:val="24"/>
            <w:u w:val="single"/>
          </w:rPr>
          <w:t>2006</w:t>
        </w:r>
      </w:hyperlink>
      <w:r w:rsidRPr="0050024A">
        <w:rPr>
          <w:rFonts w:ascii="Times New Roman" w:hAnsi="Times New Roman" w:cs="Times New Roman"/>
          <w:sz w:val="24"/>
          <w:szCs w:val="24"/>
        </w:rPr>
        <w:t>,</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estando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apto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a</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usufruir</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do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tratamento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favorecido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estabelecido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em</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seus</w:t>
      </w:r>
      <w:r w:rsidRPr="0050024A">
        <w:rPr>
          <w:rFonts w:ascii="Times New Roman" w:hAnsi="Times New Roman" w:cs="Times New Roman"/>
          <w:spacing w:val="-10"/>
          <w:sz w:val="24"/>
          <w:szCs w:val="24"/>
        </w:rPr>
        <w:t xml:space="preserve"> </w:t>
      </w:r>
      <w:hyperlink r:id="rId11" w:anchor="art42">
        <w:r w:rsidRPr="0050024A">
          <w:rPr>
            <w:rFonts w:ascii="Times New Roman" w:hAnsi="Times New Roman" w:cs="Times New Roman"/>
            <w:sz w:val="24"/>
            <w:szCs w:val="24"/>
            <w:u w:val="single"/>
          </w:rPr>
          <w:t>arts.</w:t>
        </w:r>
        <w:r w:rsidRPr="0050024A">
          <w:rPr>
            <w:rFonts w:ascii="Times New Roman" w:hAnsi="Times New Roman" w:cs="Times New Roman"/>
            <w:spacing w:val="-10"/>
            <w:sz w:val="24"/>
            <w:szCs w:val="24"/>
            <w:u w:val="single"/>
          </w:rPr>
          <w:t xml:space="preserve"> </w:t>
        </w:r>
        <w:r w:rsidRPr="0050024A">
          <w:rPr>
            <w:rFonts w:ascii="Times New Roman" w:hAnsi="Times New Roman" w:cs="Times New Roman"/>
            <w:sz w:val="24"/>
            <w:szCs w:val="24"/>
            <w:u w:val="single"/>
          </w:rPr>
          <w:t>42</w:t>
        </w:r>
        <w:r w:rsidRPr="0050024A">
          <w:rPr>
            <w:rFonts w:ascii="Times New Roman" w:hAnsi="Times New Roman" w:cs="Times New Roman"/>
            <w:spacing w:val="-10"/>
            <w:sz w:val="24"/>
            <w:szCs w:val="24"/>
            <w:u w:val="single"/>
          </w:rPr>
          <w:t xml:space="preserve"> </w:t>
        </w:r>
        <w:r w:rsidRPr="0050024A">
          <w:rPr>
            <w:rFonts w:ascii="Times New Roman" w:hAnsi="Times New Roman" w:cs="Times New Roman"/>
            <w:sz w:val="24"/>
            <w:szCs w:val="24"/>
            <w:u w:val="single"/>
          </w:rPr>
          <w:t>a</w:t>
        </w:r>
        <w:r w:rsidRPr="0050024A">
          <w:rPr>
            <w:rFonts w:ascii="Times New Roman" w:hAnsi="Times New Roman" w:cs="Times New Roman"/>
            <w:spacing w:val="-10"/>
            <w:sz w:val="24"/>
            <w:szCs w:val="24"/>
            <w:u w:val="single"/>
          </w:rPr>
          <w:t xml:space="preserve"> </w:t>
        </w:r>
        <w:r w:rsidRPr="0050024A">
          <w:rPr>
            <w:rFonts w:ascii="Times New Roman" w:hAnsi="Times New Roman" w:cs="Times New Roman"/>
            <w:sz w:val="24"/>
            <w:szCs w:val="24"/>
            <w:u w:val="single"/>
          </w:rPr>
          <w:t>49</w:t>
        </w:r>
      </w:hyperlink>
      <w:r w:rsidRPr="0050024A">
        <w:rPr>
          <w:rFonts w:ascii="Times New Roman" w:hAnsi="Times New Roman" w:cs="Times New Roman"/>
          <w:sz w:val="24"/>
          <w:szCs w:val="24"/>
        </w:rPr>
        <w:t>,</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observado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o</w:t>
      </w:r>
      <w:r w:rsidRPr="0050024A">
        <w:rPr>
          <w:rFonts w:ascii="Times New Roman" w:hAnsi="Times New Roman" w:cs="Times New Roman"/>
          <w:spacing w:val="-10"/>
          <w:sz w:val="24"/>
          <w:szCs w:val="24"/>
        </w:rPr>
        <w:t xml:space="preserve"> </w:t>
      </w:r>
      <w:r w:rsidRPr="0050024A">
        <w:rPr>
          <w:rFonts w:ascii="Times New Roman" w:hAnsi="Times New Roman" w:cs="Times New Roman"/>
          <w:sz w:val="24"/>
          <w:szCs w:val="24"/>
        </w:rPr>
        <w:t xml:space="preserve">disposto nos </w:t>
      </w:r>
      <w:r>
        <w:fldChar w:fldCharType="begin"/>
      </w:r>
      <w:r>
        <w:instrText>HYPERLINK "http://www.planalto.gov.br/ccivil_03/_ato2019-2022/2021/lei/L14133.htm" \l "art4§1" \h</w:instrText>
      </w:r>
      <w:r>
        <w:fldChar w:fldCharType="separate"/>
      </w:r>
      <w:r w:rsidRPr="0050024A">
        <w:rPr>
          <w:rFonts w:ascii="Times New Roman" w:hAnsi="Times New Roman" w:cs="Times New Roman"/>
          <w:sz w:val="24"/>
          <w:szCs w:val="24"/>
          <w:u w:val="single"/>
        </w:rPr>
        <w:t>§§ 1º ao 3º do art. 4º, da Lei n.º 14.133, de 2021.</w:t>
      </w:r>
      <w:r>
        <w:fldChar w:fldCharType="end"/>
      </w:r>
    </w:p>
    <w:p w14:paraId="13C356E5" w14:textId="77777777" w:rsidR="00CB789D" w:rsidRPr="00CB789D" w:rsidRDefault="00CB789D" w:rsidP="00CB789D">
      <w:pPr>
        <w:pStyle w:val="PargrafodaLista"/>
        <w:rPr>
          <w:rFonts w:ascii="Times New Roman" w:hAnsi="Times New Roman" w:cs="Times New Roman"/>
          <w:sz w:val="24"/>
          <w:szCs w:val="24"/>
        </w:rPr>
      </w:pPr>
    </w:p>
    <w:p w14:paraId="5CC52FB0" w14:textId="77777777" w:rsidR="00CB789D" w:rsidRPr="0050024A" w:rsidRDefault="00CB789D" w:rsidP="00CB789D">
      <w:pPr>
        <w:pStyle w:val="PargrafodaLista"/>
        <w:tabs>
          <w:tab w:val="left" w:pos="572"/>
        </w:tabs>
        <w:ind w:left="230" w:right="231"/>
        <w:jc w:val="left"/>
        <w:rPr>
          <w:rFonts w:ascii="Times New Roman" w:hAnsi="Times New Roman" w:cs="Times New Roman"/>
          <w:sz w:val="24"/>
          <w:szCs w:val="24"/>
        </w:rPr>
      </w:pPr>
    </w:p>
    <w:p w14:paraId="2BCC324A" w14:textId="211E9FD2" w:rsidR="00CB789D" w:rsidRPr="00CB789D" w:rsidRDefault="00CB789D" w:rsidP="00BF6F4C">
      <w:pPr>
        <w:pStyle w:val="PargrafodaLista"/>
        <w:numPr>
          <w:ilvl w:val="1"/>
          <w:numId w:val="25"/>
        </w:numPr>
        <w:tabs>
          <w:tab w:val="left" w:pos="716"/>
        </w:tabs>
        <w:rPr>
          <w:rFonts w:ascii="Times New Roman" w:hAnsi="Times New Roman" w:cs="Times New Roman"/>
          <w:b/>
          <w:sz w:val="24"/>
          <w:szCs w:val="24"/>
        </w:rPr>
      </w:pPr>
      <w:r w:rsidRPr="00CB789D">
        <w:rPr>
          <w:rFonts w:ascii="Times New Roman" w:hAnsi="Times New Roman" w:cs="Times New Roman"/>
          <w:sz w:val="24"/>
          <w:szCs w:val="24"/>
        </w:rPr>
        <w:t>no</w:t>
      </w:r>
      <w:r w:rsidRPr="00CB789D">
        <w:rPr>
          <w:rFonts w:ascii="Times New Roman" w:hAnsi="Times New Roman" w:cs="Times New Roman"/>
          <w:spacing w:val="-13"/>
          <w:sz w:val="24"/>
          <w:szCs w:val="24"/>
        </w:rPr>
        <w:t xml:space="preserve"> </w:t>
      </w:r>
      <w:r w:rsidRPr="00CB789D">
        <w:rPr>
          <w:rFonts w:ascii="Times New Roman" w:hAnsi="Times New Roman" w:cs="Times New Roman"/>
          <w:sz w:val="24"/>
          <w:szCs w:val="24"/>
        </w:rPr>
        <w:t>item</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exclusivo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participação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13"/>
          <w:sz w:val="24"/>
          <w:szCs w:val="24"/>
        </w:rPr>
        <w:t xml:space="preserve"> </w:t>
      </w:r>
      <w:r w:rsidRPr="00CB789D">
        <w:rPr>
          <w:rFonts w:ascii="Times New Roman" w:hAnsi="Times New Roman" w:cs="Times New Roman"/>
          <w:sz w:val="24"/>
          <w:szCs w:val="24"/>
        </w:rPr>
        <w:t>microempresas</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empresas</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pequeno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porte,</w:t>
      </w:r>
      <w:r w:rsidRPr="00CB789D">
        <w:rPr>
          <w:rFonts w:ascii="Times New Roman" w:hAnsi="Times New Roman" w:cs="Times New Roman"/>
          <w:spacing w:val="-13"/>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assinalação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lastRenderedPageBreak/>
        <w:t>campo</w:t>
      </w:r>
      <w:r w:rsidRPr="00CB789D">
        <w:rPr>
          <w:rFonts w:ascii="Times New Roman" w:hAnsi="Times New Roman" w:cs="Times New Roman"/>
          <w:spacing w:val="-9"/>
          <w:sz w:val="24"/>
          <w:szCs w:val="24"/>
        </w:rPr>
        <w:t xml:space="preserve"> </w:t>
      </w:r>
      <w:r w:rsidRPr="00CB789D">
        <w:rPr>
          <w:rFonts w:ascii="Times New Roman" w:hAnsi="Times New Roman" w:cs="Times New Roman"/>
          <w:b/>
          <w:spacing w:val="-2"/>
          <w:sz w:val="24"/>
          <w:szCs w:val="24"/>
        </w:rPr>
        <w:t>“não”</w:t>
      </w:r>
    </w:p>
    <w:p w14:paraId="53B1FCF9" w14:textId="77777777" w:rsidR="00CB789D" w:rsidRPr="00CB789D" w:rsidRDefault="00CB789D" w:rsidP="00CB789D">
      <w:pPr>
        <w:pStyle w:val="Corpodetexto"/>
        <w:ind w:left="230"/>
        <w:rPr>
          <w:rFonts w:ascii="Times New Roman" w:hAnsi="Times New Roman" w:cs="Times New Roman"/>
          <w:sz w:val="24"/>
          <w:szCs w:val="24"/>
        </w:rPr>
      </w:pPr>
      <w:r w:rsidRPr="00CB789D">
        <w:rPr>
          <w:rFonts w:ascii="Times New Roman" w:hAnsi="Times New Roman" w:cs="Times New Roman"/>
          <w:sz w:val="24"/>
          <w:szCs w:val="24"/>
        </w:rPr>
        <w:t>impedirá</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prosseguimento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no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certame,</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aquele</w:t>
      </w:r>
      <w:r w:rsidRPr="00CB789D">
        <w:rPr>
          <w:rFonts w:ascii="Times New Roman" w:hAnsi="Times New Roman" w:cs="Times New Roman"/>
          <w:spacing w:val="-5"/>
          <w:sz w:val="24"/>
          <w:szCs w:val="24"/>
        </w:rPr>
        <w:t xml:space="preserve"> </w:t>
      </w:r>
      <w:r w:rsidRPr="00CB789D">
        <w:rPr>
          <w:rFonts w:ascii="Times New Roman" w:hAnsi="Times New Roman" w:cs="Times New Roman"/>
          <w:spacing w:val="-2"/>
          <w:sz w:val="24"/>
          <w:szCs w:val="24"/>
        </w:rPr>
        <w:t>item;</w:t>
      </w:r>
    </w:p>
    <w:p w14:paraId="6E42D038" w14:textId="4C4ED5FE" w:rsidR="00CB789D" w:rsidRPr="00CB789D" w:rsidRDefault="00CB789D" w:rsidP="00BF6F4C">
      <w:pPr>
        <w:pStyle w:val="PargrafodaLista"/>
        <w:numPr>
          <w:ilvl w:val="1"/>
          <w:numId w:val="25"/>
        </w:numPr>
        <w:tabs>
          <w:tab w:val="left" w:pos="722"/>
        </w:tabs>
        <w:spacing w:before="207"/>
        <w:ind w:right="229"/>
        <w:rPr>
          <w:rFonts w:ascii="Times New Roman" w:hAnsi="Times New Roman" w:cs="Times New Roman"/>
          <w:sz w:val="24"/>
          <w:szCs w:val="24"/>
        </w:rPr>
      </w:pPr>
      <w:r w:rsidRPr="00CB789D">
        <w:rPr>
          <w:rFonts w:ascii="Times New Roman" w:hAnsi="Times New Roman" w:cs="Times New Roman"/>
          <w:sz w:val="24"/>
          <w:szCs w:val="24"/>
        </w:rPr>
        <w:t>nos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itens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em</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que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participação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não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for</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exclusiva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microempresas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empresas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pequeno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porte,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 xml:space="preserve">assinalação do campo </w:t>
      </w:r>
      <w:r w:rsidRPr="00CB789D">
        <w:rPr>
          <w:rFonts w:ascii="Times New Roman" w:hAnsi="Times New Roman" w:cs="Times New Roman"/>
          <w:b/>
          <w:sz w:val="24"/>
          <w:szCs w:val="24"/>
        </w:rPr>
        <w:t xml:space="preserve">“não” </w:t>
      </w:r>
      <w:r w:rsidRPr="00CB789D">
        <w:rPr>
          <w:rFonts w:ascii="Times New Roman" w:hAnsi="Times New Roman" w:cs="Times New Roman"/>
          <w:sz w:val="24"/>
          <w:szCs w:val="24"/>
        </w:rPr>
        <w:t xml:space="preserve">apenas produzirá o efeito de o licitante não ter direito ao tratamento favorecido previsto na </w:t>
      </w:r>
      <w:r>
        <w:fldChar w:fldCharType="begin"/>
      </w:r>
      <w:r>
        <w:instrText>HYPERLINK "https://www.planalto.gov.br/ccivil_03/leis/lcp/lcp123.htm" \h</w:instrText>
      </w:r>
      <w:r>
        <w:fldChar w:fldCharType="separate"/>
      </w:r>
      <w:r w:rsidRPr="00CB789D">
        <w:rPr>
          <w:rFonts w:ascii="Times New Roman" w:hAnsi="Times New Roman" w:cs="Times New Roman"/>
          <w:sz w:val="24"/>
          <w:szCs w:val="24"/>
          <w:u w:val="single"/>
        </w:rPr>
        <w:t>Lei</w:t>
      </w:r>
      <w:r>
        <w:fldChar w:fldCharType="end"/>
      </w:r>
      <w:r w:rsidRPr="00CB789D">
        <w:rPr>
          <w:rFonts w:ascii="Times New Roman" w:hAnsi="Times New Roman" w:cs="Times New Roman"/>
          <w:sz w:val="24"/>
          <w:szCs w:val="24"/>
        </w:rPr>
        <w:t xml:space="preserve"> </w:t>
      </w:r>
      <w:hyperlink r:id="rId12">
        <w:r w:rsidRPr="00CB789D">
          <w:rPr>
            <w:rFonts w:ascii="Times New Roman" w:hAnsi="Times New Roman" w:cs="Times New Roman"/>
            <w:sz w:val="24"/>
            <w:szCs w:val="24"/>
            <w:u w:val="single"/>
          </w:rPr>
          <w:t>Complementar nº 123, de 2006</w:t>
        </w:r>
      </w:hyperlink>
      <w:r w:rsidRPr="00CB789D">
        <w:rPr>
          <w:rFonts w:ascii="Times New Roman" w:hAnsi="Times New Roman" w:cs="Times New Roman"/>
          <w:sz w:val="24"/>
          <w:szCs w:val="24"/>
        </w:rPr>
        <w:t>, mesmo que microempresa, empresa de pequeno porte ou sociedade cooperativa.</w:t>
      </w:r>
    </w:p>
    <w:p w14:paraId="143AE68A" w14:textId="77777777" w:rsidR="00CB789D" w:rsidRPr="00CB789D" w:rsidRDefault="00CB789D" w:rsidP="00BF6F4C">
      <w:pPr>
        <w:pStyle w:val="PargrafodaLista"/>
        <w:numPr>
          <w:ilvl w:val="1"/>
          <w:numId w:val="25"/>
        </w:numPr>
        <w:tabs>
          <w:tab w:val="left" w:pos="580"/>
        </w:tabs>
        <w:spacing w:before="207"/>
        <w:ind w:left="230" w:right="231" w:firstLine="0"/>
        <w:rPr>
          <w:rFonts w:ascii="Times New Roman" w:hAnsi="Times New Roman" w:cs="Times New Roman"/>
          <w:sz w:val="24"/>
          <w:szCs w:val="24"/>
        </w:rPr>
      </w:pPr>
      <w:r w:rsidRPr="00CB789D">
        <w:rPr>
          <w:rFonts w:ascii="Times New Roman" w:hAnsi="Times New Roman" w:cs="Times New Roman"/>
          <w:sz w:val="24"/>
          <w:szCs w:val="24"/>
        </w:rPr>
        <w:t xml:space="preserve">A falsidade das declarações exigidas no edital, sujeitará o licitante às sanções previstas na </w:t>
      </w:r>
      <w:r>
        <w:fldChar w:fldCharType="begin"/>
      </w:r>
      <w:r>
        <w:instrText>HYPERLINK "http://www.planalto.gov.br/ccivil_03/_ato2019-2022/2021/lei/L14133.htm" \h</w:instrText>
      </w:r>
      <w:r>
        <w:fldChar w:fldCharType="separate"/>
      </w:r>
      <w:r w:rsidRPr="00CB789D">
        <w:rPr>
          <w:rFonts w:ascii="Times New Roman" w:hAnsi="Times New Roman" w:cs="Times New Roman"/>
          <w:sz w:val="24"/>
          <w:szCs w:val="24"/>
          <w:u w:val="single"/>
        </w:rPr>
        <w:t>Lei nº 14.133, de 2021</w:t>
      </w:r>
      <w:r>
        <w:fldChar w:fldCharType="end"/>
      </w:r>
      <w:r w:rsidRPr="00CB789D">
        <w:rPr>
          <w:rFonts w:ascii="Times New Roman" w:hAnsi="Times New Roman" w:cs="Times New Roman"/>
          <w:sz w:val="24"/>
          <w:szCs w:val="24"/>
        </w:rPr>
        <w:t>, e neste Edital.</w:t>
      </w:r>
    </w:p>
    <w:p w14:paraId="32AAE8B7" w14:textId="77777777" w:rsidR="00CB789D" w:rsidRPr="00CB789D" w:rsidRDefault="00CB789D" w:rsidP="00BF6F4C">
      <w:pPr>
        <w:pStyle w:val="PargrafodaLista"/>
        <w:numPr>
          <w:ilvl w:val="1"/>
          <w:numId w:val="25"/>
        </w:numPr>
        <w:tabs>
          <w:tab w:val="left" w:pos="587"/>
        </w:tabs>
        <w:spacing w:before="207"/>
        <w:ind w:left="230" w:right="229" w:firstLine="0"/>
        <w:rPr>
          <w:rFonts w:ascii="Times New Roman" w:hAnsi="Times New Roman" w:cs="Times New Roman"/>
          <w:sz w:val="24"/>
          <w:szCs w:val="24"/>
        </w:rPr>
      </w:pPr>
      <w:r w:rsidRPr="00CB789D">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1AE913D" w14:textId="77777777" w:rsidR="00CB789D" w:rsidRPr="00CB789D" w:rsidRDefault="00CB789D" w:rsidP="00BF6F4C">
      <w:pPr>
        <w:pStyle w:val="PargrafodaLista"/>
        <w:numPr>
          <w:ilvl w:val="1"/>
          <w:numId w:val="25"/>
        </w:numPr>
        <w:tabs>
          <w:tab w:val="left" w:pos="598"/>
        </w:tabs>
        <w:spacing w:before="207"/>
        <w:ind w:left="230" w:right="229" w:firstLine="0"/>
        <w:rPr>
          <w:rFonts w:ascii="Times New Roman" w:hAnsi="Times New Roman" w:cs="Times New Roman"/>
          <w:sz w:val="24"/>
          <w:szCs w:val="24"/>
        </w:rPr>
      </w:pPr>
      <w:r w:rsidRPr="00CB789D">
        <w:rPr>
          <w:rFonts w:ascii="Times New Roman" w:hAnsi="Times New Roman" w:cs="Times New Roman"/>
          <w:sz w:val="24"/>
          <w:szCs w:val="24"/>
        </w:rPr>
        <w:t>Não haverá ordem de classificação na etapa de apresentação da proposta e dos documentos de habilitação pelo licitante,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que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ocorrerá</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somente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após</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procedimentos</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abertura</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sessão</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pública</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fase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envio</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17"/>
          <w:sz w:val="24"/>
          <w:szCs w:val="24"/>
        </w:rPr>
        <w:t xml:space="preserve"> </w:t>
      </w:r>
      <w:r w:rsidRPr="00CB789D">
        <w:rPr>
          <w:rFonts w:ascii="Times New Roman" w:hAnsi="Times New Roman" w:cs="Times New Roman"/>
          <w:sz w:val="24"/>
          <w:szCs w:val="24"/>
        </w:rPr>
        <w:t>lances.</w:t>
      </w:r>
    </w:p>
    <w:p w14:paraId="0106CC6C" w14:textId="77777777" w:rsidR="00CB789D" w:rsidRPr="00CB789D" w:rsidRDefault="00CB789D" w:rsidP="00BF6F4C">
      <w:pPr>
        <w:pStyle w:val="PargrafodaLista"/>
        <w:numPr>
          <w:ilvl w:val="1"/>
          <w:numId w:val="25"/>
        </w:numPr>
        <w:tabs>
          <w:tab w:val="left" w:pos="674"/>
        </w:tabs>
        <w:spacing w:before="207"/>
        <w:ind w:left="230" w:right="229" w:firstLine="0"/>
        <w:rPr>
          <w:rFonts w:ascii="Times New Roman" w:hAnsi="Times New Roman" w:cs="Times New Roman"/>
          <w:sz w:val="24"/>
          <w:szCs w:val="24"/>
        </w:rPr>
      </w:pPr>
      <w:r w:rsidRPr="00CB789D">
        <w:rPr>
          <w:rFonts w:ascii="Times New Roman" w:hAnsi="Times New Roman" w:cs="Times New Roman"/>
          <w:sz w:val="24"/>
          <w:szCs w:val="24"/>
        </w:rPr>
        <w:t>Serão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disponibilizados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acesso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público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documentos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que</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compõem</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proposta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licitantes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convocados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para apresentação de propostas, após a fase de envio de lances.</w:t>
      </w:r>
    </w:p>
    <w:p w14:paraId="7CDCF6FD" w14:textId="77777777" w:rsidR="00CB789D" w:rsidRPr="00CB789D" w:rsidRDefault="00CB789D" w:rsidP="00BF6F4C">
      <w:pPr>
        <w:pStyle w:val="PargrafodaLista"/>
        <w:numPr>
          <w:ilvl w:val="1"/>
          <w:numId w:val="25"/>
        </w:numPr>
        <w:tabs>
          <w:tab w:val="left" w:pos="677"/>
        </w:tabs>
        <w:spacing w:before="207"/>
        <w:ind w:left="230" w:right="231" w:firstLine="0"/>
        <w:rPr>
          <w:rFonts w:ascii="Times New Roman" w:hAnsi="Times New Roman" w:cs="Times New Roman"/>
          <w:sz w:val="24"/>
          <w:szCs w:val="24"/>
        </w:rPr>
      </w:pPr>
      <w:r w:rsidRPr="00CB789D">
        <w:rPr>
          <w:rFonts w:ascii="Times New Roman" w:hAnsi="Times New Roman" w:cs="Times New Roman"/>
          <w:sz w:val="24"/>
          <w:szCs w:val="24"/>
        </w:rPr>
        <w:t>Desde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que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disponibilizada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funcionalidade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no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licitante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poderá</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parametrizar</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seu</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valor</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final</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mínimo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ou</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 seu percentual de desconto máximo quando do cadastramento da proposta e obedecerá às seguintes regras:</w:t>
      </w:r>
    </w:p>
    <w:p w14:paraId="43FC4B1C" w14:textId="77777777" w:rsidR="00CB789D" w:rsidRPr="00CB789D" w:rsidRDefault="00CB789D" w:rsidP="00BF6F4C">
      <w:pPr>
        <w:pStyle w:val="PargrafodaLista"/>
        <w:numPr>
          <w:ilvl w:val="2"/>
          <w:numId w:val="25"/>
        </w:numPr>
        <w:tabs>
          <w:tab w:val="left" w:pos="832"/>
        </w:tabs>
        <w:spacing w:before="207"/>
        <w:ind w:right="231" w:firstLine="0"/>
        <w:rPr>
          <w:rFonts w:ascii="Times New Roman" w:hAnsi="Times New Roman" w:cs="Times New Roman"/>
          <w:sz w:val="24"/>
          <w:szCs w:val="24"/>
        </w:rPr>
      </w:pPr>
      <w:r w:rsidRPr="00CB789D">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40DA58A6" w14:textId="77777777" w:rsidR="00CB789D" w:rsidRPr="00CB789D" w:rsidRDefault="00CB789D" w:rsidP="00BF6F4C">
      <w:pPr>
        <w:pStyle w:val="PargrafodaLista"/>
        <w:numPr>
          <w:ilvl w:val="2"/>
          <w:numId w:val="25"/>
        </w:numPr>
        <w:tabs>
          <w:tab w:val="left" w:pos="819"/>
        </w:tabs>
        <w:spacing w:before="207"/>
        <w:ind w:right="231" w:firstLine="0"/>
        <w:rPr>
          <w:rFonts w:ascii="Times New Roman" w:hAnsi="Times New Roman" w:cs="Times New Roman"/>
          <w:sz w:val="24"/>
          <w:szCs w:val="24"/>
        </w:rPr>
      </w:pPr>
      <w:r w:rsidRPr="00CB789D">
        <w:rPr>
          <w:rFonts w:ascii="Times New Roman" w:hAnsi="Times New Roman" w:cs="Times New Roman"/>
          <w:sz w:val="24"/>
          <w:szCs w:val="24"/>
        </w:rPr>
        <w:t>os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lances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serão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envio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automático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pelo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respeitado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valor</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final</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mínimo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estabelecido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intervalo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que trata o subitem acima.</w:t>
      </w:r>
    </w:p>
    <w:p w14:paraId="1387AC3A" w14:textId="77777777" w:rsidR="00CB789D" w:rsidRPr="00CB789D" w:rsidRDefault="00CB789D" w:rsidP="00BF6F4C">
      <w:pPr>
        <w:pStyle w:val="PargrafodaLista"/>
        <w:numPr>
          <w:ilvl w:val="1"/>
          <w:numId w:val="25"/>
        </w:numPr>
        <w:tabs>
          <w:tab w:val="left" w:pos="686"/>
        </w:tabs>
        <w:spacing w:before="207"/>
        <w:ind w:left="230" w:right="230" w:firstLine="0"/>
        <w:rPr>
          <w:rFonts w:ascii="Times New Roman" w:hAnsi="Times New Roman" w:cs="Times New Roman"/>
          <w:sz w:val="24"/>
          <w:szCs w:val="24"/>
        </w:rPr>
      </w:pPr>
      <w:r w:rsidRPr="00CB789D">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56E6F154" w14:textId="77777777" w:rsidR="00CB789D" w:rsidRPr="00CB789D" w:rsidRDefault="00CB789D" w:rsidP="00BF6F4C">
      <w:pPr>
        <w:pStyle w:val="PargrafodaLista"/>
        <w:numPr>
          <w:ilvl w:val="2"/>
          <w:numId w:val="25"/>
        </w:numPr>
        <w:tabs>
          <w:tab w:val="left" w:pos="822"/>
        </w:tabs>
        <w:spacing w:before="207"/>
        <w:ind w:right="231" w:firstLine="0"/>
        <w:rPr>
          <w:rFonts w:ascii="Times New Roman" w:hAnsi="Times New Roman" w:cs="Times New Roman"/>
          <w:sz w:val="24"/>
          <w:szCs w:val="24"/>
        </w:rPr>
      </w:pPr>
      <w:r w:rsidRPr="00CB789D">
        <w:rPr>
          <w:rFonts w:ascii="Times New Roman" w:hAnsi="Times New Roman" w:cs="Times New Roman"/>
          <w:sz w:val="24"/>
          <w:szCs w:val="24"/>
        </w:rPr>
        <w:t>valor</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superior</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lance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já</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registrado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pelo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fornecedor</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no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quando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adotado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critério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julgamento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por</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 xml:space="preserve">menor </w:t>
      </w:r>
      <w:r w:rsidRPr="00CB789D">
        <w:rPr>
          <w:rFonts w:ascii="Times New Roman" w:hAnsi="Times New Roman" w:cs="Times New Roman"/>
          <w:spacing w:val="-2"/>
          <w:sz w:val="24"/>
          <w:szCs w:val="24"/>
        </w:rPr>
        <w:t>preço;</w:t>
      </w:r>
    </w:p>
    <w:p w14:paraId="74C50F8F" w14:textId="5559881E" w:rsidR="00CB789D" w:rsidRPr="00CB789D" w:rsidRDefault="00CB789D" w:rsidP="00BF6F4C">
      <w:pPr>
        <w:pStyle w:val="PargrafodaLista"/>
        <w:numPr>
          <w:ilvl w:val="1"/>
          <w:numId w:val="25"/>
        </w:numPr>
        <w:tabs>
          <w:tab w:val="left" w:pos="671"/>
        </w:tabs>
        <w:spacing w:before="207"/>
        <w:ind w:left="230" w:right="230" w:firstLine="0"/>
        <w:rPr>
          <w:rFonts w:ascii="Times New Roman" w:hAnsi="Times New Roman" w:cs="Times New Roman"/>
          <w:sz w:val="24"/>
          <w:szCs w:val="24"/>
        </w:rPr>
      </w:pPr>
      <w:r w:rsidRPr="00CB789D">
        <w:rPr>
          <w:rFonts w:ascii="Times New Roman" w:hAnsi="Times New Roman" w:cs="Times New Roman"/>
          <w:sz w:val="24"/>
          <w:szCs w:val="24"/>
        </w:rPr>
        <w: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valor</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final</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mínimo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ou</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percentual</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desconto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final</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máximo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parametrizado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na</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forma</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item</w:t>
      </w:r>
      <w:r w:rsidRPr="00CB789D">
        <w:rPr>
          <w:rFonts w:ascii="Times New Roman" w:hAnsi="Times New Roman" w:cs="Times New Roman"/>
          <w:spacing w:val="-6"/>
          <w:sz w:val="24"/>
          <w:szCs w:val="24"/>
        </w:rPr>
        <w:t xml:space="preserve"> </w:t>
      </w:r>
      <w:r w:rsidRPr="00CB789D">
        <w:rPr>
          <w:rFonts w:ascii="Times New Roman" w:hAnsi="Times New Roman" w:cs="Times New Roman"/>
          <w:b/>
          <w:sz w:val="24"/>
          <w:szCs w:val="24"/>
        </w:rPr>
        <w:t>3.1</w:t>
      </w:r>
      <w:r>
        <w:rPr>
          <w:rFonts w:ascii="Times New Roman" w:hAnsi="Times New Roman" w:cs="Times New Roman"/>
          <w:b/>
          <w:sz w:val="24"/>
          <w:szCs w:val="24"/>
        </w:rPr>
        <w:t>5</w:t>
      </w:r>
      <w:r w:rsidRPr="00CB789D">
        <w:rPr>
          <w:rFonts w:ascii="Times New Roman" w:hAnsi="Times New Roman" w:cs="Times New Roman"/>
          <w:sz w:val="24"/>
          <w:szCs w:val="24"/>
        </w:rPr>
        <w:t>.</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possuirá</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caráter sigiloso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demais</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fornecedores</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órgão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ou</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entidade</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promotora</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licitação,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podendo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ser</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disponibilizado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estrita e permanentemente aos órgãos de controle externo e interno.</w:t>
      </w:r>
    </w:p>
    <w:p w14:paraId="46F2DE4E" w14:textId="3194B334" w:rsidR="00CB789D" w:rsidRPr="00CB789D" w:rsidRDefault="00CB789D" w:rsidP="00BF6F4C">
      <w:pPr>
        <w:pStyle w:val="PargrafodaLista"/>
        <w:numPr>
          <w:ilvl w:val="1"/>
          <w:numId w:val="26"/>
        </w:numPr>
        <w:tabs>
          <w:tab w:val="left" w:pos="677"/>
        </w:tabs>
        <w:spacing w:before="206"/>
        <w:ind w:right="229"/>
        <w:rPr>
          <w:rFonts w:ascii="Times New Roman" w:hAnsi="Times New Roman" w:cs="Times New Roman"/>
          <w:sz w:val="24"/>
          <w:szCs w:val="24"/>
        </w:rPr>
      </w:pPr>
      <w:r w:rsidRPr="00CB789D">
        <w:rPr>
          <w:rFonts w:ascii="Times New Roman" w:hAnsi="Times New Roman" w:cs="Times New Roman"/>
          <w:sz w:val="24"/>
          <w:szCs w:val="24"/>
        </w:rPr>
        <w:t>Caberá</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ao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licitante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interessado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em</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participar</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licitação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acompanhar</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as</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operações</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no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eletrônico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durante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 processo</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licitatório</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se</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responsabilizar</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pelo</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ônus</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decorrente</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perda</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negócios</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diante</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inobservância</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9"/>
          <w:sz w:val="24"/>
          <w:szCs w:val="24"/>
        </w:rPr>
        <w:t xml:space="preserve"> </w:t>
      </w:r>
      <w:r w:rsidRPr="00CB789D">
        <w:rPr>
          <w:rFonts w:ascii="Times New Roman" w:hAnsi="Times New Roman" w:cs="Times New Roman"/>
          <w:sz w:val="24"/>
          <w:szCs w:val="24"/>
        </w:rPr>
        <w:t>mensagens emitidas pela Administração ou de sua desconexão.</w:t>
      </w:r>
    </w:p>
    <w:p w14:paraId="6E472BD4" w14:textId="77777777" w:rsidR="00CB789D" w:rsidRPr="00CB789D" w:rsidRDefault="00CB789D" w:rsidP="00CB789D">
      <w:pPr>
        <w:pStyle w:val="Corpodetexto"/>
        <w:rPr>
          <w:rFonts w:ascii="Times New Roman" w:hAnsi="Times New Roman" w:cs="Times New Roman"/>
          <w:sz w:val="24"/>
          <w:szCs w:val="24"/>
        </w:rPr>
      </w:pPr>
    </w:p>
    <w:p w14:paraId="3B694785" w14:textId="0E4F031A" w:rsidR="00CB789D" w:rsidRDefault="00CB789D" w:rsidP="00BF6F4C">
      <w:pPr>
        <w:pStyle w:val="PargrafodaLista"/>
        <w:numPr>
          <w:ilvl w:val="1"/>
          <w:numId w:val="26"/>
        </w:numPr>
        <w:tabs>
          <w:tab w:val="left" w:pos="668"/>
        </w:tabs>
        <w:ind w:left="230" w:right="229" w:firstLine="0"/>
        <w:rPr>
          <w:rFonts w:ascii="Times New Roman" w:hAnsi="Times New Roman" w:cs="Times New Roman"/>
          <w:sz w:val="24"/>
          <w:szCs w:val="24"/>
        </w:rPr>
      </w:pPr>
      <w:r w:rsidRPr="00CB789D">
        <w:rPr>
          <w:rFonts w:ascii="Times New Roman" w:hAnsi="Times New Roman" w:cs="Times New Roman"/>
          <w:sz w:val="24"/>
          <w:szCs w:val="24"/>
        </w:rPr>
        <w:t>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licitante</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deverá</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comunicar</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imediatamente</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ao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provedor</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qualquer</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acontecimento</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que</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possa</w:t>
      </w:r>
      <w:r w:rsidRPr="00CB789D">
        <w:rPr>
          <w:rFonts w:ascii="Times New Roman" w:hAnsi="Times New Roman" w:cs="Times New Roman"/>
          <w:spacing w:val="-11"/>
          <w:sz w:val="24"/>
          <w:szCs w:val="24"/>
        </w:rPr>
        <w:t xml:space="preserve"> </w:t>
      </w:r>
      <w:r w:rsidRPr="00CB789D">
        <w:rPr>
          <w:rFonts w:ascii="Times New Roman" w:hAnsi="Times New Roman" w:cs="Times New Roman"/>
          <w:sz w:val="24"/>
          <w:szCs w:val="24"/>
        </w:rPr>
        <w:t>comprometer o sigilo ou a segurança, para imediato bloqueio de acesso.</w:t>
      </w:r>
    </w:p>
    <w:p w14:paraId="0836A596" w14:textId="337B1441" w:rsidR="00CB789D" w:rsidRDefault="00CB789D" w:rsidP="00CB789D"/>
    <w:p w14:paraId="50E99B8C" w14:textId="77777777" w:rsidR="00CB789D" w:rsidRPr="00CB789D" w:rsidRDefault="00CB789D" w:rsidP="00CB789D">
      <w:pPr>
        <w:pStyle w:val="Corpodetexto"/>
        <w:spacing w:before="6"/>
        <w:rPr>
          <w:rFonts w:ascii="Times New Roman" w:hAnsi="Times New Roman" w:cs="Times New Roman"/>
          <w:sz w:val="24"/>
          <w:szCs w:val="24"/>
        </w:rPr>
      </w:pPr>
      <w:r w:rsidRPr="00CB789D">
        <w:rPr>
          <w:rFonts w:ascii="Times New Roman" w:hAnsi="Times New Roman" w:cs="Times New Roman"/>
          <w:noProof/>
          <w:sz w:val="24"/>
          <w:szCs w:val="24"/>
          <w:lang w:val="pt-BR" w:eastAsia="pt-BR"/>
        </w:rPr>
        <mc:AlternateContent>
          <mc:Choice Requires="wps">
            <w:drawing>
              <wp:anchor distT="0" distB="0" distL="0" distR="0" simplePos="0" relativeHeight="487620096" behindDoc="1" locked="0" layoutInCell="1" allowOverlap="1" wp14:anchorId="66160B49" wp14:editId="76BBE335">
                <wp:simplePos x="0" y="0"/>
                <wp:positionH relativeFrom="page">
                  <wp:posOffset>613824</wp:posOffset>
                </wp:positionH>
                <wp:positionV relativeFrom="paragraph">
                  <wp:posOffset>131931</wp:posOffset>
                </wp:positionV>
                <wp:extent cx="6332855" cy="1695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5871721A" w14:textId="77777777" w:rsidR="00FF52F6" w:rsidRPr="00CB789D" w:rsidRDefault="00FF52F6" w:rsidP="00CB789D">
                            <w:pPr>
                              <w:spacing w:before="25"/>
                              <w:ind w:left="108"/>
                              <w:rPr>
                                <w:rFonts w:ascii="Times New Roman" w:hAnsi="Times New Roman" w:cs="Times New Roman"/>
                                <w:b/>
                                <w:sz w:val="24"/>
                                <w:szCs w:val="24"/>
                              </w:rPr>
                            </w:pPr>
                            <w:r w:rsidRPr="00CB789D">
                              <w:rPr>
                                <w:rFonts w:ascii="Times New Roman" w:hAnsi="Times New Roman" w:cs="Times New Roman"/>
                                <w:b/>
                                <w:sz w:val="24"/>
                                <w:szCs w:val="24"/>
                              </w:rPr>
                              <w:t>4.</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DO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PREENCHIMENTO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DA</w:t>
                            </w:r>
                            <w:r w:rsidRPr="00CB789D">
                              <w:rPr>
                                <w:rFonts w:ascii="Times New Roman" w:hAnsi="Times New Roman" w:cs="Times New Roman"/>
                                <w:b/>
                                <w:spacing w:val="-3"/>
                                <w:sz w:val="24"/>
                                <w:szCs w:val="24"/>
                              </w:rPr>
                              <w:t xml:space="preserve"> </w:t>
                            </w:r>
                            <w:r w:rsidRPr="00CB789D">
                              <w:rPr>
                                <w:rFonts w:ascii="Times New Roman" w:hAnsi="Times New Roman" w:cs="Times New Roman"/>
                                <w:b/>
                                <w:spacing w:val="-2"/>
                                <w:sz w:val="24"/>
                                <w:szCs w:val="24"/>
                              </w:rPr>
                              <w:t>PROPOSTA</w:t>
                            </w:r>
                          </w:p>
                        </w:txbxContent>
                      </wps:txbx>
                      <wps:bodyPr wrap="square" lIns="0" tIns="0" rIns="0" bIns="0" rtlCol="0">
                        <a:noAutofit/>
                      </wps:bodyPr>
                    </wps:wsp>
                  </a:graphicData>
                </a:graphic>
              </wp:anchor>
            </w:drawing>
          </mc:Choice>
          <mc:Fallback>
            <w:pict>
              <v:shape w14:anchorId="66160B49" id="Textbox 11" o:spid="_x0000_s1028" type="#_x0000_t202" style="position:absolute;margin-left:48.35pt;margin-top:10.4pt;width:498.65pt;height:13.35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" filled="f" strokeweight=".17636mm">
                <v:path arrowok="t"/>
                <v:textbox inset="0,0,0,0">
                  <w:txbxContent>
                    <w:p w14:paraId="5871721A" w14:textId="77777777" w:rsidR="00FF52F6" w:rsidRPr="00CB789D" w:rsidRDefault="00FF52F6" w:rsidP="00CB789D">
                      <w:pPr>
                        <w:spacing w:before="25"/>
                        <w:ind w:left="108"/>
                        <w:rPr>
                          <w:rFonts w:ascii="Times New Roman" w:hAnsi="Times New Roman" w:cs="Times New Roman"/>
                          <w:b/>
                          <w:sz w:val="24"/>
                          <w:szCs w:val="24"/>
                        </w:rPr>
                      </w:pPr>
                      <w:r w:rsidRPr="00CB789D">
                        <w:rPr>
                          <w:rFonts w:ascii="Times New Roman" w:hAnsi="Times New Roman" w:cs="Times New Roman"/>
                          <w:b/>
                          <w:sz w:val="24"/>
                          <w:szCs w:val="24"/>
                        </w:rPr>
                        <w:t>4.</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DO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PREENCHIMENTO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DA</w:t>
                      </w:r>
                      <w:r w:rsidRPr="00CB789D">
                        <w:rPr>
                          <w:rFonts w:ascii="Times New Roman" w:hAnsi="Times New Roman" w:cs="Times New Roman"/>
                          <w:b/>
                          <w:spacing w:val="-3"/>
                          <w:sz w:val="24"/>
                          <w:szCs w:val="24"/>
                        </w:rPr>
                        <w:t xml:space="preserve"> </w:t>
                      </w:r>
                      <w:r w:rsidRPr="00CB789D">
                        <w:rPr>
                          <w:rFonts w:ascii="Times New Roman" w:hAnsi="Times New Roman" w:cs="Times New Roman"/>
                          <w:b/>
                          <w:spacing w:val="-2"/>
                          <w:sz w:val="24"/>
                          <w:szCs w:val="24"/>
                        </w:rPr>
                        <w:t>PROPOSTA</w:t>
                      </w:r>
                    </w:p>
                  </w:txbxContent>
                </v:textbox>
                <w10:wrap type="topAndBottom" anchorx="page"/>
              </v:shape>
            </w:pict>
          </mc:Fallback>
        </mc:AlternateContent>
      </w:r>
    </w:p>
    <w:p w14:paraId="2D0128B8" w14:textId="77777777" w:rsidR="00CB789D" w:rsidRPr="00CB789D" w:rsidRDefault="00CB789D" w:rsidP="00BF6F4C">
      <w:pPr>
        <w:pStyle w:val="PargrafodaLista"/>
        <w:numPr>
          <w:ilvl w:val="1"/>
          <w:numId w:val="24"/>
        </w:numPr>
        <w:tabs>
          <w:tab w:val="left" w:pos="577"/>
        </w:tabs>
        <w:spacing w:before="207"/>
        <w:ind w:left="577" w:hanging="347"/>
        <w:rPr>
          <w:rFonts w:ascii="Times New Roman" w:hAnsi="Times New Roman" w:cs="Times New Roman"/>
          <w:sz w:val="24"/>
          <w:szCs w:val="24"/>
        </w:rPr>
      </w:pPr>
      <w:r w:rsidRPr="00CB789D">
        <w:rPr>
          <w:rFonts w:ascii="Times New Roman" w:hAnsi="Times New Roman" w:cs="Times New Roman"/>
          <w:sz w:val="24"/>
          <w:szCs w:val="24"/>
        </w:rPr>
        <w:t>O</w:t>
      </w:r>
      <w:r w:rsidRPr="00CB789D">
        <w:rPr>
          <w:rFonts w:ascii="Times New Roman" w:hAnsi="Times New Roman" w:cs="Times New Roman"/>
          <w:spacing w:val="-7"/>
          <w:sz w:val="24"/>
          <w:szCs w:val="24"/>
        </w:rPr>
        <w:t xml:space="preserve"> </w:t>
      </w:r>
      <w:r w:rsidRPr="00CB789D">
        <w:rPr>
          <w:rFonts w:ascii="Times New Roman" w:hAnsi="Times New Roman" w:cs="Times New Roman"/>
          <w:sz w:val="24"/>
          <w:szCs w:val="24"/>
        </w:rPr>
        <w:t>licitante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deverá</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enviar</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sua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proposta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mediante</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preenchimento,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no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eletrônico,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dos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seguintes</w:t>
      </w:r>
      <w:r w:rsidRPr="00CB789D">
        <w:rPr>
          <w:rFonts w:ascii="Times New Roman" w:hAnsi="Times New Roman" w:cs="Times New Roman"/>
          <w:spacing w:val="-4"/>
          <w:sz w:val="24"/>
          <w:szCs w:val="24"/>
        </w:rPr>
        <w:t xml:space="preserve"> </w:t>
      </w:r>
      <w:r w:rsidRPr="00CB789D">
        <w:rPr>
          <w:rFonts w:ascii="Times New Roman" w:hAnsi="Times New Roman" w:cs="Times New Roman"/>
          <w:spacing w:val="-2"/>
          <w:sz w:val="24"/>
          <w:szCs w:val="24"/>
        </w:rPr>
        <w:t>campos:</w:t>
      </w:r>
    </w:p>
    <w:p w14:paraId="2083F309" w14:textId="77777777" w:rsidR="00CB789D" w:rsidRPr="00CB789D" w:rsidRDefault="00CB789D" w:rsidP="00BF6F4C">
      <w:pPr>
        <w:pStyle w:val="PargrafodaLista"/>
        <w:numPr>
          <w:ilvl w:val="2"/>
          <w:numId w:val="24"/>
        </w:numPr>
        <w:tabs>
          <w:tab w:val="left" w:pos="725"/>
        </w:tabs>
        <w:spacing w:before="207"/>
        <w:ind w:left="725" w:hanging="495"/>
        <w:rPr>
          <w:rFonts w:ascii="Times New Roman" w:hAnsi="Times New Roman" w:cs="Times New Roman"/>
          <w:sz w:val="24"/>
          <w:szCs w:val="24"/>
        </w:rPr>
      </w:pPr>
      <w:r w:rsidRPr="00CB789D">
        <w:rPr>
          <w:rFonts w:ascii="Times New Roman" w:hAnsi="Times New Roman" w:cs="Times New Roman"/>
          <w:sz w:val="24"/>
          <w:szCs w:val="24"/>
        </w:rPr>
        <w:t>valor</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unitário</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total</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1"/>
          <w:sz w:val="24"/>
          <w:szCs w:val="24"/>
        </w:rPr>
        <w:t xml:space="preserve"> </w:t>
      </w:r>
      <w:r w:rsidRPr="00CB789D">
        <w:rPr>
          <w:rFonts w:ascii="Times New Roman" w:hAnsi="Times New Roman" w:cs="Times New Roman"/>
          <w:b/>
          <w:spacing w:val="-2"/>
          <w:sz w:val="24"/>
          <w:szCs w:val="24"/>
        </w:rPr>
        <w:t>ITEM</w:t>
      </w:r>
      <w:r w:rsidRPr="00CB789D">
        <w:rPr>
          <w:rFonts w:ascii="Times New Roman" w:hAnsi="Times New Roman" w:cs="Times New Roman"/>
          <w:spacing w:val="-2"/>
          <w:sz w:val="24"/>
          <w:szCs w:val="24"/>
        </w:rPr>
        <w:t>;</w:t>
      </w:r>
    </w:p>
    <w:p w14:paraId="010F7218" w14:textId="77777777" w:rsidR="00CB789D" w:rsidRPr="00CB789D" w:rsidRDefault="00CB789D" w:rsidP="00BF6F4C">
      <w:pPr>
        <w:pStyle w:val="PargrafodaLista"/>
        <w:numPr>
          <w:ilvl w:val="2"/>
          <w:numId w:val="24"/>
        </w:numPr>
        <w:tabs>
          <w:tab w:val="left" w:pos="724"/>
        </w:tabs>
        <w:spacing w:before="207"/>
        <w:ind w:left="724" w:hanging="495"/>
        <w:rPr>
          <w:rFonts w:ascii="Times New Roman" w:hAnsi="Times New Roman" w:cs="Times New Roman"/>
          <w:sz w:val="24"/>
          <w:szCs w:val="24"/>
        </w:rPr>
      </w:pPr>
      <w:r w:rsidRPr="00CB789D">
        <w:rPr>
          <w:rFonts w:ascii="Times New Roman" w:hAnsi="Times New Roman" w:cs="Times New Roman"/>
          <w:spacing w:val="-2"/>
          <w:sz w:val="24"/>
          <w:szCs w:val="24"/>
        </w:rPr>
        <w:t>Marca;</w:t>
      </w:r>
    </w:p>
    <w:p w14:paraId="4898C3AE" w14:textId="77777777" w:rsidR="00CB789D" w:rsidRPr="00CB789D" w:rsidRDefault="00CB789D" w:rsidP="00BF6F4C">
      <w:pPr>
        <w:pStyle w:val="PargrafodaLista"/>
        <w:numPr>
          <w:ilvl w:val="2"/>
          <w:numId w:val="24"/>
        </w:numPr>
        <w:tabs>
          <w:tab w:val="left" w:pos="724"/>
        </w:tabs>
        <w:spacing w:before="207"/>
        <w:ind w:left="724" w:hanging="495"/>
        <w:rPr>
          <w:rFonts w:ascii="Times New Roman" w:hAnsi="Times New Roman" w:cs="Times New Roman"/>
          <w:sz w:val="24"/>
          <w:szCs w:val="24"/>
        </w:rPr>
      </w:pPr>
      <w:r w:rsidRPr="00CB789D">
        <w:rPr>
          <w:rFonts w:ascii="Times New Roman" w:hAnsi="Times New Roman" w:cs="Times New Roman"/>
          <w:spacing w:val="-2"/>
          <w:sz w:val="24"/>
          <w:szCs w:val="24"/>
        </w:rPr>
        <w:t>Fabricante;</w:t>
      </w:r>
    </w:p>
    <w:p w14:paraId="2797D68F" w14:textId="77777777" w:rsidR="00CB789D" w:rsidRPr="00CB789D" w:rsidRDefault="00CB789D" w:rsidP="00BF6F4C">
      <w:pPr>
        <w:pStyle w:val="PargrafodaLista"/>
        <w:numPr>
          <w:ilvl w:val="2"/>
          <w:numId w:val="24"/>
        </w:numPr>
        <w:tabs>
          <w:tab w:val="left" w:pos="724"/>
        </w:tabs>
        <w:spacing w:before="207"/>
        <w:ind w:left="724" w:hanging="495"/>
        <w:rPr>
          <w:rFonts w:ascii="Times New Roman" w:hAnsi="Times New Roman" w:cs="Times New Roman"/>
          <w:i/>
          <w:sz w:val="24"/>
          <w:szCs w:val="24"/>
        </w:rPr>
      </w:pPr>
      <w:r w:rsidRPr="00CB789D">
        <w:rPr>
          <w:rFonts w:ascii="Times New Roman" w:hAnsi="Times New Roman" w:cs="Times New Roman"/>
          <w:sz w:val="24"/>
          <w:szCs w:val="24"/>
        </w:rPr>
        <w:t>Descrição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objeto,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contendo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as</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informações</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similares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à</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especificação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Termo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3"/>
          <w:sz w:val="24"/>
          <w:szCs w:val="24"/>
        </w:rPr>
        <w:t xml:space="preserve"> </w:t>
      </w:r>
      <w:r w:rsidRPr="00CB789D">
        <w:rPr>
          <w:rFonts w:ascii="Times New Roman" w:hAnsi="Times New Roman" w:cs="Times New Roman"/>
          <w:spacing w:val="-2"/>
          <w:sz w:val="24"/>
          <w:szCs w:val="24"/>
        </w:rPr>
        <w:t>Referência</w:t>
      </w:r>
      <w:r w:rsidRPr="00CB789D">
        <w:rPr>
          <w:rFonts w:ascii="Times New Roman" w:hAnsi="Times New Roman" w:cs="Times New Roman"/>
          <w:i/>
          <w:spacing w:val="-2"/>
          <w:sz w:val="24"/>
          <w:szCs w:val="24"/>
        </w:rPr>
        <w:t>;</w:t>
      </w:r>
    </w:p>
    <w:p w14:paraId="070F03EB" w14:textId="77777777" w:rsidR="00CB789D" w:rsidRPr="00CB789D" w:rsidRDefault="00CB789D" w:rsidP="00BF6F4C">
      <w:pPr>
        <w:pStyle w:val="PargrafodaLista"/>
        <w:numPr>
          <w:ilvl w:val="1"/>
          <w:numId w:val="24"/>
        </w:numPr>
        <w:tabs>
          <w:tab w:val="left" w:pos="577"/>
        </w:tabs>
        <w:spacing w:before="207"/>
        <w:ind w:left="577" w:hanging="347"/>
        <w:rPr>
          <w:rFonts w:ascii="Times New Roman" w:hAnsi="Times New Roman" w:cs="Times New Roman"/>
          <w:sz w:val="24"/>
          <w:szCs w:val="24"/>
        </w:rPr>
      </w:pPr>
      <w:r w:rsidRPr="00CB789D">
        <w:rPr>
          <w:rFonts w:ascii="Times New Roman" w:hAnsi="Times New Roman" w:cs="Times New Roman"/>
          <w:sz w:val="24"/>
          <w:szCs w:val="24"/>
        </w:rPr>
        <w:t>Todas</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as</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especificações</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objeto</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contidas</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na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proposta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vinculam</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1"/>
          <w:sz w:val="24"/>
          <w:szCs w:val="24"/>
        </w:rPr>
        <w:t xml:space="preserve"> </w:t>
      </w:r>
      <w:r w:rsidRPr="00CB789D">
        <w:rPr>
          <w:rFonts w:ascii="Times New Roman" w:hAnsi="Times New Roman" w:cs="Times New Roman"/>
          <w:spacing w:val="-2"/>
          <w:sz w:val="24"/>
          <w:szCs w:val="24"/>
        </w:rPr>
        <w:t>licitante.</w:t>
      </w:r>
    </w:p>
    <w:p w14:paraId="084EF749" w14:textId="77777777" w:rsidR="00CB789D" w:rsidRDefault="00CB789D" w:rsidP="0050024A">
      <w:pPr>
        <w:pStyle w:val="PargrafodaLista"/>
        <w:rPr>
          <w:sz w:val="18"/>
        </w:rPr>
      </w:pPr>
    </w:p>
    <w:p w14:paraId="5F9B0C33" w14:textId="77777777" w:rsidR="00CB789D" w:rsidRPr="00CB789D" w:rsidRDefault="00CB789D" w:rsidP="00CB789D">
      <w:pPr>
        <w:pStyle w:val="Corpodetexto"/>
        <w:spacing w:before="69"/>
        <w:rPr>
          <w:rFonts w:ascii="Times New Roman" w:hAnsi="Times New Roman" w:cs="Times New Roman"/>
          <w:sz w:val="24"/>
          <w:szCs w:val="24"/>
        </w:rPr>
      </w:pPr>
    </w:p>
    <w:p w14:paraId="5A2FF2CB" w14:textId="77777777" w:rsidR="00CB789D" w:rsidRPr="00CB789D" w:rsidRDefault="00CB789D" w:rsidP="00BF6F4C">
      <w:pPr>
        <w:pStyle w:val="PargrafodaLista"/>
        <w:numPr>
          <w:ilvl w:val="1"/>
          <w:numId w:val="24"/>
        </w:numPr>
        <w:tabs>
          <w:tab w:val="left" w:pos="636"/>
        </w:tabs>
        <w:ind w:left="230" w:right="234" w:firstLine="0"/>
        <w:rPr>
          <w:rFonts w:ascii="Times New Roman" w:hAnsi="Times New Roman" w:cs="Times New Roman"/>
          <w:sz w:val="24"/>
          <w:szCs w:val="24"/>
        </w:rPr>
      </w:pPr>
      <w:r w:rsidRPr="00CB789D">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7C822FA8" w14:textId="77777777" w:rsidR="00CB789D" w:rsidRPr="00CB789D" w:rsidRDefault="00CB789D" w:rsidP="00BF6F4C">
      <w:pPr>
        <w:pStyle w:val="PargrafodaLista"/>
        <w:numPr>
          <w:ilvl w:val="1"/>
          <w:numId w:val="24"/>
        </w:numPr>
        <w:tabs>
          <w:tab w:val="left" w:pos="594"/>
        </w:tabs>
        <w:spacing w:before="207"/>
        <w:ind w:left="230" w:right="232" w:firstLine="0"/>
        <w:rPr>
          <w:rFonts w:ascii="Times New Roman" w:hAnsi="Times New Roman" w:cs="Times New Roman"/>
          <w:sz w:val="24"/>
          <w:szCs w:val="24"/>
        </w:rPr>
      </w:pPr>
      <w:r w:rsidRPr="00CB789D">
        <w:rPr>
          <w:rFonts w:ascii="Times New Roman" w:hAnsi="Times New Roman" w:cs="Times New Roman"/>
          <w:sz w:val="24"/>
          <w:szCs w:val="24"/>
        </w:rPr>
        <w:t xml:space="preserve">Os preços ofertados, tanto na proposta inicial, quanto na etapa de lances, serão de exclusiva responsabilidade do licitante, não lhe assistindo o direito de pleitear qualquer alteração, sob alegação de erro, omissão ou qualquer outro </w:t>
      </w:r>
      <w:r w:rsidRPr="00CB789D">
        <w:rPr>
          <w:rFonts w:ascii="Times New Roman" w:hAnsi="Times New Roman" w:cs="Times New Roman"/>
          <w:spacing w:val="-2"/>
          <w:sz w:val="24"/>
          <w:szCs w:val="24"/>
        </w:rPr>
        <w:t>pretexto.</w:t>
      </w:r>
    </w:p>
    <w:p w14:paraId="296B3F09" w14:textId="77777777" w:rsidR="00CB789D" w:rsidRPr="00CB789D" w:rsidRDefault="00CB789D" w:rsidP="00BF6F4C">
      <w:pPr>
        <w:pStyle w:val="PargrafodaLista"/>
        <w:numPr>
          <w:ilvl w:val="1"/>
          <w:numId w:val="24"/>
        </w:numPr>
        <w:tabs>
          <w:tab w:val="left" w:pos="582"/>
        </w:tabs>
        <w:spacing w:before="207"/>
        <w:ind w:left="230" w:right="232" w:firstLine="0"/>
        <w:rPr>
          <w:rFonts w:ascii="Times New Roman" w:hAnsi="Times New Roman" w:cs="Times New Roman"/>
          <w:sz w:val="24"/>
          <w:szCs w:val="24"/>
        </w:rPr>
      </w:pPr>
      <w:r w:rsidRPr="00CB789D">
        <w:rPr>
          <w:rFonts w:ascii="Times New Roman" w:hAnsi="Times New Roman" w:cs="Times New Roman"/>
          <w:sz w:val="24"/>
          <w:szCs w:val="24"/>
        </w:rPr>
        <w:t>Quanto as quantidades elencadas: não há possibilidade no ato do cadastro da proposta, de oferecer um quantitativo inferior ao máximo previsto no edital, obrigando-se aos limites dela.</w:t>
      </w:r>
    </w:p>
    <w:p w14:paraId="125E119E" w14:textId="77777777" w:rsidR="00CB789D" w:rsidRPr="00CB789D" w:rsidRDefault="00CB789D" w:rsidP="00BF6F4C">
      <w:pPr>
        <w:pStyle w:val="PargrafodaLista"/>
        <w:numPr>
          <w:ilvl w:val="1"/>
          <w:numId w:val="24"/>
        </w:numPr>
        <w:tabs>
          <w:tab w:val="left" w:pos="583"/>
        </w:tabs>
        <w:spacing w:before="207"/>
        <w:ind w:left="230" w:right="231" w:firstLine="0"/>
        <w:rPr>
          <w:rFonts w:ascii="Times New Roman" w:hAnsi="Times New Roman" w:cs="Times New Roman"/>
          <w:sz w:val="24"/>
          <w:szCs w:val="24"/>
        </w:rPr>
      </w:pPr>
      <w:r w:rsidRPr="00CB789D">
        <w:rPr>
          <w:rFonts w:ascii="Times New Roman" w:hAnsi="Times New Roman" w:cs="Times New Roman"/>
          <w:sz w:val="24"/>
          <w:szCs w:val="24"/>
        </w:rPr>
        <w:t>Se o regime tributário da empresa implicar o recolhimento de tributos em percentuais variáveis, a cotação adequada será a que corresponde à média dos efetivos recolhimentos da empresa nos últimos doze meses.</w:t>
      </w:r>
    </w:p>
    <w:p w14:paraId="3DD6899B" w14:textId="77777777" w:rsidR="00CB789D" w:rsidRPr="00CB789D" w:rsidRDefault="00CB789D" w:rsidP="00BF6F4C">
      <w:pPr>
        <w:pStyle w:val="PargrafodaLista"/>
        <w:numPr>
          <w:ilvl w:val="1"/>
          <w:numId w:val="24"/>
        </w:numPr>
        <w:tabs>
          <w:tab w:val="left" w:pos="576"/>
        </w:tabs>
        <w:spacing w:before="207"/>
        <w:ind w:left="230" w:right="231" w:firstLine="0"/>
        <w:rPr>
          <w:rFonts w:ascii="Times New Roman" w:hAnsi="Times New Roman" w:cs="Times New Roman"/>
          <w:sz w:val="24"/>
          <w:szCs w:val="24"/>
        </w:rPr>
      </w:pPr>
      <w:r w:rsidRPr="00CB789D">
        <w:rPr>
          <w:rFonts w:ascii="Times New Roman" w:hAnsi="Times New Roman" w:cs="Times New Roman"/>
          <w:sz w:val="24"/>
          <w:szCs w:val="24"/>
        </w:rPr>
        <w:t>Independentemente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percentual</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tributo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inserido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na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planilha,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no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pagamento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serão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retidos</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na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fonte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percentuais estabelecidos na legislação vigente.</w:t>
      </w:r>
    </w:p>
    <w:p w14:paraId="6A69C36B" w14:textId="77777777" w:rsidR="00CB789D" w:rsidRPr="00CB789D" w:rsidRDefault="00CB789D" w:rsidP="00BF6F4C">
      <w:pPr>
        <w:pStyle w:val="PargrafodaLista"/>
        <w:numPr>
          <w:ilvl w:val="1"/>
          <w:numId w:val="24"/>
        </w:numPr>
        <w:tabs>
          <w:tab w:val="left" w:pos="640"/>
        </w:tabs>
        <w:spacing w:before="207"/>
        <w:ind w:left="230" w:right="230" w:firstLine="0"/>
        <w:rPr>
          <w:rFonts w:ascii="Times New Roman" w:hAnsi="Times New Roman" w:cs="Times New Roman"/>
          <w:sz w:val="24"/>
          <w:szCs w:val="24"/>
        </w:rPr>
      </w:pPr>
      <w:r w:rsidRPr="00CB789D">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67ABDFA" w14:textId="77777777" w:rsidR="00CB789D" w:rsidRPr="00CB789D" w:rsidRDefault="00CB789D" w:rsidP="00BF6F4C">
      <w:pPr>
        <w:pStyle w:val="PargrafodaLista"/>
        <w:numPr>
          <w:ilvl w:val="1"/>
          <w:numId w:val="24"/>
        </w:numPr>
        <w:tabs>
          <w:tab w:val="left" w:pos="577"/>
        </w:tabs>
        <w:spacing w:before="207"/>
        <w:ind w:left="577" w:hanging="347"/>
        <w:rPr>
          <w:rFonts w:ascii="Times New Roman" w:hAnsi="Times New Roman" w:cs="Times New Roman"/>
          <w:sz w:val="24"/>
          <w:szCs w:val="24"/>
        </w:rPr>
      </w:pPr>
      <w:r w:rsidRPr="00CB789D">
        <w:rPr>
          <w:rFonts w:ascii="Times New Roman" w:hAnsi="Times New Roman" w:cs="Times New Roman"/>
          <w:sz w:val="24"/>
          <w:szCs w:val="24"/>
        </w:rPr>
        <w:t>O</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prazo</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validade</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proposta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não</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será</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inferior</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1"/>
          <w:sz w:val="24"/>
          <w:szCs w:val="24"/>
        </w:rPr>
        <w:t xml:space="preserve"> </w:t>
      </w:r>
      <w:r w:rsidRPr="00CB789D">
        <w:rPr>
          <w:rFonts w:ascii="Times New Roman" w:hAnsi="Times New Roman" w:cs="Times New Roman"/>
          <w:b/>
          <w:sz w:val="24"/>
          <w:szCs w:val="24"/>
        </w:rPr>
        <w:t>90</w:t>
      </w:r>
      <w:r w:rsidRPr="00CB789D">
        <w:rPr>
          <w:rFonts w:ascii="Times New Roman" w:hAnsi="Times New Roman" w:cs="Times New Roman"/>
          <w:b/>
          <w:spacing w:val="-2"/>
          <w:sz w:val="24"/>
          <w:szCs w:val="24"/>
        </w:rPr>
        <w:t xml:space="preserve"> </w:t>
      </w:r>
      <w:r w:rsidRPr="00CB789D">
        <w:rPr>
          <w:rFonts w:ascii="Times New Roman" w:hAnsi="Times New Roman" w:cs="Times New Roman"/>
          <w:b/>
          <w:sz w:val="24"/>
          <w:szCs w:val="24"/>
        </w:rPr>
        <w:t>(noventa)</w:t>
      </w:r>
      <w:r w:rsidRPr="00CB789D">
        <w:rPr>
          <w:rFonts w:ascii="Times New Roman" w:hAnsi="Times New Roman" w:cs="Times New Roman"/>
          <w:b/>
          <w:spacing w:val="-1"/>
          <w:sz w:val="24"/>
          <w:szCs w:val="24"/>
        </w:rPr>
        <w:t xml:space="preserve"> </w:t>
      </w:r>
      <w:r w:rsidRPr="00CB789D">
        <w:rPr>
          <w:rFonts w:ascii="Times New Roman" w:hAnsi="Times New Roman" w:cs="Times New Roman"/>
          <w:sz w:val="24"/>
          <w:szCs w:val="24"/>
        </w:rPr>
        <w:t>dias</w:t>
      </w:r>
      <w:r w:rsidRPr="00CB789D">
        <w:rPr>
          <w:rFonts w:ascii="Times New Roman" w:hAnsi="Times New Roman" w:cs="Times New Roman"/>
          <w:b/>
          <w:sz w:val="24"/>
          <w:szCs w:val="24"/>
        </w:rPr>
        <w:t>,</w:t>
      </w:r>
      <w:r w:rsidRPr="00CB789D">
        <w:rPr>
          <w:rFonts w:ascii="Times New Roman" w:hAnsi="Times New Roman" w:cs="Times New Roman"/>
          <w:b/>
          <w:spacing w:val="-2"/>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contar</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1"/>
          <w:sz w:val="24"/>
          <w:szCs w:val="24"/>
        </w:rPr>
        <w:t xml:space="preserve"> </w:t>
      </w:r>
      <w:r w:rsidRPr="00CB789D">
        <w:rPr>
          <w:rFonts w:ascii="Times New Roman" w:hAnsi="Times New Roman" w:cs="Times New Roman"/>
          <w:sz w:val="24"/>
          <w:szCs w:val="24"/>
        </w:rPr>
        <w:t>data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sua</w:t>
      </w:r>
      <w:r w:rsidRPr="00CB789D">
        <w:rPr>
          <w:rFonts w:ascii="Times New Roman" w:hAnsi="Times New Roman" w:cs="Times New Roman"/>
          <w:spacing w:val="-1"/>
          <w:sz w:val="24"/>
          <w:szCs w:val="24"/>
        </w:rPr>
        <w:t xml:space="preserve"> </w:t>
      </w:r>
      <w:r w:rsidRPr="00CB789D">
        <w:rPr>
          <w:rFonts w:ascii="Times New Roman" w:hAnsi="Times New Roman" w:cs="Times New Roman"/>
          <w:spacing w:val="-2"/>
          <w:sz w:val="24"/>
          <w:szCs w:val="24"/>
        </w:rPr>
        <w:t>apresentação.</w:t>
      </w:r>
    </w:p>
    <w:p w14:paraId="5DD7256A" w14:textId="77777777" w:rsidR="00CB789D" w:rsidRPr="00CB789D" w:rsidRDefault="00CB789D" w:rsidP="00BF6F4C">
      <w:pPr>
        <w:pStyle w:val="PargrafodaLista"/>
        <w:numPr>
          <w:ilvl w:val="1"/>
          <w:numId w:val="24"/>
        </w:numPr>
        <w:tabs>
          <w:tab w:val="left" w:pos="689"/>
        </w:tabs>
        <w:spacing w:before="207"/>
        <w:ind w:left="230" w:right="228" w:firstLine="0"/>
        <w:rPr>
          <w:rFonts w:ascii="Times New Roman" w:hAnsi="Times New Roman" w:cs="Times New Roman"/>
          <w:sz w:val="24"/>
          <w:szCs w:val="24"/>
        </w:rPr>
      </w:pPr>
      <w:r w:rsidRPr="00CB789D">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21C34E9E" w14:textId="77777777" w:rsidR="00CB789D" w:rsidRPr="00CB789D" w:rsidRDefault="00CB789D" w:rsidP="00BF6F4C">
      <w:pPr>
        <w:pStyle w:val="PargrafodaLista"/>
        <w:numPr>
          <w:ilvl w:val="1"/>
          <w:numId w:val="24"/>
        </w:numPr>
        <w:tabs>
          <w:tab w:val="left" w:pos="703"/>
        </w:tabs>
        <w:spacing w:before="207"/>
        <w:ind w:left="230" w:right="229" w:firstLine="0"/>
        <w:rPr>
          <w:rFonts w:ascii="Times New Roman" w:hAnsi="Times New Roman" w:cs="Times New Roman"/>
          <w:sz w:val="24"/>
          <w:szCs w:val="24"/>
        </w:rPr>
      </w:pPr>
      <w:r w:rsidRPr="00CB789D">
        <w:rPr>
          <w:rFonts w:ascii="Times New Roman" w:hAnsi="Times New Roman" w:cs="Times New Roman"/>
          <w:sz w:val="24"/>
          <w:szCs w:val="24"/>
        </w:rPr>
        <w:t xml:space="preserve">O descumprimento das regras supramencionadas pela Administração por parte dos contratados pode ensejar a responsabilização pelo Tribunal de Contas da União e, após o devido processo legal, </w:t>
      </w:r>
      <w:r w:rsidRPr="00CB789D">
        <w:rPr>
          <w:rFonts w:ascii="Times New Roman" w:hAnsi="Times New Roman" w:cs="Times New Roman"/>
          <w:sz w:val="24"/>
          <w:szCs w:val="24"/>
        </w:rPr>
        <w:lastRenderedPageBreak/>
        <w:t>gerar as seguintes consequências: assinatura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prazo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adoção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das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medidas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necessárias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exato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cumprimento</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lei,</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nos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termos</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5"/>
          <w:sz w:val="24"/>
          <w:szCs w:val="24"/>
        </w:rPr>
        <w:t xml:space="preserve"> </w:t>
      </w:r>
      <w:hyperlink r:id="rId13">
        <w:r w:rsidRPr="00CB789D">
          <w:rPr>
            <w:rFonts w:ascii="Times New Roman" w:hAnsi="Times New Roman" w:cs="Times New Roman"/>
            <w:sz w:val="24"/>
            <w:szCs w:val="24"/>
            <w:u w:val="single"/>
          </w:rPr>
          <w:t>art.</w:t>
        </w:r>
        <w:r w:rsidRPr="00CB789D">
          <w:rPr>
            <w:rFonts w:ascii="Times New Roman" w:hAnsi="Times New Roman" w:cs="Times New Roman"/>
            <w:spacing w:val="-5"/>
            <w:sz w:val="24"/>
            <w:szCs w:val="24"/>
            <w:u w:val="single"/>
          </w:rPr>
          <w:t xml:space="preserve"> </w:t>
        </w:r>
        <w:r w:rsidRPr="00CB789D">
          <w:rPr>
            <w:rFonts w:ascii="Times New Roman" w:hAnsi="Times New Roman" w:cs="Times New Roman"/>
            <w:sz w:val="24"/>
            <w:szCs w:val="24"/>
            <w:u w:val="single"/>
          </w:rPr>
          <w:t>71,</w:t>
        </w:r>
        <w:r w:rsidRPr="00CB789D">
          <w:rPr>
            <w:rFonts w:ascii="Times New Roman" w:hAnsi="Times New Roman" w:cs="Times New Roman"/>
            <w:spacing w:val="-5"/>
            <w:sz w:val="24"/>
            <w:szCs w:val="24"/>
            <w:u w:val="single"/>
          </w:rPr>
          <w:t xml:space="preserve"> </w:t>
        </w:r>
        <w:r w:rsidRPr="00CB789D">
          <w:rPr>
            <w:rFonts w:ascii="Times New Roman" w:hAnsi="Times New Roman" w:cs="Times New Roman"/>
            <w:sz w:val="24"/>
            <w:szCs w:val="24"/>
            <w:u w:val="single"/>
          </w:rPr>
          <w:t>inciso</w:t>
        </w:r>
        <w:r w:rsidRPr="00CB789D">
          <w:rPr>
            <w:rFonts w:ascii="Times New Roman" w:hAnsi="Times New Roman" w:cs="Times New Roman"/>
            <w:spacing w:val="-5"/>
            <w:sz w:val="24"/>
            <w:szCs w:val="24"/>
            <w:u w:val="single"/>
          </w:rPr>
          <w:t xml:space="preserve"> </w:t>
        </w:r>
        <w:r w:rsidRPr="00CB789D">
          <w:rPr>
            <w:rFonts w:ascii="Times New Roman" w:hAnsi="Times New Roman" w:cs="Times New Roman"/>
            <w:sz w:val="24"/>
            <w:szCs w:val="24"/>
            <w:u w:val="single"/>
          </w:rPr>
          <w:t>IX,</w:t>
        </w:r>
      </w:hyperlink>
      <w:r w:rsidRPr="00CB789D">
        <w:rPr>
          <w:rFonts w:ascii="Times New Roman" w:hAnsi="Times New Roman" w:cs="Times New Roman"/>
          <w:sz w:val="24"/>
          <w:szCs w:val="24"/>
        </w:rPr>
        <w:t xml:space="preserve"> </w:t>
      </w:r>
      <w:hyperlink r:id="rId14">
        <w:r w:rsidRPr="00CB789D">
          <w:rPr>
            <w:rFonts w:ascii="Times New Roman" w:hAnsi="Times New Roman" w:cs="Times New Roman"/>
            <w:sz w:val="24"/>
            <w:szCs w:val="24"/>
            <w:u w:val="single"/>
          </w:rPr>
          <w:t>da</w:t>
        </w:r>
        <w:r w:rsidRPr="00CB789D">
          <w:rPr>
            <w:rFonts w:ascii="Times New Roman" w:hAnsi="Times New Roman" w:cs="Times New Roman"/>
            <w:spacing w:val="-6"/>
            <w:sz w:val="24"/>
            <w:szCs w:val="24"/>
            <w:u w:val="single"/>
          </w:rPr>
          <w:t xml:space="preserve"> </w:t>
        </w:r>
        <w:r w:rsidRPr="00CB789D">
          <w:rPr>
            <w:rFonts w:ascii="Times New Roman" w:hAnsi="Times New Roman" w:cs="Times New Roman"/>
            <w:sz w:val="24"/>
            <w:szCs w:val="24"/>
            <w:u w:val="single"/>
          </w:rPr>
          <w:t>Constituição</w:t>
        </w:r>
      </w:hyperlink>
      <w:r w:rsidRPr="00CB789D">
        <w:rPr>
          <w:rFonts w:ascii="Times New Roman" w:hAnsi="Times New Roman" w:cs="Times New Roman"/>
          <w:sz w:val="24"/>
          <w:szCs w:val="24"/>
        </w:rPr>
        <w:t>;</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ou</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condenação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dos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agentes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públicos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responsáveis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da</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empresa</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contratada</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ao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pagamento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dos</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prejuízos ao erário, caso verificada a ocorrência de superfaturamento por sobrepreço na execução do contrato.</w:t>
      </w:r>
    </w:p>
    <w:p w14:paraId="5CABC795" w14:textId="77777777" w:rsidR="00CB789D" w:rsidRPr="00CB789D" w:rsidRDefault="00CB789D" w:rsidP="00CB789D">
      <w:pPr>
        <w:pStyle w:val="Corpodetexto"/>
        <w:spacing w:before="5"/>
        <w:rPr>
          <w:rFonts w:ascii="Times New Roman" w:hAnsi="Times New Roman" w:cs="Times New Roman"/>
          <w:sz w:val="24"/>
          <w:szCs w:val="24"/>
        </w:rPr>
      </w:pPr>
      <w:r w:rsidRPr="00CB789D">
        <w:rPr>
          <w:rFonts w:ascii="Times New Roman" w:hAnsi="Times New Roman" w:cs="Times New Roman"/>
          <w:noProof/>
          <w:sz w:val="24"/>
          <w:szCs w:val="24"/>
          <w:lang w:val="pt-BR" w:eastAsia="pt-BR"/>
        </w:rPr>
        <mc:AlternateContent>
          <mc:Choice Requires="wps">
            <w:drawing>
              <wp:anchor distT="0" distB="0" distL="0" distR="0" simplePos="0" relativeHeight="487622144" behindDoc="1" locked="0" layoutInCell="1" allowOverlap="1" wp14:anchorId="4BE7F583" wp14:editId="1CC27863">
                <wp:simplePos x="0" y="0"/>
                <wp:positionH relativeFrom="page">
                  <wp:posOffset>613824</wp:posOffset>
                </wp:positionH>
                <wp:positionV relativeFrom="paragraph">
                  <wp:posOffset>131341</wp:posOffset>
                </wp:positionV>
                <wp:extent cx="6332855" cy="16954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62AD7D62" w14:textId="77777777" w:rsidR="00FF52F6" w:rsidRPr="00CB789D" w:rsidRDefault="00FF52F6" w:rsidP="00CB789D">
                            <w:pPr>
                              <w:spacing w:before="25"/>
                              <w:ind w:left="108"/>
                              <w:rPr>
                                <w:rFonts w:ascii="Times New Roman" w:hAnsi="Times New Roman" w:cs="Times New Roman"/>
                                <w:b/>
                                <w:sz w:val="24"/>
                                <w:szCs w:val="24"/>
                              </w:rPr>
                            </w:pPr>
                            <w:r w:rsidRPr="00CB789D">
                              <w:rPr>
                                <w:rFonts w:ascii="Times New Roman" w:hAnsi="Times New Roman" w:cs="Times New Roman"/>
                                <w:b/>
                                <w:sz w:val="24"/>
                                <w:szCs w:val="24"/>
                              </w:rPr>
                              <w:t>5.</w:t>
                            </w:r>
                            <w:r w:rsidRPr="00CB789D">
                              <w:rPr>
                                <w:rFonts w:ascii="Times New Roman" w:hAnsi="Times New Roman" w:cs="Times New Roman"/>
                                <w:b/>
                                <w:spacing w:val="-7"/>
                                <w:sz w:val="24"/>
                                <w:szCs w:val="24"/>
                              </w:rPr>
                              <w:t xml:space="preserve"> </w:t>
                            </w:r>
                            <w:r w:rsidRPr="00CB789D">
                              <w:rPr>
                                <w:rFonts w:ascii="Times New Roman" w:hAnsi="Times New Roman" w:cs="Times New Roman"/>
                                <w:b/>
                                <w:sz w:val="24"/>
                                <w:szCs w:val="24"/>
                              </w:rPr>
                              <w:t>DA</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ABERTURA</w:t>
                            </w:r>
                            <w:r w:rsidRPr="00CB789D">
                              <w:rPr>
                                <w:rFonts w:ascii="Times New Roman" w:hAnsi="Times New Roman" w:cs="Times New Roman"/>
                                <w:b/>
                                <w:spacing w:val="-5"/>
                                <w:sz w:val="24"/>
                                <w:szCs w:val="24"/>
                              </w:rPr>
                              <w:t xml:space="preserve"> </w:t>
                            </w:r>
                            <w:r w:rsidRPr="00CB789D">
                              <w:rPr>
                                <w:rFonts w:ascii="Times New Roman" w:hAnsi="Times New Roman" w:cs="Times New Roman"/>
                                <w:b/>
                                <w:sz w:val="24"/>
                                <w:szCs w:val="24"/>
                              </w:rPr>
                              <w:t>DA</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SESSÃO,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CLASSIFICAÇÃO</w:t>
                            </w:r>
                            <w:r w:rsidRPr="00CB789D">
                              <w:rPr>
                                <w:rFonts w:ascii="Times New Roman" w:hAnsi="Times New Roman" w:cs="Times New Roman"/>
                                <w:b/>
                                <w:spacing w:val="-5"/>
                                <w:sz w:val="24"/>
                                <w:szCs w:val="24"/>
                              </w:rPr>
                              <w:t xml:space="preserve"> </w:t>
                            </w:r>
                            <w:r w:rsidRPr="00CB789D">
                              <w:rPr>
                                <w:rFonts w:ascii="Times New Roman" w:hAnsi="Times New Roman" w:cs="Times New Roman"/>
                                <w:b/>
                                <w:sz w:val="24"/>
                                <w:szCs w:val="24"/>
                              </w:rPr>
                              <w:t>DAS</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PROPOSTAS</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E</w:t>
                            </w:r>
                            <w:r w:rsidRPr="00CB789D">
                              <w:rPr>
                                <w:rFonts w:ascii="Times New Roman" w:hAnsi="Times New Roman" w:cs="Times New Roman"/>
                                <w:b/>
                                <w:spacing w:val="-5"/>
                                <w:sz w:val="24"/>
                                <w:szCs w:val="24"/>
                              </w:rPr>
                              <w:t xml:space="preserve"> </w:t>
                            </w:r>
                            <w:r w:rsidRPr="00CB789D">
                              <w:rPr>
                                <w:rFonts w:ascii="Times New Roman" w:hAnsi="Times New Roman" w:cs="Times New Roman"/>
                                <w:b/>
                                <w:sz w:val="24"/>
                                <w:szCs w:val="24"/>
                              </w:rPr>
                              <w:t>FORMULAÇÃO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DE</w:t>
                            </w:r>
                            <w:r w:rsidRPr="00CB789D">
                              <w:rPr>
                                <w:rFonts w:ascii="Times New Roman" w:hAnsi="Times New Roman" w:cs="Times New Roman"/>
                                <w:b/>
                                <w:spacing w:val="-4"/>
                                <w:sz w:val="24"/>
                                <w:szCs w:val="24"/>
                              </w:rPr>
                              <w:t xml:space="preserve"> </w:t>
                            </w:r>
                            <w:r w:rsidRPr="00CB789D">
                              <w:rPr>
                                <w:rFonts w:ascii="Times New Roman" w:hAnsi="Times New Roman" w:cs="Times New Roman"/>
                                <w:b/>
                                <w:spacing w:val="-2"/>
                                <w:sz w:val="24"/>
                                <w:szCs w:val="24"/>
                              </w:rPr>
                              <w:t>LANCES</w:t>
                            </w:r>
                          </w:p>
                        </w:txbxContent>
                      </wps:txbx>
                      <wps:bodyPr wrap="square" lIns="0" tIns="0" rIns="0" bIns="0" rtlCol="0">
                        <a:noAutofit/>
                      </wps:bodyPr>
                    </wps:wsp>
                  </a:graphicData>
                </a:graphic>
              </wp:anchor>
            </w:drawing>
          </mc:Choice>
          <mc:Fallback>
            <w:pict>
              <v:shape w14:anchorId="4BE7F583" id="Textbox 12" o:spid="_x0000_s1029" type="#_x0000_t202" style="position:absolute;margin-left:48.35pt;margin-top:10.35pt;width:498.65pt;height:13.35pt;z-index:-15694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" filled="f" strokeweight=".17636mm">
                <v:path arrowok="t"/>
                <v:textbox inset="0,0,0,0">
                  <w:txbxContent>
                    <w:p w14:paraId="62AD7D62" w14:textId="77777777" w:rsidR="00FF52F6" w:rsidRPr="00CB789D" w:rsidRDefault="00FF52F6" w:rsidP="00CB789D">
                      <w:pPr>
                        <w:spacing w:before="25"/>
                        <w:ind w:left="108"/>
                        <w:rPr>
                          <w:rFonts w:ascii="Times New Roman" w:hAnsi="Times New Roman" w:cs="Times New Roman"/>
                          <w:b/>
                          <w:sz w:val="24"/>
                          <w:szCs w:val="24"/>
                        </w:rPr>
                      </w:pPr>
                      <w:r w:rsidRPr="00CB789D">
                        <w:rPr>
                          <w:rFonts w:ascii="Times New Roman" w:hAnsi="Times New Roman" w:cs="Times New Roman"/>
                          <w:b/>
                          <w:sz w:val="24"/>
                          <w:szCs w:val="24"/>
                        </w:rPr>
                        <w:t>5.</w:t>
                      </w:r>
                      <w:r w:rsidRPr="00CB789D">
                        <w:rPr>
                          <w:rFonts w:ascii="Times New Roman" w:hAnsi="Times New Roman" w:cs="Times New Roman"/>
                          <w:b/>
                          <w:spacing w:val="-7"/>
                          <w:sz w:val="24"/>
                          <w:szCs w:val="24"/>
                        </w:rPr>
                        <w:t xml:space="preserve"> </w:t>
                      </w:r>
                      <w:r w:rsidRPr="00CB789D">
                        <w:rPr>
                          <w:rFonts w:ascii="Times New Roman" w:hAnsi="Times New Roman" w:cs="Times New Roman"/>
                          <w:b/>
                          <w:sz w:val="24"/>
                          <w:szCs w:val="24"/>
                        </w:rPr>
                        <w:t>DA</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ABERTURA</w:t>
                      </w:r>
                      <w:r w:rsidRPr="00CB789D">
                        <w:rPr>
                          <w:rFonts w:ascii="Times New Roman" w:hAnsi="Times New Roman" w:cs="Times New Roman"/>
                          <w:b/>
                          <w:spacing w:val="-5"/>
                          <w:sz w:val="24"/>
                          <w:szCs w:val="24"/>
                        </w:rPr>
                        <w:t xml:space="preserve"> </w:t>
                      </w:r>
                      <w:r w:rsidRPr="00CB789D">
                        <w:rPr>
                          <w:rFonts w:ascii="Times New Roman" w:hAnsi="Times New Roman" w:cs="Times New Roman"/>
                          <w:b/>
                          <w:sz w:val="24"/>
                          <w:szCs w:val="24"/>
                        </w:rPr>
                        <w:t>DA</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SESSÃO,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CLASSIFICAÇÃO</w:t>
                      </w:r>
                      <w:r w:rsidRPr="00CB789D">
                        <w:rPr>
                          <w:rFonts w:ascii="Times New Roman" w:hAnsi="Times New Roman" w:cs="Times New Roman"/>
                          <w:b/>
                          <w:spacing w:val="-5"/>
                          <w:sz w:val="24"/>
                          <w:szCs w:val="24"/>
                        </w:rPr>
                        <w:t xml:space="preserve"> </w:t>
                      </w:r>
                      <w:r w:rsidRPr="00CB789D">
                        <w:rPr>
                          <w:rFonts w:ascii="Times New Roman" w:hAnsi="Times New Roman" w:cs="Times New Roman"/>
                          <w:b/>
                          <w:sz w:val="24"/>
                          <w:szCs w:val="24"/>
                        </w:rPr>
                        <w:t>DAS</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PROPOSTAS</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E</w:t>
                      </w:r>
                      <w:r w:rsidRPr="00CB789D">
                        <w:rPr>
                          <w:rFonts w:ascii="Times New Roman" w:hAnsi="Times New Roman" w:cs="Times New Roman"/>
                          <w:b/>
                          <w:spacing w:val="-5"/>
                          <w:sz w:val="24"/>
                          <w:szCs w:val="24"/>
                        </w:rPr>
                        <w:t xml:space="preserve"> </w:t>
                      </w:r>
                      <w:r w:rsidRPr="00CB789D">
                        <w:rPr>
                          <w:rFonts w:ascii="Times New Roman" w:hAnsi="Times New Roman" w:cs="Times New Roman"/>
                          <w:b/>
                          <w:sz w:val="24"/>
                          <w:szCs w:val="24"/>
                        </w:rPr>
                        <w:t>FORMULAÇÃO</w:t>
                      </w:r>
                      <w:r w:rsidRPr="00CB789D">
                        <w:rPr>
                          <w:rFonts w:ascii="Times New Roman" w:hAnsi="Times New Roman" w:cs="Times New Roman"/>
                          <w:b/>
                          <w:spacing w:val="-4"/>
                          <w:sz w:val="24"/>
                          <w:szCs w:val="24"/>
                        </w:rPr>
                        <w:t xml:space="preserve"> </w:t>
                      </w:r>
                      <w:r w:rsidRPr="00CB789D">
                        <w:rPr>
                          <w:rFonts w:ascii="Times New Roman" w:hAnsi="Times New Roman" w:cs="Times New Roman"/>
                          <w:b/>
                          <w:sz w:val="24"/>
                          <w:szCs w:val="24"/>
                        </w:rPr>
                        <w:t>DE</w:t>
                      </w:r>
                      <w:r w:rsidRPr="00CB789D">
                        <w:rPr>
                          <w:rFonts w:ascii="Times New Roman" w:hAnsi="Times New Roman" w:cs="Times New Roman"/>
                          <w:b/>
                          <w:spacing w:val="-4"/>
                          <w:sz w:val="24"/>
                          <w:szCs w:val="24"/>
                        </w:rPr>
                        <w:t xml:space="preserve"> </w:t>
                      </w:r>
                      <w:r w:rsidRPr="00CB789D">
                        <w:rPr>
                          <w:rFonts w:ascii="Times New Roman" w:hAnsi="Times New Roman" w:cs="Times New Roman"/>
                          <w:b/>
                          <w:spacing w:val="-2"/>
                          <w:sz w:val="24"/>
                          <w:szCs w:val="24"/>
                        </w:rPr>
                        <w:t>LANCES</w:t>
                      </w:r>
                    </w:p>
                  </w:txbxContent>
                </v:textbox>
                <w10:wrap type="topAndBottom" anchorx="page"/>
              </v:shape>
            </w:pict>
          </mc:Fallback>
        </mc:AlternateContent>
      </w:r>
    </w:p>
    <w:p w14:paraId="3F20C05E" w14:textId="77777777" w:rsidR="00CB789D" w:rsidRPr="00CB789D" w:rsidRDefault="00CB789D" w:rsidP="00BF6F4C">
      <w:pPr>
        <w:pStyle w:val="PargrafodaLista"/>
        <w:numPr>
          <w:ilvl w:val="1"/>
          <w:numId w:val="27"/>
        </w:numPr>
        <w:tabs>
          <w:tab w:val="left" w:pos="596"/>
        </w:tabs>
        <w:ind w:right="232" w:firstLine="0"/>
        <w:rPr>
          <w:rFonts w:ascii="Times New Roman" w:hAnsi="Times New Roman" w:cs="Times New Roman"/>
          <w:sz w:val="24"/>
          <w:szCs w:val="24"/>
        </w:rPr>
      </w:pPr>
      <w:r w:rsidRPr="00CB789D">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6680AB31" w14:textId="77777777" w:rsidR="00CB789D" w:rsidRPr="00CB789D" w:rsidRDefault="00CB789D" w:rsidP="00CB789D">
      <w:pPr>
        <w:pStyle w:val="Corpodetexto"/>
        <w:rPr>
          <w:rFonts w:ascii="Times New Roman" w:hAnsi="Times New Roman" w:cs="Times New Roman"/>
          <w:sz w:val="24"/>
          <w:szCs w:val="24"/>
        </w:rPr>
      </w:pPr>
    </w:p>
    <w:p w14:paraId="713456DB" w14:textId="77777777" w:rsidR="00CB789D" w:rsidRPr="00CB789D" w:rsidRDefault="00CB789D" w:rsidP="00BF6F4C">
      <w:pPr>
        <w:pStyle w:val="PargrafodaLista"/>
        <w:numPr>
          <w:ilvl w:val="1"/>
          <w:numId w:val="27"/>
        </w:numPr>
        <w:tabs>
          <w:tab w:val="left" w:pos="567"/>
        </w:tabs>
        <w:ind w:right="231" w:firstLine="0"/>
        <w:rPr>
          <w:rFonts w:ascii="Times New Roman" w:hAnsi="Times New Roman" w:cs="Times New Roman"/>
          <w:sz w:val="24"/>
          <w:szCs w:val="24"/>
        </w:rPr>
      </w:pPr>
      <w:r w:rsidRPr="00CB789D">
        <w:rPr>
          <w:rFonts w:ascii="Times New Roman" w:hAnsi="Times New Roman" w:cs="Times New Roman"/>
          <w:sz w:val="24"/>
          <w:szCs w:val="24"/>
        </w:rPr>
        <w:t>Os</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licitantes</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poderão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retirar</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ou</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substituir</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proposta</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ou</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documentos</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habilitação,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quando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for</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caso,</w:t>
      </w:r>
      <w:r w:rsidRPr="00CB789D">
        <w:rPr>
          <w:rFonts w:ascii="Times New Roman" w:hAnsi="Times New Roman" w:cs="Times New Roman"/>
          <w:spacing w:val="-12"/>
          <w:sz w:val="24"/>
          <w:szCs w:val="24"/>
        </w:rPr>
        <w:t xml:space="preserve"> </w:t>
      </w:r>
      <w:r w:rsidRPr="00CB789D">
        <w:rPr>
          <w:rFonts w:ascii="Times New Roman" w:hAnsi="Times New Roman" w:cs="Times New Roman"/>
          <w:sz w:val="24"/>
          <w:szCs w:val="24"/>
        </w:rPr>
        <w:t>anteriormente inseridos no sistema, até a abertura da sessão pública.</w:t>
      </w:r>
    </w:p>
    <w:p w14:paraId="7FF50A83" w14:textId="77777777" w:rsidR="00CB789D" w:rsidRPr="00CB789D" w:rsidRDefault="00CB789D" w:rsidP="00CB789D">
      <w:pPr>
        <w:pStyle w:val="Corpodetexto"/>
        <w:rPr>
          <w:rFonts w:ascii="Times New Roman" w:hAnsi="Times New Roman" w:cs="Times New Roman"/>
          <w:sz w:val="24"/>
          <w:szCs w:val="24"/>
        </w:rPr>
      </w:pPr>
    </w:p>
    <w:p w14:paraId="76A146A3" w14:textId="77777777" w:rsidR="00CB789D" w:rsidRPr="00CB789D" w:rsidRDefault="00CB789D" w:rsidP="00BF6F4C">
      <w:pPr>
        <w:pStyle w:val="PargrafodaLista"/>
        <w:numPr>
          <w:ilvl w:val="2"/>
          <w:numId w:val="27"/>
        </w:numPr>
        <w:tabs>
          <w:tab w:val="left" w:pos="725"/>
        </w:tabs>
        <w:ind w:left="725" w:hanging="495"/>
        <w:rPr>
          <w:rFonts w:ascii="Times New Roman" w:hAnsi="Times New Roman" w:cs="Times New Roman"/>
          <w:sz w:val="24"/>
          <w:szCs w:val="24"/>
        </w:rPr>
      </w:pPr>
      <w:r w:rsidRPr="00CB789D">
        <w:rPr>
          <w:rFonts w:ascii="Times New Roman" w:hAnsi="Times New Roman" w:cs="Times New Roman"/>
          <w:sz w:val="24"/>
          <w:szCs w:val="24"/>
        </w:rPr>
        <w:t>Será</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desclassificada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proposta</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que</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identifique</w:t>
      </w:r>
      <w:r w:rsidRPr="00CB789D">
        <w:rPr>
          <w:rFonts w:ascii="Times New Roman" w:hAnsi="Times New Roman" w:cs="Times New Roman"/>
          <w:spacing w:val="-5"/>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5"/>
          <w:sz w:val="24"/>
          <w:szCs w:val="24"/>
        </w:rPr>
        <w:t xml:space="preserve"> </w:t>
      </w:r>
      <w:r w:rsidRPr="00CB789D">
        <w:rPr>
          <w:rFonts w:ascii="Times New Roman" w:hAnsi="Times New Roman" w:cs="Times New Roman"/>
          <w:spacing w:val="-2"/>
          <w:sz w:val="24"/>
          <w:szCs w:val="24"/>
        </w:rPr>
        <w:t>licitante.</w:t>
      </w:r>
    </w:p>
    <w:p w14:paraId="241FCF95" w14:textId="77777777" w:rsidR="00CB789D" w:rsidRPr="00CB789D" w:rsidRDefault="00CB789D" w:rsidP="00CB789D">
      <w:pPr>
        <w:pStyle w:val="Corpodetexto"/>
        <w:rPr>
          <w:rFonts w:ascii="Times New Roman" w:hAnsi="Times New Roman" w:cs="Times New Roman"/>
          <w:sz w:val="24"/>
          <w:szCs w:val="24"/>
        </w:rPr>
      </w:pPr>
    </w:p>
    <w:p w14:paraId="736B3E0C" w14:textId="77777777" w:rsidR="00CB789D" w:rsidRPr="00CB789D" w:rsidRDefault="00CB789D" w:rsidP="00BF6F4C">
      <w:pPr>
        <w:pStyle w:val="PargrafodaLista"/>
        <w:numPr>
          <w:ilvl w:val="2"/>
          <w:numId w:val="27"/>
        </w:numPr>
        <w:tabs>
          <w:tab w:val="left" w:pos="735"/>
        </w:tabs>
        <w:ind w:left="230" w:right="231" w:firstLine="0"/>
        <w:rPr>
          <w:rFonts w:ascii="Times New Roman" w:hAnsi="Times New Roman" w:cs="Times New Roman"/>
          <w:sz w:val="24"/>
          <w:szCs w:val="24"/>
        </w:rPr>
      </w:pPr>
      <w:r w:rsidRPr="00CB789D">
        <w:rPr>
          <w:rFonts w:ascii="Times New Roman" w:hAnsi="Times New Roman" w:cs="Times New Roman"/>
          <w:sz w:val="24"/>
          <w:szCs w:val="24"/>
        </w:rPr>
        <w:t>A desclassificação será sempre fundamentada e registrada no sistema, com acompanhamento em tempo real por todos os participantes.</w:t>
      </w:r>
    </w:p>
    <w:p w14:paraId="74385807" w14:textId="77777777" w:rsidR="00CB789D" w:rsidRPr="00CB789D" w:rsidRDefault="00CB789D" w:rsidP="00CB789D">
      <w:pPr>
        <w:pStyle w:val="Corpodetexto"/>
        <w:rPr>
          <w:rFonts w:ascii="Times New Roman" w:hAnsi="Times New Roman" w:cs="Times New Roman"/>
          <w:sz w:val="24"/>
          <w:szCs w:val="24"/>
        </w:rPr>
      </w:pPr>
    </w:p>
    <w:p w14:paraId="3096068B" w14:textId="77777777" w:rsidR="00CB789D" w:rsidRPr="00CB789D" w:rsidRDefault="00CB789D" w:rsidP="00BF6F4C">
      <w:pPr>
        <w:pStyle w:val="PargrafodaLista"/>
        <w:numPr>
          <w:ilvl w:val="2"/>
          <w:numId w:val="27"/>
        </w:numPr>
        <w:tabs>
          <w:tab w:val="left" w:pos="727"/>
        </w:tabs>
        <w:ind w:left="230" w:right="231" w:firstLine="0"/>
        <w:rPr>
          <w:rFonts w:ascii="Times New Roman" w:hAnsi="Times New Roman" w:cs="Times New Roman"/>
          <w:sz w:val="24"/>
          <w:szCs w:val="24"/>
        </w:rPr>
      </w:pPr>
      <w:r w:rsidRPr="00CB789D">
        <w:rPr>
          <w:rFonts w:ascii="Times New Roman" w:hAnsi="Times New Roman" w:cs="Times New Roman"/>
          <w:sz w:val="24"/>
          <w:szCs w:val="24"/>
        </w:rPr>
        <w:t>A não desclassificação da proposta não impede o seu julgamento definitivo em sentido contrário, levado a efeito na fase de aceitação.</w:t>
      </w:r>
    </w:p>
    <w:p w14:paraId="0685E209" w14:textId="77777777" w:rsidR="00CB789D" w:rsidRPr="00CB789D" w:rsidRDefault="00CB789D" w:rsidP="00BF6F4C">
      <w:pPr>
        <w:pStyle w:val="PargrafodaLista"/>
        <w:numPr>
          <w:ilvl w:val="1"/>
          <w:numId w:val="27"/>
        </w:numPr>
        <w:tabs>
          <w:tab w:val="left" w:pos="589"/>
        </w:tabs>
        <w:spacing w:before="207"/>
        <w:ind w:right="231" w:firstLine="0"/>
        <w:rPr>
          <w:rFonts w:ascii="Times New Roman" w:hAnsi="Times New Roman" w:cs="Times New Roman"/>
          <w:sz w:val="24"/>
          <w:szCs w:val="24"/>
        </w:rPr>
      </w:pPr>
      <w:r w:rsidRPr="00CB789D">
        <w:rPr>
          <w:rFonts w:ascii="Times New Roman" w:hAnsi="Times New Roman" w:cs="Times New Roman"/>
          <w:sz w:val="24"/>
          <w:szCs w:val="24"/>
        </w:rPr>
        <w:t xml:space="preserve">O sistema ordenará automaticamente as propostas classificadas, sendo que somente estas participarão da fase de </w:t>
      </w:r>
      <w:r w:rsidRPr="00CB789D">
        <w:rPr>
          <w:rFonts w:ascii="Times New Roman" w:hAnsi="Times New Roman" w:cs="Times New Roman"/>
          <w:spacing w:val="-2"/>
          <w:sz w:val="24"/>
          <w:szCs w:val="24"/>
        </w:rPr>
        <w:t>lances.</w:t>
      </w:r>
    </w:p>
    <w:p w14:paraId="593D1716" w14:textId="77777777" w:rsidR="00CB789D" w:rsidRPr="00CB789D" w:rsidRDefault="00CB789D" w:rsidP="00BF6F4C">
      <w:pPr>
        <w:pStyle w:val="PargrafodaLista"/>
        <w:numPr>
          <w:ilvl w:val="1"/>
          <w:numId w:val="27"/>
        </w:numPr>
        <w:tabs>
          <w:tab w:val="left" w:pos="577"/>
        </w:tabs>
        <w:spacing w:before="207"/>
        <w:ind w:left="577" w:hanging="347"/>
        <w:rPr>
          <w:rFonts w:ascii="Times New Roman" w:hAnsi="Times New Roman" w:cs="Times New Roman"/>
          <w:sz w:val="24"/>
          <w:szCs w:val="24"/>
        </w:rPr>
      </w:pPr>
      <w:r w:rsidRPr="00CB789D">
        <w:rPr>
          <w:rFonts w:ascii="Times New Roman" w:hAnsi="Times New Roman" w:cs="Times New Roman"/>
          <w:sz w:val="24"/>
          <w:szCs w:val="24"/>
        </w:rPr>
        <w:t>O</w:t>
      </w:r>
      <w:r w:rsidRPr="00CB789D">
        <w:rPr>
          <w:rFonts w:ascii="Times New Roman" w:hAnsi="Times New Roman" w:cs="Times New Roman"/>
          <w:spacing w:val="-6"/>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disponibilizará</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campo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próprio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para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troca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mensagens</w:t>
      </w:r>
      <w:r w:rsidRPr="00CB789D">
        <w:rPr>
          <w:rFonts w:ascii="Times New Roman" w:hAnsi="Times New Roman" w:cs="Times New Roman"/>
          <w:spacing w:val="-4"/>
          <w:sz w:val="24"/>
          <w:szCs w:val="24"/>
        </w:rPr>
        <w:t xml:space="preserve"> </w:t>
      </w:r>
      <w:r w:rsidRPr="00CB789D">
        <w:rPr>
          <w:rFonts w:ascii="Times New Roman" w:hAnsi="Times New Roman" w:cs="Times New Roman"/>
          <w:sz w:val="24"/>
          <w:szCs w:val="24"/>
        </w:rPr>
        <w:t>entre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Pregoeiro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3"/>
          <w:sz w:val="24"/>
          <w:szCs w:val="24"/>
        </w:rPr>
        <w:t xml:space="preserve"> </w:t>
      </w:r>
      <w:r w:rsidRPr="00CB789D">
        <w:rPr>
          <w:rFonts w:ascii="Times New Roman" w:hAnsi="Times New Roman" w:cs="Times New Roman"/>
          <w:spacing w:val="-2"/>
          <w:sz w:val="24"/>
          <w:szCs w:val="24"/>
        </w:rPr>
        <w:t>licitantes.</w:t>
      </w:r>
    </w:p>
    <w:p w14:paraId="17AB7A17" w14:textId="77777777" w:rsidR="00CB789D" w:rsidRPr="00CB789D" w:rsidRDefault="00CB789D" w:rsidP="00BF6F4C">
      <w:pPr>
        <w:pStyle w:val="PargrafodaLista"/>
        <w:numPr>
          <w:ilvl w:val="1"/>
          <w:numId w:val="27"/>
        </w:numPr>
        <w:tabs>
          <w:tab w:val="left" w:pos="578"/>
        </w:tabs>
        <w:spacing w:before="207"/>
        <w:ind w:right="232" w:firstLine="0"/>
        <w:rPr>
          <w:rFonts w:ascii="Times New Roman" w:hAnsi="Times New Roman" w:cs="Times New Roman"/>
          <w:sz w:val="24"/>
          <w:szCs w:val="24"/>
        </w:rPr>
      </w:pPr>
      <w:r w:rsidRPr="00CB789D">
        <w:rPr>
          <w:rFonts w:ascii="Times New Roman" w:hAnsi="Times New Roman" w:cs="Times New Roman"/>
          <w:sz w:val="24"/>
          <w:szCs w:val="24"/>
        </w:rPr>
        <w:t>Iniciada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etapa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competitiva,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os</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licitantes</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deverão</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encaminhar</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lances</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exclusivamente</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por</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meio</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de</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sistema</w:t>
      </w:r>
      <w:r w:rsidRPr="00CB789D">
        <w:rPr>
          <w:rFonts w:ascii="Times New Roman" w:hAnsi="Times New Roman" w:cs="Times New Roman"/>
          <w:spacing w:val="-2"/>
          <w:sz w:val="24"/>
          <w:szCs w:val="24"/>
        </w:rPr>
        <w:t xml:space="preserve"> </w:t>
      </w:r>
      <w:r w:rsidRPr="00CB789D">
        <w:rPr>
          <w:rFonts w:ascii="Times New Roman" w:hAnsi="Times New Roman" w:cs="Times New Roman"/>
          <w:sz w:val="24"/>
          <w:szCs w:val="24"/>
        </w:rPr>
        <w:t>eletrônico, sendo imediatamente informados do seu recebimento e do valor consignado no registro.</w:t>
      </w:r>
    </w:p>
    <w:p w14:paraId="287788B1" w14:textId="77777777" w:rsidR="00CB789D" w:rsidRPr="00CB789D" w:rsidRDefault="00CB789D" w:rsidP="00BF6F4C">
      <w:pPr>
        <w:pStyle w:val="PargrafodaLista"/>
        <w:numPr>
          <w:ilvl w:val="1"/>
          <w:numId w:val="27"/>
        </w:numPr>
        <w:tabs>
          <w:tab w:val="left" w:pos="577"/>
        </w:tabs>
        <w:spacing w:before="207"/>
        <w:ind w:left="577" w:hanging="347"/>
        <w:rPr>
          <w:rFonts w:ascii="Times New Roman" w:hAnsi="Times New Roman" w:cs="Times New Roman"/>
          <w:sz w:val="24"/>
          <w:szCs w:val="24"/>
        </w:rPr>
      </w:pPr>
      <w:r w:rsidRPr="00CB789D">
        <w:rPr>
          <w:rFonts w:ascii="Times New Roman" w:hAnsi="Times New Roman" w:cs="Times New Roman"/>
          <w:sz w:val="24"/>
          <w:szCs w:val="24"/>
        </w:rPr>
        <w:t>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lance</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deverá</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ser</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ofertado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pelo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valor</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unitário</w:t>
      </w:r>
      <w:r w:rsidRPr="00CB789D">
        <w:rPr>
          <w:rFonts w:ascii="Times New Roman" w:hAnsi="Times New Roman" w:cs="Times New Roman"/>
          <w:spacing w:val="-3"/>
          <w:sz w:val="24"/>
          <w:szCs w:val="24"/>
        </w:rPr>
        <w:t xml:space="preserve"> </w:t>
      </w:r>
      <w:r w:rsidRPr="00CB789D">
        <w:rPr>
          <w:rFonts w:ascii="Times New Roman" w:hAnsi="Times New Roman" w:cs="Times New Roman"/>
          <w:sz w:val="24"/>
          <w:szCs w:val="24"/>
        </w:rPr>
        <w:t>do</w:t>
      </w:r>
      <w:r w:rsidRPr="00CB789D">
        <w:rPr>
          <w:rFonts w:ascii="Times New Roman" w:hAnsi="Times New Roman" w:cs="Times New Roman"/>
          <w:spacing w:val="-3"/>
          <w:sz w:val="24"/>
          <w:szCs w:val="24"/>
        </w:rPr>
        <w:t xml:space="preserve"> </w:t>
      </w:r>
      <w:r w:rsidRPr="00CB789D">
        <w:rPr>
          <w:rFonts w:ascii="Times New Roman" w:hAnsi="Times New Roman" w:cs="Times New Roman"/>
          <w:spacing w:val="-2"/>
          <w:sz w:val="24"/>
          <w:szCs w:val="24"/>
        </w:rPr>
        <w:t>item.</w:t>
      </w:r>
    </w:p>
    <w:p w14:paraId="0CC3BAF5" w14:textId="77777777" w:rsidR="00CB789D" w:rsidRPr="00CB789D" w:rsidRDefault="00CB789D" w:rsidP="00BF6F4C">
      <w:pPr>
        <w:pStyle w:val="PargrafodaLista"/>
        <w:numPr>
          <w:ilvl w:val="1"/>
          <w:numId w:val="27"/>
        </w:numPr>
        <w:tabs>
          <w:tab w:val="left" w:pos="589"/>
        </w:tabs>
        <w:spacing w:before="207"/>
        <w:ind w:right="230" w:firstLine="0"/>
        <w:rPr>
          <w:rFonts w:ascii="Times New Roman" w:hAnsi="Times New Roman" w:cs="Times New Roman"/>
          <w:sz w:val="24"/>
          <w:szCs w:val="24"/>
        </w:rPr>
      </w:pPr>
      <w:r w:rsidRPr="00CB789D">
        <w:rPr>
          <w:rFonts w:ascii="Times New Roman" w:hAnsi="Times New Roman" w:cs="Times New Roman"/>
          <w:sz w:val="24"/>
          <w:szCs w:val="24"/>
        </w:rPr>
        <w:t>Os licitantes poderão oferecer lances sucessivos, observando o horário fixado para abertura da sessão e as regras estabelecidas no Edital.</w:t>
      </w:r>
    </w:p>
    <w:p w14:paraId="7AC53382" w14:textId="77777777" w:rsidR="007A568D" w:rsidRPr="007A568D" w:rsidRDefault="007A568D" w:rsidP="007A568D">
      <w:pPr>
        <w:pStyle w:val="Corpodetexto"/>
        <w:spacing w:before="69"/>
        <w:rPr>
          <w:rFonts w:ascii="Times New Roman" w:hAnsi="Times New Roman" w:cs="Times New Roman"/>
          <w:sz w:val="24"/>
          <w:szCs w:val="24"/>
        </w:rPr>
      </w:pPr>
    </w:p>
    <w:p w14:paraId="7A55FB15" w14:textId="77777777" w:rsidR="007A568D" w:rsidRPr="007A568D" w:rsidRDefault="007A568D" w:rsidP="00BF6F4C">
      <w:pPr>
        <w:pStyle w:val="PargrafodaLista"/>
        <w:numPr>
          <w:ilvl w:val="1"/>
          <w:numId w:val="27"/>
        </w:numPr>
        <w:tabs>
          <w:tab w:val="left" w:pos="577"/>
        </w:tabs>
        <w:ind w:left="577" w:hanging="347"/>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somente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poderá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oferecer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lance</w:t>
      </w:r>
      <w:r w:rsidRPr="007A568D">
        <w:rPr>
          <w:rFonts w:ascii="Times New Roman" w:hAnsi="Times New Roman" w:cs="Times New Roman"/>
          <w:spacing w:val="-3"/>
          <w:sz w:val="24"/>
          <w:szCs w:val="24"/>
        </w:rPr>
        <w:t xml:space="preserve"> </w:t>
      </w:r>
      <w:r w:rsidRPr="007A568D">
        <w:rPr>
          <w:rFonts w:ascii="Times New Roman" w:hAnsi="Times New Roman" w:cs="Times New Roman"/>
          <w:i/>
          <w:sz w:val="24"/>
          <w:szCs w:val="24"/>
        </w:rPr>
        <w:t>de</w:t>
      </w:r>
      <w:r w:rsidRPr="007A568D">
        <w:rPr>
          <w:rFonts w:ascii="Times New Roman" w:hAnsi="Times New Roman" w:cs="Times New Roman"/>
          <w:i/>
          <w:spacing w:val="-3"/>
          <w:sz w:val="24"/>
          <w:szCs w:val="24"/>
        </w:rPr>
        <w:t xml:space="preserve"> </w:t>
      </w:r>
      <w:r w:rsidRPr="007A568D">
        <w:rPr>
          <w:rFonts w:ascii="Times New Roman" w:hAnsi="Times New Roman" w:cs="Times New Roman"/>
          <w:i/>
          <w:sz w:val="24"/>
          <w:szCs w:val="24"/>
        </w:rPr>
        <w:t>valor</w:t>
      </w:r>
      <w:r w:rsidRPr="007A568D">
        <w:rPr>
          <w:rFonts w:ascii="Times New Roman" w:hAnsi="Times New Roman" w:cs="Times New Roman"/>
          <w:i/>
          <w:spacing w:val="-3"/>
          <w:sz w:val="24"/>
          <w:szCs w:val="24"/>
        </w:rPr>
        <w:t xml:space="preserve"> </w:t>
      </w:r>
      <w:r w:rsidRPr="007A568D">
        <w:rPr>
          <w:rFonts w:ascii="Times New Roman" w:hAnsi="Times New Roman" w:cs="Times New Roman"/>
          <w:i/>
          <w:sz w:val="24"/>
          <w:szCs w:val="24"/>
        </w:rPr>
        <w:t>inferior</w:t>
      </w:r>
      <w:r w:rsidRPr="007A568D">
        <w:rPr>
          <w:rFonts w:ascii="Times New Roman" w:hAnsi="Times New Roman" w:cs="Times New Roman"/>
          <w:i/>
          <w:spacing w:val="-3"/>
          <w:sz w:val="24"/>
          <w:szCs w:val="24"/>
        </w:rPr>
        <w:t xml:space="preserve"> </w:t>
      </w:r>
      <w:r w:rsidRPr="007A568D">
        <w:rPr>
          <w:rFonts w:ascii="Times New Roman" w:hAnsi="Times New Roman" w:cs="Times New Roman"/>
          <w:sz w:val="24"/>
          <w:szCs w:val="24"/>
        </w:rPr>
        <w:t>ao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último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ele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ofertado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registrado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sistema.</w:t>
      </w:r>
    </w:p>
    <w:p w14:paraId="4F8E5462" w14:textId="77777777" w:rsidR="007A568D" w:rsidRPr="007A568D" w:rsidRDefault="007A568D" w:rsidP="00BF6F4C">
      <w:pPr>
        <w:pStyle w:val="PargrafodaLista"/>
        <w:numPr>
          <w:ilvl w:val="1"/>
          <w:numId w:val="27"/>
        </w:numPr>
        <w:tabs>
          <w:tab w:val="left" w:pos="584"/>
        </w:tabs>
        <w:spacing w:before="207"/>
        <w:ind w:right="230" w:firstLine="0"/>
        <w:rPr>
          <w:rFonts w:ascii="Times New Roman" w:hAnsi="Times New Roman" w:cs="Times New Roman"/>
          <w:i/>
          <w:sz w:val="24"/>
          <w:szCs w:val="24"/>
        </w:rPr>
      </w:pPr>
      <w:r w:rsidRPr="007A568D">
        <w:rPr>
          <w:rFonts w:ascii="Times New Roman" w:hAnsi="Times New Roman" w:cs="Times New Roman"/>
          <w:sz w:val="24"/>
          <w:szCs w:val="24"/>
        </w:rPr>
        <w:t xml:space="preserve">O intervalo mínimo de diferença de valores ou percentuais entre os lances, que incidirá tanto em relação aos lances intermediários quanto em relação à proposta que cobrir a melhor oferta deverá ser </w:t>
      </w:r>
      <w:r w:rsidRPr="007A568D">
        <w:rPr>
          <w:rFonts w:ascii="Times New Roman" w:hAnsi="Times New Roman" w:cs="Times New Roman"/>
          <w:i/>
          <w:sz w:val="24"/>
          <w:szCs w:val="24"/>
        </w:rPr>
        <w:t>de 1%.</w:t>
      </w:r>
    </w:p>
    <w:p w14:paraId="224801E7" w14:textId="77777777" w:rsidR="007A568D" w:rsidRPr="007A568D" w:rsidRDefault="007A568D" w:rsidP="00BF6F4C">
      <w:pPr>
        <w:pStyle w:val="PargrafodaLista"/>
        <w:numPr>
          <w:ilvl w:val="1"/>
          <w:numId w:val="27"/>
        </w:numPr>
        <w:tabs>
          <w:tab w:val="left" w:pos="676"/>
        </w:tabs>
        <w:spacing w:before="207"/>
        <w:ind w:right="232"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poderá,</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uma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única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vez,</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excluir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seu</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último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lance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ofertado,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intervalo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quinze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segundos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após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registro no sistema, na hipótese de lance inconsistente ou inexequível.</w:t>
      </w:r>
    </w:p>
    <w:p w14:paraId="3F7DCDA4" w14:textId="77777777" w:rsidR="007A568D" w:rsidRPr="007A568D" w:rsidRDefault="007A568D" w:rsidP="00BF6F4C">
      <w:pPr>
        <w:pStyle w:val="PargrafodaLista"/>
        <w:numPr>
          <w:ilvl w:val="1"/>
          <w:numId w:val="27"/>
        </w:numPr>
        <w:tabs>
          <w:tab w:val="left" w:pos="676"/>
        </w:tabs>
        <w:spacing w:before="207"/>
        <w:ind w:left="676" w:hanging="446"/>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procedimento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seguirá</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acordo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modo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disputa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adotado,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sendo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modo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disputa</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“aberto”.</w:t>
      </w:r>
    </w:p>
    <w:p w14:paraId="5846D46F" w14:textId="77777777" w:rsidR="007A568D" w:rsidRPr="007A568D" w:rsidRDefault="007A568D" w:rsidP="00BF6F4C">
      <w:pPr>
        <w:pStyle w:val="PargrafodaLista"/>
        <w:numPr>
          <w:ilvl w:val="1"/>
          <w:numId w:val="27"/>
        </w:numPr>
        <w:tabs>
          <w:tab w:val="left" w:pos="683"/>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 xml:space="preserve">Adotado para o envio de lances no pregão eletrônico o modo de disputa “aberto”, os licitantes </w:t>
      </w:r>
      <w:r w:rsidRPr="007A568D">
        <w:rPr>
          <w:rFonts w:ascii="Times New Roman" w:hAnsi="Times New Roman" w:cs="Times New Roman"/>
          <w:sz w:val="24"/>
          <w:szCs w:val="24"/>
        </w:rPr>
        <w:lastRenderedPageBreak/>
        <w:t>apresentarão lances públicos e sucessivos, com prorrogações.</w:t>
      </w:r>
    </w:p>
    <w:p w14:paraId="30508795" w14:textId="77777777" w:rsidR="007A568D" w:rsidRPr="007A568D" w:rsidRDefault="007A568D" w:rsidP="00BF6F4C">
      <w:pPr>
        <w:pStyle w:val="PargrafodaLista"/>
        <w:numPr>
          <w:ilvl w:val="2"/>
          <w:numId w:val="27"/>
        </w:numPr>
        <w:tabs>
          <w:tab w:val="left" w:pos="827"/>
        </w:tabs>
        <w:spacing w:before="207"/>
        <w:ind w:left="230" w:right="230" w:firstLine="0"/>
        <w:rPr>
          <w:rFonts w:ascii="Times New Roman" w:hAnsi="Times New Roman" w:cs="Times New Roman"/>
          <w:sz w:val="24"/>
          <w:szCs w:val="24"/>
        </w:rPr>
      </w:pPr>
      <w:r w:rsidRPr="007A568D">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C6E3021" w14:textId="77777777" w:rsidR="007A568D" w:rsidRPr="007A568D" w:rsidRDefault="007A568D" w:rsidP="00BF6F4C">
      <w:pPr>
        <w:pStyle w:val="PargrafodaLista"/>
        <w:numPr>
          <w:ilvl w:val="2"/>
          <w:numId w:val="27"/>
        </w:numPr>
        <w:tabs>
          <w:tab w:val="left" w:pos="840"/>
        </w:tabs>
        <w:spacing w:before="207"/>
        <w:ind w:left="230" w:right="230" w:firstLine="0"/>
        <w:rPr>
          <w:rFonts w:ascii="Times New Roman" w:hAnsi="Times New Roman" w:cs="Times New Roman"/>
          <w:sz w:val="24"/>
          <w:szCs w:val="24"/>
        </w:rPr>
      </w:pPr>
      <w:r w:rsidRPr="007A568D">
        <w:rPr>
          <w:rFonts w:ascii="Times New Roman" w:hAnsi="Times New Roman" w:cs="Times New Roman"/>
          <w:sz w:val="24"/>
          <w:szCs w:val="24"/>
        </w:rPr>
        <w:t xml:space="preserve">A prorrogação automática da etapa de lances, de que trata o subitem anterior, será de dois minutos e ocorrerá sucessivamente sempre que houver lances enviados nesse período de prorrogação, inclusive no caso de lances </w:t>
      </w:r>
      <w:r w:rsidRPr="007A568D">
        <w:rPr>
          <w:rFonts w:ascii="Times New Roman" w:hAnsi="Times New Roman" w:cs="Times New Roman"/>
          <w:spacing w:val="-2"/>
          <w:sz w:val="24"/>
          <w:szCs w:val="24"/>
        </w:rPr>
        <w:t>intermediários.</w:t>
      </w:r>
    </w:p>
    <w:p w14:paraId="4A392307" w14:textId="77777777" w:rsidR="007A568D" w:rsidRPr="007A568D" w:rsidRDefault="007A568D" w:rsidP="00BF6F4C">
      <w:pPr>
        <w:pStyle w:val="PargrafodaLista"/>
        <w:numPr>
          <w:ilvl w:val="2"/>
          <w:numId w:val="27"/>
        </w:numPr>
        <w:tabs>
          <w:tab w:val="left" w:pos="892"/>
        </w:tabs>
        <w:spacing w:before="207"/>
        <w:ind w:left="230" w:right="231" w:firstLine="0"/>
        <w:rPr>
          <w:rFonts w:ascii="Times New Roman" w:hAnsi="Times New Roman" w:cs="Times New Roman"/>
          <w:sz w:val="24"/>
          <w:szCs w:val="24"/>
        </w:rPr>
      </w:pPr>
      <w:r w:rsidRPr="007A568D">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D01907F" w14:textId="77777777" w:rsidR="007A568D" w:rsidRPr="007A568D" w:rsidRDefault="007A568D" w:rsidP="00BF6F4C">
      <w:pPr>
        <w:pStyle w:val="PargrafodaLista"/>
        <w:numPr>
          <w:ilvl w:val="2"/>
          <w:numId w:val="27"/>
        </w:numPr>
        <w:tabs>
          <w:tab w:val="left" w:pos="821"/>
        </w:tabs>
        <w:spacing w:before="207"/>
        <w:ind w:left="230" w:right="231" w:firstLine="0"/>
        <w:rPr>
          <w:rFonts w:ascii="Times New Roman" w:hAnsi="Times New Roman" w:cs="Times New Roman"/>
          <w:sz w:val="24"/>
          <w:szCs w:val="24"/>
        </w:rPr>
      </w:pPr>
      <w:r w:rsidRPr="007A568D">
        <w:rPr>
          <w:rFonts w:ascii="Times New Roman" w:hAnsi="Times New Roman" w:cs="Times New Roman"/>
          <w:sz w:val="24"/>
          <w:szCs w:val="24"/>
        </w:rPr>
        <w:t>Definida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melhor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proposta,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diferença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relação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à</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proposta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classificada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segundo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lugar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for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menos 5% (cinco por cento), o (a) pregoeiro (a), auxiliado pela equipe de apoio, poderá admitir o reinício da disputa aberta, para a definição das demais colocações.</w:t>
      </w:r>
    </w:p>
    <w:p w14:paraId="10112085" w14:textId="77777777" w:rsidR="007A568D" w:rsidRPr="007A568D" w:rsidRDefault="007A568D" w:rsidP="00BF6F4C">
      <w:pPr>
        <w:pStyle w:val="PargrafodaLista"/>
        <w:numPr>
          <w:ilvl w:val="2"/>
          <w:numId w:val="27"/>
        </w:numPr>
        <w:tabs>
          <w:tab w:val="left" w:pos="824"/>
        </w:tabs>
        <w:spacing w:before="207"/>
        <w:ind w:left="824" w:hanging="594"/>
        <w:rPr>
          <w:rFonts w:ascii="Times New Roman" w:hAnsi="Times New Roman" w:cs="Times New Roman"/>
          <w:sz w:val="24"/>
          <w:szCs w:val="24"/>
        </w:rPr>
      </w:pPr>
      <w:r w:rsidRPr="007A568D">
        <w:rPr>
          <w:rFonts w:ascii="Times New Roman" w:hAnsi="Times New Roman" w:cs="Times New Roman"/>
          <w:sz w:val="24"/>
          <w:szCs w:val="24"/>
        </w:rPr>
        <w:t>Após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reinício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previsto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item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supra,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licitantes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serão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convocados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apresentar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lances</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intermediários.</w:t>
      </w:r>
    </w:p>
    <w:p w14:paraId="7C19539F" w14:textId="77777777" w:rsidR="007A568D" w:rsidRPr="007A568D" w:rsidRDefault="007A568D" w:rsidP="00BF6F4C">
      <w:pPr>
        <w:pStyle w:val="PargrafodaLista"/>
        <w:numPr>
          <w:ilvl w:val="1"/>
          <w:numId w:val="27"/>
        </w:numPr>
        <w:tabs>
          <w:tab w:val="left" w:pos="670"/>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A</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etapa</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lances</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sessão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pública</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terá</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duração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inicial</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quinze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minutos.</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Após</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esse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sistema</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encaminhará aviso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fechamento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iminente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lances,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após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transcorrerá</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período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tempo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até</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dez</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minutos,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aleatoriamente determinado, findo o qual será automaticamente encerrada a recepção de lances.</w:t>
      </w:r>
    </w:p>
    <w:p w14:paraId="72A9FBA3" w14:textId="77777777" w:rsidR="007A568D" w:rsidRPr="007A568D" w:rsidRDefault="007A568D" w:rsidP="00BF6F4C">
      <w:pPr>
        <w:pStyle w:val="PargrafodaLista"/>
        <w:numPr>
          <w:ilvl w:val="2"/>
          <w:numId w:val="27"/>
        </w:numPr>
        <w:tabs>
          <w:tab w:val="left" w:pos="828"/>
        </w:tabs>
        <w:spacing w:before="207"/>
        <w:ind w:left="230" w:right="228" w:firstLine="0"/>
        <w:rPr>
          <w:rFonts w:ascii="Times New Roman" w:hAnsi="Times New Roman" w:cs="Times New Roman"/>
          <w:sz w:val="24"/>
          <w:szCs w:val="24"/>
        </w:rPr>
      </w:pPr>
      <w:r w:rsidRPr="007A568D">
        <w:rPr>
          <w:rFonts w:ascii="Times New Roman" w:hAnsi="Times New Roman" w:cs="Times New Roman"/>
          <w:sz w:val="24"/>
          <w:szCs w:val="24"/>
        </w:rPr>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7E27863C" w14:textId="77777777" w:rsidR="007A568D" w:rsidRPr="007A568D" w:rsidRDefault="007A568D" w:rsidP="00BF6F4C">
      <w:pPr>
        <w:pStyle w:val="PargrafodaLista"/>
        <w:numPr>
          <w:ilvl w:val="2"/>
          <w:numId w:val="27"/>
        </w:numPr>
        <w:tabs>
          <w:tab w:val="left" w:pos="840"/>
        </w:tabs>
        <w:spacing w:before="206"/>
        <w:ind w:left="230" w:right="230" w:firstLine="0"/>
        <w:rPr>
          <w:rFonts w:ascii="Times New Roman" w:hAnsi="Times New Roman" w:cs="Times New Roman"/>
          <w:sz w:val="24"/>
          <w:szCs w:val="24"/>
        </w:rPr>
      </w:pPr>
      <w:r w:rsidRPr="007A568D">
        <w:rPr>
          <w:rFonts w:ascii="Times New Roman" w:hAnsi="Times New Roman" w:cs="Times New Roman"/>
          <w:sz w:val="24"/>
          <w:szCs w:val="24"/>
        </w:rPr>
        <w:t>No procedimento de que trata o subitem supra, o licitante poderá optar por manter o seu último lance da etapa aberta, ou por ofertar melhor lance.</w:t>
      </w:r>
    </w:p>
    <w:p w14:paraId="4D55ACE6" w14:textId="77777777" w:rsidR="007A568D" w:rsidRPr="007A568D" w:rsidRDefault="007A568D" w:rsidP="007A568D">
      <w:pPr>
        <w:pStyle w:val="Corpodetexto"/>
        <w:rPr>
          <w:rFonts w:ascii="Times New Roman" w:hAnsi="Times New Roman" w:cs="Times New Roman"/>
          <w:sz w:val="24"/>
          <w:szCs w:val="24"/>
        </w:rPr>
      </w:pPr>
    </w:p>
    <w:p w14:paraId="6AD6CC31" w14:textId="77777777" w:rsidR="007A568D" w:rsidRPr="007A568D" w:rsidRDefault="007A568D" w:rsidP="00BF6F4C">
      <w:pPr>
        <w:pStyle w:val="PargrafodaLista"/>
        <w:numPr>
          <w:ilvl w:val="2"/>
          <w:numId w:val="27"/>
        </w:numPr>
        <w:tabs>
          <w:tab w:val="left" w:pos="820"/>
        </w:tabs>
        <w:ind w:left="230" w:right="229" w:firstLine="0"/>
        <w:rPr>
          <w:rFonts w:ascii="Times New Roman" w:hAnsi="Times New Roman" w:cs="Times New Roman"/>
          <w:sz w:val="24"/>
          <w:szCs w:val="24"/>
        </w:rPr>
      </w:pPr>
      <w:r w:rsidRPr="007A568D">
        <w:rPr>
          <w:rFonts w:ascii="Times New Roman" w:hAnsi="Times New Roman" w:cs="Times New Roman"/>
          <w:sz w:val="24"/>
          <w:szCs w:val="24"/>
        </w:rPr>
        <w:t>Não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havendo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menos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três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ofertas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condições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definidas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neste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item,</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poderão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autores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melhores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lances subsequentes, na ordem de classificação, até o máximo de três, oferecer um lance final e fechado em até cinco minutos, o qual será sigiloso até o encerramento deste prazo.</w:t>
      </w:r>
    </w:p>
    <w:p w14:paraId="2113C413" w14:textId="77777777" w:rsidR="007A568D" w:rsidRPr="007A568D" w:rsidRDefault="007A568D" w:rsidP="00BF6F4C">
      <w:pPr>
        <w:pStyle w:val="PargrafodaLista"/>
        <w:numPr>
          <w:ilvl w:val="2"/>
          <w:numId w:val="27"/>
        </w:numPr>
        <w:tabs>
          <w:tab w:val="left" w:pos="830"/>
        </w:tabs>
        <w:ind w:left="230" w:right="231" w:firstLine="0"/>
        <w:rPr>
          <w:rFonts w:ascii="Times New Roman" w:hAnsi="Times New Roman" w:cs="Times New Roman"/>
          <w:sz w:val="24"/>
          <w:szCs w:val="24"/>
        </w:rPr>
      </w:pPr>
      <w:r w:rsidRPr="007A568D">
        <w:rPr>
          <w:rFonts w:ascii="Times New Roman" w:hAnsi="Times New Roman" w:cs="Times New Roman"/>
          <w:sz w:val="24"/>
          <w:szCs w:val="24"/>
        </w:rPr>
        <w:t>Após o término dos prazos estabelecidos nos itens anteriores, o sistema ordenará e divulgará os lances segundo</w:t>
      </w:r>
      <w:r w:rsidRPr="007A568D">
        <w:rPr>
          <w:rFonts w:ascii="Times New Roman" w:hAnsi="Times New Roman" w:cs="Times New Roman"/>
          <w:spacing w:val="40"/>
          <w:sz w:val="24"/>
          <w:szCs w:val="24"/>
        </w:rPr>
        <w:t xml:space="preserve"> </w:t>
      </w:r>
      <w:r w:rsidRPr="007A568D">
        <w:rPr>
          <w:rFonts w:ascii="Times New Roman" w:hAnsi="Times New Roman" w:cs="Times New Roman"/>
          <w:sz w:val="24"/>
          <w:szCs w:val="24"/>
        </w:rPr>
        <w:t>a ordem crescente de valores.</w:t>
      </w:r>
    </w:p>
    <w:p w14:paraId="0E55E313" w14:textId="77777777" w:rsidR="007A568D" w:rsidRPr="007A568D" w:rsidRDefault="007A568D" w:rsidP="007A568D">
      <w:pPr>
        <w:pStyle w:val="Corpodetexto"/>
        <w:rPr>
          <w:rFonts w:ascii="Times New Roman" w:hAnsi="Times New Roman" w:cs="Times New Roman"/>
          <w:sz w:val="24"/>
          <w:szCs w:val="24"/>
        </w:rPr>
      </w:pPr>
    </w:p>
    <w:p w14:paraId="0FF4FF09" w14:textId="77777777" w:rsidR="007A568D" w:rsidRPr="007A568D" w:rsidRDefault="007A568D" w:rsidP="00BF6F4C">
      <w:pPr>
        <w:pStyle w:val="PargrafodaLista"/>
        <w:numPr>
          <w:ilvl w:val="1"/>
          <w:numId w:val="27"/>
        </w:numPr>
        <w:tabs>
          <w:tab w:val="left" w:pos="730"/>
        </w:tabs>
        <w:ind w:right="229" w:firstLine="0"/>
        <w:rPr>
          <w:rFonts w:ascii="Times New Roman" w:hAnsi="Times New Roman" w:cs="Times New Roman"/>
          <w:sz w:val="24"/>
          <w:szCs w:val="24"/>
        </w:rPr>
      </w:pPr>
      <w:r w:rsidRPr="007A568D">
        <w:rPr>
          <w:rFonts w:ascii="Times New Roman" w:hAnsi="Times New Roman" w:cs="Times New Roman"/>
          <w:sz w:val="24"/>
          <w:szCs w:val="24"/>
        </w:rPr>
        <w:t>Não havendo pelo menos 3 (três) propostas nas condições definidas no item 4, poderão os licitantes que apresentaram as três melhores propostas, consideradas as empatadas, oferecer novos lances sucessivos.</w:t>
      </w:r>
    </w:p>
    <w:p w14:paraId="44E8B969" w14:textId="77777777" w:rsidR="007A568D" w:rsidRPr="007A568D" w:rsidRDefault="007A568D" w:rsidP="007A568D">
      <w:pPr>
        <w:pStyle w:val="Corpodetexto"/>
        <w:rPr>
          <w:rFonts w:ascii="Times New Roman" w:hAnsi="Times New Roman" w:cs="Times New Roman"/>
          <w:sz w:val="24"/>
          <w:szCs w:val="24"/>
        </w:rPr>
      </w:pPr>
    </w:p>
    <w:p w14:paraId="2F1DD360" w14:textId="77777777" w:rsidR="007A568D" w:rsidRPr="007A568D" w:rsidRDefault="007A568D" w:rsidP="00BF6F4C">
      <w:pPr>
        <w:pStyle w:val="PargrafodaLista"/>
        <w:numPr>
          <w:ilvl w:val="1"/>
          <w:numId w:val="27"/>
        </w:numPr>
        <w:tabs>
          <w:tab w:val="left" w:pos="701"/>
        </w:tabs>
        <w:ind w:right="230" w:firstLine="0"/>
        <w:rPr>
          <w:rFonts w:ascii="Times New Roman" w:hAnsi="Times New Roman" w:cs="Times New Roman"/>
          <w:sz w:val="24"/>
          <w:szCs w:val="24"/>
        </w:rPr>
      </w:pPr>
      <w:r w:rsidRPr="007A568D">
        <w:rPr>
          <w:rFonts w:ascii="Times New Roman" w:hAnsi="Times New Roman" w:cs="Times New Roman"/>
          <w:sz w:val="24"/>
          <w:szCs w:val="24"/>
        </w:rPr>
        <w:t>Não serão aceitos dois ou mais lances de mesmo valor, prevalecendo aquele que for recebido e registrado em primeiro lugar.</w:t>
      </w:r>
    </w:p>
    <w:p w14:paraId="2642E8BC" w14:textId="77777777" w:rsidR="007A568D" w:rsidRPr="007A568D" w:rsidRDefault="007A568D" w:rsidP="007A568D">
      <w:pPr>
        <w:pStyle w:val="Corpodetexto"/>
        <w:rPr>
          <w:rFonts w:ascii="Times New Roman" w:hAnsi="Times New Roman" w:cs="Times New Roman"/>
          <w:sz w:val="24"/>
          <w:szCs w:val="24"/>
        </w:rPr>
      </w:pPr>
    </w:p>
    <w:p w14:paraId="6FE74C7C" w14:textId="77777777" w:rsidR="007A568D" w:rsidRPr="007A568D" w:rsidRDefault="007A568D" w:rsidP="00BF6F4C">
      <w:pPr>
        <w:pStyle w:val="PargrafodaLista"/>
        <w:numPr>
          <w:ilvl w:val="1"/>
          <w:numId w:val="27"/>
        </w:numPr>
        <w:tabs>
          <w:tab w:val="left" w:pos="696"/>
        </w:tabs>
        <w:ind w:right="232" w:firstLine="0"/>
        <w:rPr>
          <w:rFonts w:ascii="Times New Roman" w:hAnsi="Times New Roman" w:cs="Times New Roman"/>
          <w:sz w:val="24"/>
          <w:szCs w:val="24"/>
        </w:rPr>
      </w:pPr>
      <w:r w:rsidRPr="007A568D">
        <w:rPr>
          <w:rFonts w:ascii="Times New Roman" w:hAnsi="Times New Roman" w:cs="Times New Roman"/>
          <w:sz w:val="24"/>
          <w:szCs w:val="24"/>
        </w:rPr>
        <w:t>Durante o transcurso da sessão pública, os licitantes serão informados, em tempo real, do valor do menor lance registrado, vedada a identificação do licitante.</w:t>
      </w:r>
    </w:p>
    <w:p w14:paraId="176E293C" w14:textId="77777777" w:rsidR="007A568D" w:rsidRPr="007A568D" w:rsidRDefault="007A568D" w:rsidP="007A568D">
      <w:pPr>
        <w:pStyle w:val="Corpodetexto"/>
        <w:rPr>
          <w:rFonts w:ascii="Times New Roman" w:hAnsi="Times New Roman" w:cs="Times New Roman"/>
          <w:sz w:val="24"/>
          <w:szCs w:val="24"/>
        </w:rPr>
      </w:pPr>
    </w:p>
    <w:p w14:paraId="7830A3C2" w14:textId="77777777" w:rsidR="007A568D" w:rsidRPr="007A568D" w:rsidRDefault="007A568D" w:rsidP="00BF6F4C">
      <w:pPr>
        <w:pStyle w:val="PargrafodaLista"/>
        <w:numPr>
          <w:ilvl w:val="1"/>
          <w:numId w:val="27"/>
        </w:numPr>
        <w:tabs>
          <w:tab w:val="left" w:pos="684"/>
        </w:tabs>
        <w:ind w:right="231" w:firstLine="0"/>
        <w:rPr>
          <w:rFonts w:ascii="Times New Roman" w:hAnsi="Times New Roman" w:cs="Times New Roman"/>
          <w:sz w:val="24"/>
          <w:szCs w:val="24"/>
        </w:rPr>
      </w:pPr>
      <w:r w:rsidRPr="007A568D">
        <w:rPr>
          <w:rFonts w:ascii="Times New Roman" w:hAnsi="Times New Roman" w:cs="Times New Roman"/>
          <w:sz w:val="24"/>
          <w:szCs w:val="24"/>
        </w:rPr>
        <w:lastRenderedPageBreak/>
        <w:t>No caso de desconexão com o (a) pregoeiro (a), no decorrer da etapa competitiva do Pregão, o sistema eletrônico poderá permanecer acessível aos licitantes para a recepção dos lances.</w:t>
      </w:r>
    </w:p>
    <w:p w14:paraId="43D9C733" w14:textId="77777777" w:rsidR="007A568D" w:rsidRDefault="007A568D" w:rsidP="0050024A">
      <w:pPr>
        <w:pStyle w:val="PargrafodaLista"/>
        <w:rPr>
          <w:sz w:val="18"/>
        </w:rPr>
      </w:pPr>
    </w:p>
    <w:p w14:paraId="393C6974" w14:textId="77777777" w:rsidR="007A568D" w:rsidRPr="007A568D" w:rsidRDefault="007A568D" w:rsidP="00BF6F4C">
      <w:pPr>
        <w:pStyle w:val="PargrafodaLista"/>
        <w:numPr>
          <w:ilvl w:val="1"/>
          <w:numId w:val="27"/>
        </w:numPr>
        <w:tabs>
          <w:tab w:val="left" w:pos="687"/>
        </w:tabs>
        <w:ind w:right="229" w:firstLine="0"/>
        <w:rPr>
          <w:rFonts w:ascii="Times New Roman" w:hAnsi="Times New Roman" w:cs="Times New Roman"/>
          <w:sz w:val="24"/>
          <w:szCs w:val="24"/>
        </w:rPr>
      </w:pPr>
      <w:r w:rsidRPr="007A568D">
        <w:rPr>
          <w:rFonts w:ascii="Times New Roman" w:hAnsi="Times New Roman" w:cs="Times New Roman"/>
          <w:sz w:val="24"/>
          <w:szCs w:val="24"/>
        </w:rPr>
        <w:t>Quando a desconexão do sistema eletrônico para o (a) pregoeiro (a) persistir por tempo superior a dez minutos, a sessão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pública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será</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suspensa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reiniciada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somente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após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decorridas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vinte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quatro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horas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comunicação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fato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 Pregoeiro (a) aos participantes, no sítio eletrônico utilizado para divulgação.</w:t>
      </w:r>
    </w:p>
    <w:p w14:paraId="5DA66CBE" w14:textId="77777777" w:rsidR="007A568D" w:rsidRPr="007A568D" w:rsidRDefault="007A568D" w:rsidP="00BF6F4C">
      <w:pPr>
        <w:pStyle w:val="PargrafodaLista"/>
        <w:numPr>
          <w:ilvl w:val="1"/>
          <w:numId w:val="27"/>
        </w:numPr>
        <w:tabs>
          <w:tab w:val="left" w:pos="676"/>
        </w:tabs>
        <w:spacing w:before="207"/>
        <w:ind w:left="676" w:hanging="446"/>
        <w:rPr>
          <w:rFonts w:ascii="Times New Roman" w:hAnsi="Times New Roman" w:cs="Times New Roman"/>
          <w:sz w:val="24"/>
          <w:szCs w:val="24"/>
        </w:rPr>
      </w:pPr>
      <w:r w:rsidRPr="007A568D">
        <w:rPr>
          <w:rFonts w:ascii="Times New Roman" w:hAnsi="Times New Roman" w:cs="Times New Roman"/>
          <w:sz w:val="24"/>
          <w:szCs w:val="24"/>
        </w:rPr>
        <w:t>Caso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apresente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lances,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concorrerá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valor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sua</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proposta.</w:t>
      </w:r>
    </w:p>
    <w:p w14:paraId="54A69A8D" w14:textId="77777777" w:rsidR="007A568D" w:rsidRPr="007A568D" w:rsidRDefault="007A568D" w:rsidP="00BF6F4C">
      <w:pPr>
        <w:pStyle w:val="PargrafodaLista"/>
        <w:numPr>
          <w:ilvl w:val="1"/>
          <w:numId w:val="27"/>
        </w:numPr>
        <w:tabs>
          <w:tab w:val="left" w:pos="698"/>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HYPERLINK "https://www.planalto.gov.br/ccivil_03/leis/lcp/lcp123.htm" \l "art44" \h</w:instrText>
      </w:r>
      <w:r>
        <w:fldChar w:fldCharType="separate"/>
      </w:r>
      <w:r w:rsidRPr="007A568D">
        <w:rPr>
          <w:rFonts w:ascii="Times New Roman" w:hAnsi="Times New Roman" w:cs="Times New Roman"/>
          <w:sz w:val="24"/>
          <w:szCs w:val="24"/>
          <w:u w:val="single"/>
        </w:rPr>
        <w:t>arts. 44 e 45 da Lei Complementar nº 123, de 2006</w:t>
      </w:r>
      <w:r>
        <w:fldChar w:fldCharType="end"/>
      </w:r>
      <w:r w:rsidRPr="007A568D">
        <w:rPr>
          <w:rFonts w:ascii="Times New Roman" w:hAnsi="Times New Roman" w:cs="Times New Roman"/>
          <w:sz w:val="24"/>
          <w:szCs w:val="24"/>
        </w:rPr>
        <w:t xml:space="preserve">, regulamentada pelo </w:t>
      </w:r>
      <w:r>
        <w:fldChar w:fldCharType="begin"/>
      </w:r>
      <w:r>
        <w:instrText>HYPERLINK "https://www.planalto.gov.br/ccivil_03/_ato2015-2018/2015/decreto/d8539.htm" \h</w:instrText>
      </w:r>
      <w:r>
        <w:fldChar w:fldCharType="separate"/>
      </w:r>
      <w:r w:rsidRPr="007A568D">
        <w:rPr>
          <w:rFonts w:ascii="Times New Roman" w:hAnsi="Times New Roman" w:cs="Times New Roman"/>
          <w:sz w:val="24"/>
          <w:szCs w:val="24"/>
          <w:u w:val="single"/>
        </w:rPr>
        <w:t>Decreto nº 8.538, de 2015</w:t>
      </w:r>
      <w:r>
        <w:fldChar w:fldCharType="end"/>
      </w:r>
      <w:r w:rsidRPr="007A568D">
        <w:rPr>
          <w:rFonts w:ascii="Times New Roman" w:hAnsi="Times New Roman" w:cs="Times New Roman"/>
          <w:sz w:val="24"/>
          <w:szCs w:val="24"/>
        </w:rPr>
        <w:t>.</w:t>
      </w:r>
    </w:p>
    <w:p w14:paraId="1683F1C9" w14:textId="77777777" w:rsidR="007A568D" w:rsidRPr="007A568D" w:rsidRDefault="007A568D" w:rsidP="00BF6F4C">
      <w:pPr>
        <w:pStyle w:val="PargrafodaLista"/>
        <w:numPr>
          <w:ilvl w:val="2"/>
          <w:numId w:val="27"/>
        </w:numPr>
        <w:tabs>
          <w:tab w:val="left" w:pos="823"/>
        </w:tabs>
        <w:spacing w:before="207"/>
        <w:ind w:left="230" w:right="228" w:firstLine="0"/>
        <w:rPr>
          <w:rFonts w:ascii="Times New Roman" w:hAnsi="Times New Roman" w:cs="Times New Roman"/>
          <w:sz w:val="24"/>
          <w:szCs w:val="24"/>
        </w:rPr>
      </w:pPr>
      <w:r w:rsidRPr="007A568D">
        <w:rPr>
          <w:rFonts w:ascii="Times New Roman" w:hAnsi="Times New Roman" w:cs="Times New Roman"/>
          <w:sz w:val="24"/>
          <w:szCs w:val="24"/>
        </w:rPr>
        <w:t>Nessas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condições,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propostas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microempresas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empresas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pequeno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porte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encontrarem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faixa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 xml:space="preserve">de até 5% (cinco por cento) acima da melhor proposta ou melhor lance serão consideradas empatadas com a primeira </w:t>
      </w:r>
      <w:r w:rsidRPr="007A568D">
        <w:rPr>
          <w:rFonts w:ascii="Times New Roman" w:hAnsi="Times New Roman" w:cs="Times New Roman"/>
          <w:spacing w:val="-2"/>
          <w:sz w:val="24"/>
          <w:szCs w:val="24"/>
        </w:rPr>
        <w:t>colocada.</w:t>
      </w:r>
    </w:p>
    <w:p w14:paraId="5EDF6856" w14:textId="77777777" w:rsidR="007A568D" w:rsidRPr="007A568D" w:rsidRDefault="007A568D" w:rsidP="00BF6F4C">
      <w:pPr>
        <w:pStyle w:val="PargrafodaLista"/>
        <w:numPr>
          <w:ilvl w:val="2"/>
          <w:numId w:val="27"/>
        </w:numPr>
        <w:tabs>
          <w:tab w:val="left" w:pos="811"/>
        </w:tabs>
        <w:spacing w:before="207"/>
        <w:ind w:left="230" w:right="231" w:firstLine="0"/>
        <w:rPr>
          <w:rFonts w:ascii="Times New Roman" w:hAnsi="Times New Roman" w:cs="Times New Roman"/>
          <w:sz w:val="24"/>
          <w:szCs w:val="24"/>
        </w:rPr>
      </w:pPr>
      <w:r w:rsidRPr="007A568D">
        <w:rPr>
          <w:rFonts w:ascii="Times New Roman" w:hAnsi="Times New Roman" w:cs="Times New Roman"/>
          <w:sz w:val="24"/>
          <w:szCs w:val="24"/>
        </w:rPr>
        <w:t>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melhor</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classificada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nos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termos</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subitem</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anterior</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terá</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direito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encaminhar</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uma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última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oferta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desempate, obrigatoriamente em valor inferior ao da primeira colocada, no prazo de 5 (cinco) minutos controlados pelo sistema, contados após a comunicação automática para tanto.</w:t>
      </w:r>
    </w:p>
    <w:p w14:paraId="3BB28D8C" w14:textId="77777777" w:rsidR="007A568D" w:rsidRPr="007A568D" w:rsidRDefault="007A568D" w:rsidP="00BF6F4C">
      <w:pPr>
        <w:pStyle w:val="PargrafodaLista"/>
        <w:numPr>
          <w:ilvl w:val="2"/>
          <w:numId w:val="27"/>
        </w:numPr>
        <w:tabs>
          <w:tab w:val="left" w:pos="832"/>
        </w:tabs>
        <w:spacing w:before="207"/>
        <w:ind w:left="230" w:right="230" w:firstLine="0"/>
        <w:rPr>
          <w:rFonts w:ascii="Times New Roman" w:hAnsi="Times New Roman" w:cs="Times New Roman"/>
          <w:sz w:val="24"/>
          <w:szCs w:val="24"/>
        </w:rPr>
      </w:pPr>
      <w:r w:rsidRPr="007A568D">
        <w:rPr>
          <w:rFonts w:ascii="Times New Roman" w:hAnsi="Times New Roman" w:cs="Times New Roman"/>
          <w:sz w:val="24"/>
          <w:szCs w:val="24"/>
        </w:rPr>
        <w:t>Caso a microempresa ou a empresa de pequeno porte melhor classificada desista ou não se manifeste no prazo estabelecido,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serão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convocadas</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demais</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licitantes</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microempresa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empresa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pequeno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porte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se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encontrem</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naquele intervalo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5%</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(cinco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cento),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ordem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classificação,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exercício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mesmo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direito,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estabelecido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 subitem anterior.</w:t>
      </w:r>
    </w:p>
    <w:p w14:paraId="4BED19B0" w14:textId="77777777" w:rsidR="007A568D" w:rsidRPr="007A568D" w:rsidRDefault="007A568D" w:rsidP="00BF6F4C">
      <w:pPr>
        <w:pStyle w:val="PargrafodaLista"/>
        <w:numPr>
          <w:ilvl w:val="2"/>
          <w:numId w:val="27"/>
        </w:numPr>
        <w:tabs>
          <w:tab w:val="left" w:pos="840"/>
        </w:tabs>
        <w:spacing w:before="207"/>
        <w:ind w:left="230" w:right="229" w:firstLine="0"/>
        <w:rPr>
          <w:rFonts w:ascii="Times New Roman" w:hAnsi="Times New Roman" w:cs="Times New Roman"/>
          <w:sz w:val="24"/>
          <w:szCs w:val="24"/>
        </w:rPr>
      </w:pPr>
      <w:r w:rsidRPr="007A568D">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1FF4901" w14:textId="77777777" w:rsidR="007A568D" w:rsidRPr="007A568D" w:rsidRDefault="007A568D" w:rsidP="00BF6F4C">
      <w:pPr>
        <w:pStyle w:val="PargrafodaLista"/>
        <w:numPr>
          <w:ilvl w:val="1"/>
          <w:numId w:val="27"/>
        </w:numPr>
        <w:tabs>
          <w:tab w:val="left" w:pos="679"/>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 xml:space="preserve">Havendo eventual empate entre propostas ou lances, o critério de desempate será aquele previsto no </w:t>
      </w:r>
      <w:r>
        <w:fldChar w:fldCharType="begin"/>
      </w:r>
      <w:r>
        <w:instrText>HYPERLINK "http://www.planalto.gov.br/ccivil_03/_ato2019-2022/2021/lei/L14133.htm" \l "art60" \h</w:instrText>
      </w:r>
      <w:r>
        <w:fldChar w:fldCharType="separate"/>
      </w:r>
      <w:r w:rsidRPr="007A568D">
        <w:rPr>
          <w:rFonts w:ascii="Times New Roman" w:hAnsi="Times New Roman" w:cs="Times New Roman"/>
          <w:sz w:val="24"/>
          <w:szCs w:val="24"/>
          <w:u w:val="single"/>
        </w:rPr>
        <w:t>art</w:t>
      </w:r>
      <w:r>
        <w:fldChar w:fldCharType="end"/>
      </w:r>
      <w:r w:rsidRPr="007A568D">
        <w:rPr>
          <w:rFonts w:ascii="Times New Roman" w:hAnsi="Times New Roman" w:cs="Times New Roman"/>
          <w:sz w:val="24"/>
          <w:szCs w:val="24"/>
          <w:u w:val="single"/>
        </w:rPr>
        <w:t>. 60 da Lei</w:t>
      </w:r>
      <w:r w:rsidRPr="007A568D">
        <w:rPr>
          <w:rFonts w:ascii="Times New Roman" w:hAnsi="Times New Roman" w:cs="Times New Roman"/>
          <w:sz w:val="24"/>
          <w:szCs w:val="24"/>
        </w:rPr>
        <w:t xml:space="preserve"> </w:t>
      </w:r>
      <w:r w:rsidRPr="007A568D">
        <w:rPr>
          <w:rFonts w:ascii="Times New Roman" w:hAnsi="Times New Roman" w:cs="Times New Roman"/>
          <w:sz w:val="24"/>
          <w:szCs w:val="24"/>
          <w:u w:val="single"/>
        </w:rPr>
        <w:t>nº 14.133, de 2021</w:t>
      </w:r>
      <w:r w:rsidRPr="007A568D">
        <w:rPr>
          <w:rFonts w:ascii="Times New Roman" w:hAnsi="Times New Roman" w:cs="Times New Roman"/>
          <w:sz w:val="24"/>
          <w:szCs w:val="24"/>
        </w:rPr>
        <w:t>, nesta ordem:</w:t>
      </w:r>
    </w:p>
    <w:p w14:paraId="19A0A3ED" w14:textId="77777777" w:rsidR="007A568D" w:rsidRPr="007A568D" w:rsidRDefault="007A568D" w:rsidP="00BF6F4C">
      <w:pPr>
        <w:pStyle w:val="PargrafodaLista"/>
        <w:numPr>
          <w:ilvl w:val="2"/>
          <w:numId w:val="27"/>
        </w:numPr>
        <w:tabs>
          <w:tab w:val="left" w:pos="856"/>
        </w:tabs>
        <w:spacing w:before="207"/>
        <w:ind w:left="230" w:right="230" w:firstLine="0"/>
        <w:rPr>
          <w:rFonts w:ascii="Times New Roman" w:hAnsi="Times New Roman" w:cs="Times New Roman"/>
          <w:sz w:val="24"/>
          <w:szCs w:val="24"/>
        </w:rPr>
      </w:pPr>
      <w:r w:rsidRPr="007A568D">
        <w:rPr>
          <w:rFonts w:ascii="Times New Roman" w:hAnsi="Times New Roman" w:cs="Times New Roman"/>
          <w:sz w:val="24"/>
          <w:szCs w:val="24"/>
        </w:rPr>
        <w:t xml:space="preserve">disputa final, hipótese em que os licitantes empatados poderão apresentar nova proposta em ato contínuo à </w:t>
      </w:r>
      <w:r w:rsidRPr="007A568D">
        <w:rPr>
          <w:rFonts w:ascii="Times New Roman" w:hAnsi="Times New Roman" w:cs="Times New Roman"/>
          <w:spacing w:val="-2"/>
          <w:sz w:val="24"/>
          <w:szCs w:val="24"/>
        </w:rPr>
        <w:t>classificação;</w:t>
      </w:r>
    </w:p>
    <w:p w14:paraId="42BD788A" w14:textId="77777777" w:rsidR="007A568D" w:rsidRPr="007A568D" w:rsidRDefault="007A568D" w:rsidP="00BF6F4C">
      <w:pPr>
        <w:pStyle w:val="PargrafodaLista"/>
        <w:numPr>
          <w:ilvl w:val="3"/>
          <w:numId w:val="27"/>
        </w:numPr>
        <w:tabs>
          <w:tab w:val="left" w:pos="981"/>
        </w:tabs>
        <w:spacing w:before="207"/>
        <w:ind w:right="232" w:firstLine="0"/>
        <w:rPr>
          <w:rFonts w:ascii="Times New Roman" w:hAnsi="Times New Roman" w:cs="Times New Roman"/>
          <w:sz w:val="24"/>
          <w:szCs w:val="24"/>
        </w:rPr>
      </w:pPr>
      <w:r w:rsidRPr="007A568D">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79C61DDF" w14:textId="77777777" w:rsidR="007A568D" w:rsidRPr="007A568D" w:rsidRDefault="007A568D" w:rsidP="00BF6F4C">
      <w:pPr>
        <w:pStyle w:val="PargrafodaLista"/>
        <w:numPr>
          <w:ilvl w:val="3"/>
          <w:numId w:val="27"/>
        </w:numPr>
        <w:tabs>
          <w:tab w:val="left" w:pos="961"/>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desenvolvimento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ações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equidade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entre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homens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mulheres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ambiente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trabalho,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 xml:space="preserve">conforme </w:t>
      </w:r>
      <w:r w:rsidRPr="007A568D">
        <w:rPr>
          <w:rFonts w:ascii="Times New Roman" w:hAnsi="Times New Roman" w:cs="Times New Roman"/>
          <w:spacing w:val="-2"/>
          <w:sz w:val="24"/>
          <w:szCs w:val="24"/>
        </w:rPr>
        <w:t>regulamento;</w:t>
      </w:r>
    </w:p>
    <w:p w14:paraId="4074E8C0" w14:textId="77777777" w:rsidR="007A568D" w:rsidRPr="007A568D" w:rsidRDefault="007A568D" w:rsidP="00BF6F4C">
      <w:pPr>
        <w:pStyle w:val="PargrafodaLista"/>
        <w:numPr>
          <w:ilvl w:val="3"/>
          <w:numId w:val="27"/>
        </w:numPr>
        <w:tabs>
          <w:tab w:val="left" w:pos="972"/>
        </w:tabs>
        <w:spacing w:before="207"/>
        <w:ind w:left="972" w:hanging="742"/>
        <w:rPr>
          <w:rFonts w:ascii="Times New Roman" w:hAnsi="Times New Roman" w:cs="Times New Roman"/>
          <w:sz w:val="24"/>
          <w:szCs w:val="24"/>
        </w:rPr>
      </w:pPr>
      <w:r w:rsidRPr="007A568D">
        <w:rPr>
          <w:rFonts w:ascii="Times New Roman" w:hAnsi="Times New Roman" w:cs="Times New Roman"/>
          <w:sz w:val="24"/>
          <w:szCs w:val="24"/>
        </w:rPr>
        <w:t>desenvolvimento</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programa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integridade,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conforme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orientações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órgãos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pacing w:val="-2"/>
          <w:sz w:val="24"/>
          <w:szCs w:val="24"/>
        </w:rPr>
        <w:t>controle.</w:t>
      </w:r>
    </w:p>
    <w:p w14:paraId="6011E796" w14:textId="77777777" w:rsidR="007A568D" w:rsidRPr="007A568D" w:rsidRDefault="007A568D" w:rsidP="00BF6F4C">
      <w:pPr>
        <w:pStyle w:val="PargrafodaLista"/>
        <w:numPr>
          <w:ilvl w:val="2"/>
          <w:numId w:val="27"/>
        </w:numPr>
        <w:tabs>
          <w:tab w:val="left" w:pos="862"/>
        </w:tabs>
        <w:spacing w:before="206"/>
        <w:ind w:left="230" w:right="234" w:firstLine="0"/>
        <w:rPr>
          <w:rFonts w:ascii="Times New Roman" w:hAnsi="Times New Roman" w:cs="Times New Roman"/>
          <w:sz w:val="24"/>
          <w:szCs w:val="24"/>
        </w:rPr>
      </w:pPr>
      <w:r w:rsidRPr="007A568D">
        <w:rPr>
          <w:rFonts w:ascii="Times New Roman" w:hAnsi="Times New Roman" w:cs="Times New Roman"/>
          <w:sz w:val="24"/>
          <w:szCs w:val="24"/>
        </w:rPr>
        <w:lastRenderedPageBreak/>
        <w:t>Persistindo</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empate,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será</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assegurada</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preferência,</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sucessivamente,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aos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bens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serviços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produzidos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 xml:space="preserve">prestados </w:t>
      </w:r>
      <w:r w:rsidRPr="007A568D">
        <w:rPr>
          <w:rFonts w:ascii="Times New Roman" w:hAnsi="Times New Roman" w:cs="Times New Roman"/>
          <w:spacing w:val="-4"/>
          <w:sz w:val="24"/>
          <w:szCs w:val="24"/>
        </w:rPr>
        <w:t>por:</w:t>
      </w:r>
    </w:p>
    <w:p w14:paraId="29EE5D87" w14:textId="77777777" w:rsidR="007A568D" w:rsidRPr="007A568D" w:rsidRDefault="007A568D" w:rsidP="007A568D">
      <w:pPr>
        <w:pStyle w:val="Corpodetexto"/>
        <w:rPr>
          <w:rFonts w:ascii="Times New Roman" w:hAnsi="Times New Roman" w:cs="Times New Roman"/>
          <w:sz w:val="24"/>
          <w:szCs w:val="24"/>
        </w:rPr>
      </w:pPr>
    </w:p>
    <w:p w14:paraId="3886DD6F" w14:textId="77777777" w:rsidR="007A568D" w:rsidRPr="007A568D" w:rsidRDefault="007A568D" w:rsidP="00BF6F4C">
      <w:pPr>
        <w:pStyle w:val="PargrafodaLista"/>
        <w:numPr>
          <w:ilvl w:val="3"/>
          <w:numId w:val="28"/>
        </w:numPr>
        <w:tabs>
          <w:tab w:val="left" w:pos="988"/>
        </w:tabs>
        <w:ind w:right="230" w:firstLine="0"/>
        <w:rPr>
          <w:rFonts w:ascii="Times New Roman" w:hAnsi="Times New Roman" w:cs="Times New Roman"/>
          <w:sz w:val="24"/>
          <w:szCs w:val="24"/>
        </w:rPr>
      </w:pPr>
      <w:r w:rsidRPr="007A568D">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8E9B98D" w14:textId="77777777" w:rsidR="007A568D" w:rsidRPr="007A568D" w:rsidRDefault="007A568D" w:rsidP="007A568D">
      <w:pPr>
        <w:pStyle w:val="Corpodetexto"/>
        <w:rPr>
          <w:rFonts w:ascii="Times New Roman" w:hAnsi="Times New Roman" w:cs="Times New Roman"/>
          <w:sz w:val="24"/>
          <w:szCs w:val="24"/>
        </w:rPr>
      </w:pPr>
    </w:p>
    <w:p w14:paraId="298021FA" w14:textId="77777777" w:rsidR="007A568D" w:rsidRPr="007A568D" w:rsidRDefault="007A568D" w:rsidP="00BF6F4C">
      <w:pPr>
        <w:pStyle w:val="PargrafodaLista"/>
        <w:numPr>
          <w:ilvl w:val="3"/>
          <w:numId w:val="28"/>
        </w:numPr>
        <w:tabs>
          <w:tab w:val="left" w:pos="972"/>
        </w:tabs>
        <w:ind w:left="972" w:hanging="742"/>
        <w:rPr>
          <w:rFonts w:ascii="Times New Roman" w:hAnsi="Times New Roman" w:cs="Times New Roman"/>
          <w:sz w:val="24"/>
          <w:szCs w:val="24"/>
        </w:rPr>
      </w:pPr>
      <w:r w:rsidRPr="007A568D">
        <w:rPr>
          <w:rFonts w:ascii="Times New Roman" w:hAnsi="Times New Roman" w:cs="Times New Roman"/>
          <w:sz w:val="24"/>
          <w:szCs w:val="24"/>
        </w:rPr>
        <w:t xml:space="preserve">empresas </w:t>
      </w:r>
      <w:r w:rsidRPr="007A568D">
        <w:rPr>
          <w:rFonts w:ascii="Times New Roman" w:hAnsi="Times New Roman" w:cs="Times New Roman"/>
          <w:spacing w:val="-2"/>
          <w:sz w:val="24"/>
          <w:szCs w:val="24"/>
        </w:rPr>
        <w:t>brasileiras;</w:t>
      </w:r>
    </w:p>
    <w:p w14:paraId="33A43FCC" w14:textId="77777777" w:rsidR="007A568D" w:rsidRPr="007A568D" w:rsidRDefault="007A568D" w:rsidP="007A568D">
      <w:pPr>
        <w:pStyle w:val="Corpodetexto"/>
        <w:rPr>
          <w:rFonts w:ascii="Times New Roman" w:hAnsi="Times New Roman" w:cs="Times New Roman"/>
          <w:sz w:val="24"/>
          <w:szCs w:val="24"/>
        </w:rPr>
      </w:pPr>
    </w:p>
    <w:p w14:paraId="3F3055FE" w14:textId="77777777" w:rsidR="007A568D" w:rsidRPr="007A568D" w:rsidRDefault="007A568D" w:rsidP="00BF6F4C">
      <w:pPr>
        <w:pStyle w:val="PargrafodaLista"/>
        <w:numPr>
          <w:ilvl w:val="3"/>
          <w:numId w:val="28"/>
        </w:numPr>
        <w:tabs>
          <w:tab w:val="left" w:pos="972"/>
        </w:tabs>
        <w:ind w:left="972" w:hanging="742"/>
        <w:rPr>
          <w:rFonts w:ascii="Times New Roman" w:hAnsi="Times New Roman" w:cs="Times New Roman"/>
          <w:sz w:val="24"/>
          <w:szCs w:val="24"/>
        </w:rPr>
      </w:pPr>
      <w:r w:rsidRPr="007A568D">
        <w:rPr>
          <w:rFonts w:ascii="Times New Roman" w:hAnsi="Times New Roman" w:cs="Times New Roman"/>
          <w:sz w:val="24"/>
          <w:szCs w:val="24"/>
        </w:rPr>
        <w:t>empresas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invistam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pesquisa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desenvolvimento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tecnologia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País;</w:t>
      </w:r>
    </w:p>
    <w:p w14:paraId="3C5FC5CB" w14:textId="77777777" w:rsidR="007A568D" w:rsidRPr="007A568D" w:rsidRDefault="007A568D" w:rsidP="007A568D">
      <w:pPr>
        <w:pStyle w:val="Corpodetexto"/>
        <w:rPr>
          <w:rFonts w:ascii="Times New Roman" w:hAnsi="Times New Roman" w:cs="Times New Roman"/>
          <w:b/>
          <w:sz w:val="24"/>
          <w:szCs w:val="24"/>
        </w:rPr>
      </w:pPr>
    </w:p>
    <w:p w14:paraId="4133D264" w14:textId="77777777" w:rsidR="007A568D" w:rsidRPr="007A568D" w:rsidRDefault="007A568D" w:rsidP="007A568D">
      <w:pPr>
        <w:pStyle w:val="Corpodetexto"/>
        <w:ind w:left="230"/>
        <w:jc w:val="both"/>
        <w:rPr>
          <w:rFonts w:ascii="Times New Roman" w:hAnsi="Times New Roman" w:cs="Times New Roman"/>
          <w:sz w:val="24"/>
          <w:szCs w:val="24"/>
        </w:rPr>
      </w:pPr>
      <w:r w:rsidRPr="007A568D">
        <w:rPr>
          <w:rFonts w:ascii="Times New Roman" w:hAnsi="Times New Roman" w:cs="Times New Roman"/>
          <w:b/>
          <w:sz w:val="24"/>
          <w:szCs w:val="24"/>
        </w:rPr>
        <w:t>5.22.2.4.</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empresas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comprovem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prática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mitigação,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termos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3"/>
          <w:sz w:val="24"/>
          <w:szCs w:val="24"/>
        </w:rPr>
        <w:t xml:space="preserve"> </w:t>
      </w:r>
      <w:hyperlink r:id="rId15" w:anchor="%3A~%3Atext%3DLEI%20No%2012.187%2C%20DE%2029%20DE%20DEZEMBRO%20DE%202009.%26text%3DInstitui%20a%20Política%20Nacional%20sobre%2CPNMC%20e%20dá%20outras%20providências">
        <w:r w:rsidRPr="007A568D">
          <w:rPr>
            <w:rFonts w:ascii="Times New Roman" w:hAnsi="Times New Roman" w:cs="Times New Roman"/>
            <w:sz w:val="24"/>
            <w:szCs w:val="24"/>
            <w:u w:val="single"/>
          </w:rPr>
          <w:t>Lei</w:t>
        </w:r>
        <w:r w:rsidRPr="007A568D">
          <w:rPr>
            <w:rFonts w:ascii="Times New Roman" w:hAnsi="Times New Roman" w:cs="Times New Roman"/>
            <w:spacing w:val="-2"/>
            <w:sz w:val="24"/>
            <w:szCs w:val="24"/>
            <w:u w:val="single"/>
          </w:rPr>
          <w:t xml:space="preserve"> </w:t>
        </w:r>
        <w:r w:rsidRPr="007A568D">
          <w:rPr>
            <w:rFonts w:ascii="Times New Roman" w:hAnsi="Times New Roman" w:cs="Times New Roman"/>
            <w:sz w:val="24"/>
            <w:szCs w:val="24"/>
            <w:u w:val="single"/>
          </w:rPr>
          <w:t>nº</w:t>
        </w:r>
        <w:r w:rsidRPr="007A568D">
          <w:rPr>
            <w:rFonts w:ascii="Times New Roman" w:hAnsi="Times New Roman" w:cs="Times New Roman"/>
            <w:spacing w:val="-3"/>
            <w:sz w:val="24"/>
            <w:szCs w:val="24"/>
            <w:u w:val="single"/>
          </w:rPr>
          <w:t xml:space="preserve"> </w:t>
        </w:r>
        <w:r w:rsidRPr="007A568D">
          <w:rPr>
            <w:rFonts w:ascii="Times New Roman" w:hAnsi="Times New Roman" w:cs="Times New Roman"/>
            <w:sz w:val="24"/>
            <w:szCs w:val="24"/>
            <w:u w:val="single"/>
          </w:rPr>
          <w:t>12.187,</w:t>
        </w:r>
        <w:r w:rsidRPr="007A568D">
          <w:rPr>
            <w:rFonts w:ascii="Times New Roman" w:hAnsi="Times New Roman" w:cs="Times New Roman"/>
            <w:spacing w:val="-2"/>
            <w:sz w:val="24"/>
            <w:szCs w:val="24"/>
            <w:u w:val="single"/>
          </w:rPr>
          <w:t xml:space="preserve"> </w:t>
        </w:r>
        <w:r w:rsidRPr="007A568D">
          <w:rPr>
            <w:rFonts w:ascii="Times New Roman" w:hAnsi="Times New Roman" w:cs="Times New Roman"/>
            <w:sz w:val="24"/>
            <w:szCs w:val="24"/>
            <w:u w:val="single"/>
          </w:rPr>
          <w:t>de</w:t>
        </w:r>
        <w:r w:rsidRPr="007A568D">
          <w:rPr>
            <w:rFonts w:ascii="Times New Roman" w:hAnsi="Times New Roman" w:cs="Times New Roman"/>
            <w:spacing w:val="-3"/>
            <w:sz w:val="24"/>
            <w:szCs w:val="24"/>
            <w:u w:val="single"/>
          </w:rPr>
          <w:t xml:space="preserve"> </w:t>
        </w:r>
        <w:r w:rsidRPr="007A568D">
          <w:rPr>
            <w:rFonts w:ascii="Times New Roman" w:hAnsi="Times New Roman" w:cs="Times New Roman"/>
            <w:sz w:val="24"/>
            <w:szCs w:val="24"/>
            <w:u w:val="single"/>
          </w:rPr>
          <w:t>29</w:t>
        </w:r>
        <w:r w:rsidRPr="007A568D">
          <w:rPr>
            <w:rFonts w:ascii="Times New Roman" w:hAnsi="Times New Roman" w:cs="Times New Roman"/>
            <w:spacing w:val="-2"/>
            <w:sz w:val="24"/>
            <w:szCs w:val="24"/>
            <w:u w:val="single"/>
          </w:rPr>
          <w:t xml:space="preserve"> </w:t>
        </w:r>
        <w:r w:rsidRPr="007A568D">
          <w:rPr>
            <w:rFonts w:ascii="Times New Roman" w:hAnsi="Times New Roman" w:cs="Times New Roman"/>
            <w:sz w:val="24"/>
            <w:szCs w:val="24"/>
            <w:u w:val="single"/>
          </w:rPr>
          <w:t>de</w:t>
        </w:r>
        <w:r w:rsidRPr="007A568D">
          <w:rPr>
            <w:rFonts w:ascii="Times New Roman" w:hAnsi="Times New Roman" w:cs="Times New Roman"/>
            <w:spacing w:val="-3"/>
            <w:sz w:val="24"/>
            <w:szCs w:val="24"/>
            <w:u w:val="single"/>
          </w:rPr>
          <w:t xml:space="preserve"> </w:t>
        </w:r>
        <w:r w:rsidRPr="007A568D">
          <w:rPr>
            <w:rFonts w:ascii="Times New Roman" w:hAnsi="Times New Roman" w:cs="Times New Roman"/>
            <w:sz w:val="24"/>
            <w:szCs w:val="24"/>
            <w:u w:val="single"/>
          </w:rPr>
          <w:t>dezembro</w:t>
        </w:r>
        <w:r w:rsidRPr="007A568D">
          <w:rPr>
            <w:rFonts w:ascii="Times New Roman" w:hAnsi="Times New Roman" w:cs="Times New Roman"/>
            <w:spacing w:val="-2"/>
            <w:sz w:val="24"/>
            <w:szCs w:val="24"/>
            <w:u w:val="single"/>
          </w:rPr>
          <w:t xml:space="preserve"> </w:t>
        </w:r>
        <w:r w:rsidRPr="007A568D">
          <w:rPr>
            <w:rFonts w:ascii="Times New Roman" w:hAnsi="Times New Roman" w:cs="Times New Roman"/>
            <w:sz w:val="24"/>
            <w:szCs w:val="24"/>
            <w:u w:val="single"/>
          </w:rPr>
          <w:t>de</w:t>
        </w:r>
        <w:r w:rsidRPr="007A568D">
          <w:rPr>
            <w:rFonts w:ascii="Times New Roman" w:hAnsi="Times New Roman" w:cs="Times New Roman"/>
            <w:spacing w:val="-2"/>
            <w:sz w:val="24"/>
            <w:szCs w:val="24"/>
            <w:u w:val="single"/>
          </w:rPr>
          <w:t xml:space="preserve"> 2009</w:t>
        </w:r>
      </w:hyperlink>
      <w:r w:rsidRPr="007A568D">
        <w:rPr>
          <w:rFonts w:ascii="Times New Roman" w:hAnsi="Times New Roman" w:cs="Times New Roman"/>
          <w:spacing w:val="-2"/>
          <w:sz w:val="24"/>
          <w:szCs w:val="24"/>
        </w:rPr>
        <w:t>.</w:t>
      </w:r>
    </w:p>
    <w:p w14:paraId="7C1B1167" w14:textId="77777777" w:rsidR="007A568D" w:rsidRPr="007A568D" w:rsidRDefault="007A568D" w:rsidP="007A568D">
      <w:pPr>
        <w:pStyle w:val="Corpodetexto"/>
        <w:rPr>
          <w:rFonts w:ascii="Times New Roman" w:hAnsi="Times New Roman" w:cs="Times New Roman"/>
          <w:sz w:val="24"/>
          <w:szCs w:val="24"/>
        </w:rPr>
      </w:pPr>
    </w:p>
    <w:p w14:paraId="35779CC5" w14:textId="77777777" w:rsidR="007A568D" w:rsidRPr="007A568D" w:rsidRDefault="007A568D" w:rsidP="00BF6F4C">
      <w:pPr>
        <w:pStyle w:val="PargrafodaLista"/>
        <w:numPr>
          <w:ilvl w:val="1"/>
          <w:numId w:val="27"/>
        </w:numPr>
        <w:tabs>
          <w:tab w:val="left" w:pos="676"/>
        </w:tabs>
        <w:ind w:right="230" w:firstLine="0"/>
        <w:rPr>
          <w:rFonts w:ascii="Times New Roman" w:hAnsi="Times New Roman" w:cs="Times New Roman"/>
          <w:sz w:val="24"/>
          <w:szCs w:val="24"/>
        </w:rPr>
      </w:pPr>
      <w:r w:rsidRPr="007A568D">
        <w:rPr>
          <w:rFonts w:ascii="Times New Roman" w:hAnsi="Times New Roman" w:cs="Times New Roman"/>
          <w:sz w:val="24"/>
          <w:szCs w:val="24"/>
        </w:rPr>
        <w:t>Encerrada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etapa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envio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lances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sessão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pública,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hipótese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proposta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primeiro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colocado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permanecer acima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preço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máximo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inferior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desconto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definido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contratação,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pregoeiro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poderá</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negociar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condições mais vantajosas, após definido o resultado do julgamento.</w:t>
      </w:r>
    </w:p>
    <w:p w14:paraId="595ADD1B" w14:textId="77777777" w:rsidR="007A568D" w:rsidRPr="007A568D" w:rsidRDefault="007A568D" w:rsidP="0050024A">
      <w:pPr>
        <w:pStyle w:val="PargrafodaLista"/>
        <w:rPr>
          <w:rFonts w:ascii="Times New Roman" w:hAnsi="Times New Roman" w:cs="Times New Roman"/>
          <w:sz w:val="24"/>
          <w:szCs w:val="24"/>
        </w:rPr>
      </w:pPr>
    </w:p>
    <w:p w14:paraId="7521E87F" w14:textId="77777777" w:rsidR="007A568D" w:rsidRPr="007A568D" w:rsidRDefault="007A568D" w:rsidP="00BF6F4C">
      <w:pPr>
        <w:pStyle w:val="PargrafodaLista"/>
        <w:numPr>
          <w:ilvl w:val="2"/>
          <w:numId w:val="27"/>
        </w:numPr>
        <w:tabs>
          <w:tab w:val="left" w:pos="812"/>
        </w:tabs>
        <w:ind w:left="230" w:right="231" w:firstLine="0"/>
        <w:rPr>
          <w:rFonts w:ascii="Times New Roman" w:hAnsi="Times New Roman" w:cs="Times New Roman"/>
          <w:sz w:val="24"/>
          <w:szCs w:val="24"/>
        </w:rPr>
      </w:pPr>
      <w:r w:rsidRPr="007A568D">
        <w:rPr>
          <w:rFonts w:ascii="Times New Roman" w:hAnsi="Times New Roman" w:cs="Times New Roman"/>
          <w:sz w:val="24"/>
          <w:szCs w:val="24"/>
        </w:rPr>
        <w:t>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negociação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poderá</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feita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demais</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licitantes,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segundo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ordem</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classificação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inicialmente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estabelecida, quando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primeiro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colocado,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mesmo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após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negociação,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for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desclassificado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razão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sua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proposta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permanecer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acima do preço máximo definido pela Administração.</w:t>
      </w:r>
    </w:p>
    <w:p w14:paraId="30E14EC4" w14:textId="77777777" w:rsidR="007A568D" w:rsidRPr="007A568D" w:rsidRDefault="007A568D" w:rsidP="00BF6F4C">
      <w:pPr>
        <w:pStyle w:val="PargrafodaLista"/>
        <w:numPr>
          <w:ilvl w:val="2"/>
          <w:numId w:val="27"/>
        </w:numPr>
        <w:tabs>
          <w:tab w:val="left" w:pos="824"/>
        </w:tabs>
        <w:spacing w:before="207"/>
        <w:ind w:left="824" w:hanging="594"/>
        <w:rPr>
          <w:rFonts w:ascii="Times New Roman" w:hAnsi="Times New Roman" w:cs="Times New Roman"/>
          <w:sz w:val="24"/>
          <w:szCs w:val="24"/>
        </w:rPr>
      </w:pPr>
      <w:r w:rsidRPr="007A568D">
        <w:rPr>
          <w:rFonts w:ascii="Times New Roman" w:hAnsi="Times New Roman" w:cs="Times New Roman"/>
          <w:sz w:val="24"/>
          <w:szCs w:val="24"/>
        </w:rPr>
        <w:t>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negociação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realizada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meio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sistema,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podendo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acompanhada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demais</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licitantes.</w:t>
      </w:r>
    </w:p>
    <w:p w14:paraId="4E978E24" w14:textId="77777777" w:rsidR="007A568D" w:rsidRPr="007A568D" w:rsidRDefault="007A568D" w:rsidP="00BF6F4C">
      <w:pPr>
        <w:pStyle w:val="PargrafodaLista"/>
        <w:numPr>
          <w:ilvl w:val="2"/>
          <w:numId w:val="27"/>
        </w:numPr>
        <w:tabs>
          <w:tab w:val="left" w:pos="824"/>
        </w:tabs>
        <w:spacing w:before="207"/>
        <w:ind w:left="824" w:hanging="594"/>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resultado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negociação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divulgado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todos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licitantes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anexado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autos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processo</w:t>
      </w:r>
      <w:r w:rsidRPr="007A568D">
        <w:rPr>
          <w:rFonts w:ascii="Times New Roman" w:hAnsi="Times New Roman" w:cs="Times New Roman"/>
          <w:spacing w:val="-2"/>
          <w:sz w:val="24"/>
          <w:szCs w:val="24"/>
        </w:rPr>
        <w:t xml:space="preserve"> licitatório</w:t>
      </w:r>
    </w:p>
    <w:p w14:paraId="2734EC39" w14:textId="77777777" w:rsidR="007A568D" w:rsidRPr="007A568D" w:rsidRDefault="007A568D" w:rsidP="00BF6F4C">
      <w:pPr>
        <w:pStyle w:val="PargrafodaLista"/>
        <w:numPr>
          <w:ilvl w:val="2"/>
          <w:numId w:val="27"/>
        </w:numPr>
        <w:tabs>
          <w:tab w:val="left" w:pos="827"/>
        </w:tabs>
        <w:spacing w:before="207"/>
        <w:ind w:left="230" w:right="228" w:firstLine="0"/>
        <w:rPr>
          <w:rFonts w:ascii="Times New Roman" w:hAnsi="Times New Roman" w:cs="Times New Roman"/>
          <w:sz w:val="24"/>
          <w:szCs w:val="24"/>
        </w:rPr>
      </w:pPr>
      <w:r w:rsidRPr="007A568D">
        <w:rPr>
          <w:rFonts w:ascii="Times New Roman" w:hAnsi="Times New Roman" w:cs="Times New Roman"/>
          <w:sz w:val="24"/>
          <w:szCs w:val="24"/>
        </w:rPr>
        <w:t xml:space="preserve">O (a) pregoeiro (a) solicitará ao licitante mais bem classificado que, no prazo de </w:t>
      </w:r>
      <w:r w:rsidRPr="007A568D">
        <w:rPr>
          <w:rFonts w:ascii="Times New Roman" w:hAnsi="Times New Roman" w:cs="Times New Roman"/>
          <w:b/>
          <w:sz w:val="24"/>
          <w:szCs w:val="24"/>
        </w:rPr>
        <w:t>2 (duas) horas</w:t>
      </w:r>
      <w:r w:rsidRPr="007A568D">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p>
    <w:p w14:paraId="345704D3" w14:textId="77777777" w:rsidR="007A568D" w:rsidRPr="007A568D" w:rsidRDefault="007A568D" w:rsidP="00BF6F4C">
      <w:pPr>
        <w:pStyle w:val="PargrafodaLista"/>
        <w:numPr>
          <w:ilvl w:val="2"/>
          <w:numId w:val="27"/>
        </w:numPr>
        <w:tabs>
          <w:tab w:val="left" w:pos="830"/>
        </w:tabs>
        <w:spacing w:before="207"/>
        <w:ind w:left="230" w:right="232" w:firstLine="0"/>
        <w:rPr>
          <w:rFonts w:ascii="Times New Roman" w:hAnsi="Times New Roman" w:cs="Times New Roman"/>
          <w:sz w:val="24"/>
          <w:szCs w:val="24"/>
        </w:rPr>
      </w:pPr>
      <w:r w:rsidRPr="007A568D">
        <w:rPr>
          <w:rFonts w:ascii="Times New Roman" w:hAnsi="Times New Roman" w:cs="Times New Roman"/>
          <w:sz w:val="24"/>
          <w:szCs w:val="24"/>
        </w:rPr>
        <w:t>É facultado ao (a) pregoeiro (a) prorrogar o prazo estabelecido, a partir de solicitação fundamentada feita no chat pelo licitante, antes de findo o prazo.</w:t>
      </w:r>
    </w:p>
    <w:p w14:paraId="0960DC63" w14:textId="77777777" w:rsidR="007A568D" w:rsidRPr="007A568D" w:rsidRDefault="007A568D" w:rsidP="00BF6F4C">
      <w:pPr>
        <w:pStyle w:val="PargrafodaLista"/>
        <w:numPr>
          <w:ilvl w:val="2"/>
          <w:numId w:val="27"/>
        </w:numPr>
        <w:tabs>
          <w:tab w:val="left" w:pos="824"/>
        </w:tabs>
        <w:spacing w:before="207"/>
        <w:ind w:left="824" w:hanging="594"/>
        <w:rPr>
          <w:rFonts w:ascii="Times New Roman" w:hAnsi="Times New Roman" w:cs="Times New Roman"/>
          <w:sz w:val="24"/>
          <w:szCs w:val="24"/>
        </w:rPr>
      </w:pPr>
      <w:r w:rsidRPr="007A568D">
        <w:rPr>
          <w:rFonts w:ascii="Times New Roman" w:hAnsi="Times New Roman" w:cs="Times New Roman"/>
          <w:sz w:val="24"/>
          <w:szCs w:val="24"/>
        </w:rPr>
        <w:t>Após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negociação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preço,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Pregoeiro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iniciará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fase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aceitação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julgamento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proposta.</w:t>
      </w:r>
    </w:p>
    <w:p w14:paraId="63F36B40" w14:textId="77777777" w:rsidR="007A568D" w:rsidRPr="007A568D" w:rsidRDefault="007A568D" w:rsidP="007A568D">
      <w:pPr>
        <w:pStyle w:val="Corpodetexto"/>
        <w:spacing w:before="5"/>
        <w:rPr>
          <w:rFonts w:ascii="Times New Roman" w:hAnsi="Times New Roman" w:cs="Times New Roman"/>
          <w:sz w:val="24"/>
          <w:szCs w:val="24"/>
        </w:rPr>
      </w:pPr>
      <w:r w:rsidRPr="007A568D">
        <w:rPr>
          <w:rFonts w:ascii="Times New Roman" w:hAnsi="Times New Roman" w:cs="Times New Roman"/>
          <w:noProof/>
          <w:sz w:val="24"/>
          <w:szCs w:val="24"/>
          <w:lang w:val="pt-BR" w:eastAsia="pt-BR"/>
        </w:rPr>
        <mc:AlternateContent>
          <mc:Choice Requires="wps">
            <w:drawing>
              <wp:anchor distT="0" distB="0" distL="0" distR="0" simplePos="0" relativeHeight="487624192" behindDoc="1" locked="0" layoutInCell="1" allowOverlap="1" wp14:anchorId="01E5787D" wp14:editId="5B4C0670">
                <wp:simplePos x="0" y="0"/>
                <wp:positionH relativeFrom="page">
                  <wp:posOffset>613824</wp:posOffset>
                </wp:positionH>
                <wp:positionV relativeFrom="paragraph">
                  <wp:posOffset>131374</wp:posOffset>
                </wp:positionV>
                <wp:extent cx="6332855" cy="16954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7454908A" w14:textId="77777777" w:rsidR="00FF52F6" w:rsidRPr="007A568D" w:rsidRDefault="00FF52F6" w:rsidP="007A568D">
                            <w:pPr>
                              <w:spacing w:before="25"/>
                              <w:ind w:left="108"/>
                              <w:rPr>
                                <w:rFonts w:ascii="Arial" w:hAnsi="Arial"/>
                                <w:b/>
                                <w:sz w:val="24"/>
                                <w:szCs w:val="24"/>
                              </w:rPr>
                            </w:pPr>
                            <w:r w:rsidRPr="007A568D">
                              <w:rPr>
                                <w:rFonts w:ascii="Arial" w:hAnsi="Arial"/>
                                <w:b/>
                                <w:sz w:val="24"/>
                                <w:szCs w:val="24"/>
                              </w:rPr>
                              <w:t>6.</w:t>
                            </w:r>
                            <w:r w:rsidRPr="007A568D">
                              <w:rPr>
                                <w:rFonts w:ascii="Arial" w:hAnsi="Arial"/>
                                <w:b/>
                                <w:spacing w:val="-4"/>
                                <w:sz w:val="24"/>
                                <w:szCs w:val="24"/>
                              </w:rPr>
                              <w:t xml:space="preserve"> </w:t>
                            </w:r>
                            <w:r w:rsidRPr="007A568D">
                              <w:rPr>
                                <w:rFonts w:ascii="Arial" w:hAnsi="Arial"/>
                                <w:b/>
                                <w:sz w:val="24"/>
                                <w:szCs w:val="24"/>
                              </w:rPr>
                              <w:t>DOS</w:t>
                            </w:r>
                            <w:r w:rsidRPr="007A568D">
                              <w:rPr>
                                <w:rFonts w:ascii="Arial" w:hAnsi="Arial"/>
                                <w:b/>
                                <w:spacing w:val="-3"/>
                                <w:sz w:val="24"/>
                                <w:szCs w:val="24"/>
                              </w:rPr>
                              <w:t xml:space="preserve"> </w:t>
                            </w:r>
                            <w:r w:rsidRPr="007A568D">
                              <w:rPr>
                                <w:rFonts w:ascii="Arial" w:hAnsi="Arial"/>
                                <w:b/>
                                <w:sz w:val="24"/>
                                <w:szCs w:val="24"/>
                              </w:rPr>
                              <w:t>ENCARGOS</w:t>
                            </w:r>
                            <w:r w:rsidRPr="007A568D">
                              <w:rPr>
                                <w:rFonts w:ascii="Arial" w:hAnsi="Arial"/>
                                <w:b/>
                                <w:spacing w:val="-3"/>
                                <w:sz w:val="24"/>
                                <w:szCs w:val="24"/>
                              </w:rPr>
                              <w:t xml:space="preserve"> </w:t>
                            </w:r>
                            <w:r w:rsidRPr="007A568D">
                              <w:rPr>
                                <w:rFonts w:ascii="Arial" w:hAnsi="Arial"/>
                                <w:b/>
                                <w:sz w:val="24"/>
                                <w:szCs w:val="24"/>
                              </w:rPr>
                              <w:t>E</w:t>
                            </w:r>
                            <w:r w:rsidRPr="007A568D">
                              <w:rPr>
                                <w:rFonts w:ascii="Arial" w:hAnsi="Arial"/>
                                <w:b/>
                                <w:spacing w:val="-4"/>
                                <w:sz w:val="24"/>
                                <w:szCs w:val="24"/>
                              </w:rPr>
                              <w:t xml:space="preserve"> </w:t>
                            </w:r>
                            <w:r w:rsidRPr="007A568D">
                              <w:rPr>
                                <w:rFonts w:ascii="Arial" w:hAnsi="Arial"/>
                                <w:b/>
                                <w:sz w:val="24"/>
                                <w:szCs w:val="24"/>
                              </w:rPr>
                              <w:t>OBRIGAÇÕES</w:t>
                            </w:r>
                            <w:r w:rsidRPr="007A568D">
                              <w:rPr>
                                <w:rFonts w:ascii="Arial" w:hAnsi="Arial"/>
                                <w:b/>
                                <w:spacing w:val="-3"/>
                                <w:sz w:val="24"/>
                                <w:szCs w:val="24"/>
                              </w:rPr>
                              <w:t xml:space="preserve"> </w:t>
                            </w:r>
                            <w:r w:rsidRPr="007A568D">
                              <w:rPr>
                                <w:rFonts w:ascii="Arial" w:hAnsi="Arial"/>
                                <w:b/>
                                <w:sz w:val="24"/>
                                <w:szCs w:val="24"/>
                              </w:rPr>
                              <w:t>DA</w:t>
                            </w:r>
                            <w:r w:rsidRPr="007A568D">
                              <w:rPr>
                                <w:rFonts w:ascii="Arial" w:hAnsi="Arial"/>
                                <w:b/>
                                <w:spacing w:val="-3"/>
                                <w:sz w:val="24"/>
                                <w:szCs w:val="24"/>
                              </w:rPr>
                              <w:t xml:space="preserve"> </w:t>
                            </w:r>
                            <w:r w:rsidRPr="007A568D">
                              <w:rPr>
                                <w:rFonts w:ascii="Arial" w:hAnsi="Arial"/>
                                <w:b/>
                                <w:sz w:val="24"/>
                                <w:szCs w:val="24"/>
                              </w:rPr>
                              <w:t>CONTRATADA</w:t>
                            </w:r>
                            <w:r w:rsidRPr="007A568D">
                              <w:rPr>
                                <w:rFonts w:ascii="Arial" w:hAnsi="Arial"/>
                                <w:b/>
                                <w:spacing w:val="-4"/>
                                <w:sz w:val="24"/>
                                <w:szCs w:val="24"/>
                              </w:rPr>
                              <w:t xml:space="preserve"> </w:t>
                            </w:r>
                            <w:r w:rsidRPr="007A568D">
                              <w:rPr>
                                <w:rFonts w:ascii="Arial" w:hAnsi="Arial"/>
                                <w:b/>
                                <w:sz w:val="24"/>
                                <w:szCs w:val="24"/>
                              </w:rPr>
                              <w:t>E</w:t>
                            </w:r>
                            <w:r w:rsidRPr="007A568D">
                              <w:rPr>
                                <w:rFonts w:ascii="Arial" w:hAnsi="Arial"/>
                                <w:b/>
                                <w:spacing w:val="-3"/>
                                <w:sz w:val="24"/>
                                <w:szCs w:val="24"/>
                              </w:rPr>
                              <w:t xml:space="preserve"> </w:t>
                            </w:r>
                            <w:r w:rsidRPr="007A568D">
                              <w:rPr>
                                <w:rFonts w:ascii="Arial" w:hAnsi="Arial"/>
                                <w:b/>
                                <w:sz w:val="24"/>
                                <w:szCs w:val="24"/>
                              </w:rPr>
                              <w:t>DA</w:t>
                            </w:r>
                            <w:r w:rsidRPr="007A568D">
                              <w:rPr>
                                <w:rFonts w:ascii="Arial" w:hAnsi="Arial"/>
                                <w:b/>
                                <w:spacing w:val="-3"/>
                                <w:sz w:val="24"/>
                                <w:szCs w:val="24"/>
                              </w:rPr>
                              <w:t xml:space="preserve"> </w:t>
                            </w:r>
                            <w:r w:rsidRPr="007A568D">
                              <w:rPr>
                                <w:rFonts w:ascii="Arial" w:hAnsi="Arial"/>
                                <w:b/>
                                <w:spacing w:val="-2"/>
                                <w:sz w:val="24"/>
                                <w:szCs w:val="24"/>
                              </w:rPr>
                              <w:t>CONTRATANTE</w:t>
                            </w:r>
                          </w:p>
                        </w:txbxContent>
                      </wps:txbx>
                      <wps:bodyPr wrap="square" lIns="0" tIns="0" rIns="0" bIns="0" rtlCol="0">
                        <a:noAutofit/>
                      </wps:bodyPr>
                    </wps:wsp>
                  </a:graphicData>
                </a:graphic>
              </wp:anchor>
            </w:drawing>
          </mc:Choice>
          <mc:Fallback>
            <w:pict>
              <v:shape w14:anchorId="01E5787D" id="Textbox 13" o:spid="_x0000_s1030" type="#_x0000_t202" style="position:absolute;margin-left:48.35pt;margin-top:10.35pt;width:498.65pt;height:13.35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" filled="f" strokeweight=".17636mm">
                <v:path arrowok="t"/>
                <v:textbox inset="0,0,0,0">
                  <w:txbxContent>
                    <w:p w14:paraId="7454908A" w14:textId="77777777" w:rsidR="00FF52F6" w:rsidRPr="007A568D" w:rsidRDefault="00FF52F6" w:rsidP="007A568D">
                      <w:pPr>
                        <w:spacing w:before="25"/>
                        <w:ind w:left="108"/>
                        <w:rPr>
                          <w:rFonts w:ascii="Arial" w:hAnsi="Arial"/>
                          <w:b/>
                          <w:sz w:val="24"/>
                          <w:szCs w:val="24"/>
                        </w:rPr>
                      </w:pPr>
                      <w:r w:rsidRPr="007A568D">
                        <w:rPr>
                          <w:rFonts w:ascii="Arial" w:hAnsi="Arial"/>
                          <w:b/>
                          <w:sz w:val="24"/>
                          <w:szCs w:val="24"/>
                        </w:rPr>
                        <w:t>6.</w:t>
                      </w:r>
                      <w:r w:rsidRPr="007A568D">
                        <w:rPr>
                          <w:rFonts w:ascii="Arial" w:hAnsi="Arial"/>
                          <w:b/>
                          <w:spacing w:val="-4"/>
                          <w:sz w:val="24"/>
                          <w:szCs w:val="24"/>
                        </w:rPr>
                        <w:t xml:space="preserve"> </w:t>
                      </w:r>
                      <w:r w:rsidRPr="007A568D">
                        <w:rPr>
                          <w:rFonts w:ascii="Arial" w:hAnsi="Arial"/>
                          <w:b/>
                          <w:sz w:val="24"/>
                          <w:szCs w:val="24"/>
                        </w:rPr>
                        <w:t>DOS</w:t>
                      </w:r>
                      <w:r w:rsidRPr="007A568D">
                        <w:rPr>
                          <w:rFonts w:ascii="Arial" w:hAnsi="Arial"/>
                          <w:b/>
                          <w:spacing w:val="-3"/>
                          <w:sz w:val="24"/>
                          <w:szCs w:val="24"/>
                        </w:rPr>
                        <w:t xml:space="preserve"> </w:t>
                      </w:r>
                      <w:r w:rsidRPr="007A568D">
                        <w:rPr>
                          <w:rFonts w:ascii="Arial" w:hAnsi="Arial"/>
                          <w:b/>
                          <w:sz w:val="24"/>
                          <w:szCs w:val="24"/>
                        </w:rPr>
                        <w:t>ENCARGOS</w:t>
                      </w:r>
                      <w:r w:rsidRPr="007A568D">
                        <w:rPr>
                          <w:rFonts w:ascii="Arial" w:hAnsi="Arial"/>
                          <w:b/>
                          <w:spacing w:val="-3"/>
                          <w:sz w:val="24"/>
                          <w:szCs w:val="24"/>
                        </w:rPr>
                        <w:t xml:space="preserve"> </w:t>
                      </w:r>
                      <w:r w:rsidRPr="007A568D">
                        <w:rPr>
                          <w:rFonts w:ascii="Arial" w:hAnsi="Arial"/>
                          <w:b/>
                          <w:sz w:val="24"/>
                          <w:szCs w:val="24"/>
                        </w:rPr>
                        <w:t>E</w:t>
                      </w:r>
                      <w:r w:rsidRPr="007A568D">
                        <w:rPr>
                          <w:rFonts w:ascii="Arial" w:hAnsi="Arial"/>
                          <w:b/>
                          <w:spacing w:val="-4"/>
                          <w:sz w:val="24"/>
                          <w:szCs w:val="24"/>
                        </w:rPr>
                        <w:t xml:space="preserve"> </w:t>
                      </w:r>
                      <w:r w:rsidRPr="007A568D">
                        <w:rPr>
                          <w:rFonts w:ascii="Arial" w:hAnsi="Arial"/>
                          <w:b/>
                          <w:sz w:val="24"/>
                          <w:szCs w:val="24"/>
                        </w:rPr>
                        <w:t>OBRIGAÇÕES</w:t>
                      </w:r>
                      <w:r w:rsidRPr="007A568D">
                        <w:rPr>
                          <w:rFonts w:ascii="Arial" w:hAnsi="Arial"/>
                          <w:b/>
                          <w:spacing w:val="-3"/>
                          <w:sz w:val="24"/>
                          <w:szCs w:val="24"/>
                        </w:rPr>
                        <w:t xml:space="preserve"> </w:t>
                      </w:r>
                      <w:r w:rsidRPr="007A568D">
                        <w:rPr>
                          <w:rFonts w:ascii="Arial" w:hAnsi="Arial"/>
                          <w:b/>
                          <w:sz w:val="24"/>
                          <w:szCs w:val="24"/>
                        </w:rPr>
                        <w:t>DA</w:t>
                      </w:r>
                      <w:r w:rsidRPr="007A568D">
                        <w:rPr>
                          <w:rFonts w:ascii="Arial" w:hAnsi="Arial"/>
                          <w:b/>
                          <w:spacing w:val="-3"/>
                          <w:sz w:val="24"/>
                          <w:szCs w:val="24"/>
                        </w:rPr>
                        <w:t xml:space="preserve"> </w:t>
                      </w:r>
                      <w:r w:rsidRPr="007A568D">
                        <w:rPr>
                          <w:rFonts w:ascii="Arial" w:hAnsi="Arial"/>
                          <w:b/>
                          <w:sz w:val="24"/>
                          <w:szCs w:val="24"/>
                        </w:rPr>
                        <w:t>CONTRATADA</w:t>
                      </w:r>
                      <w:r w:rsidRPr="007A568D">
                        <w:rPr>
                          <w:rFonts w:ascii="Arial" w:hAnsi="Arial"/>
                          <w:b/>
                          <w:spacing w:val="-4"/>
                          <w:sz w:val="24"/>
                          <w:szCs w:val="24"/>
                        </w:rPr>
                        <w:t xml:space="preserve"> </w:t>
                      </w:r>
                      <w:r w:rsidRPr="007A568D">
                        <w:rPr>
                          <w:rFonts w:ascii="Arial" w:hAnsi="Arial"/>
                          <w:b/>
                          <w:sz w:val="24"/>
                          <w:szCs w:val="24"/>
                        </w:rPr>
                        <w:t>E</w:t>
                      </w:r>
                      <w:r w:rsidRPr="007A568D">
                        <w:rPr>
                          <w:rFonts w:ascii="Arial" w:hAnsi="Arial"/>
                          <w:b/>
                          <w:spacing w:val="-3"/>
                          <w:sz w:val="24"/>
                          <w:szCs w:val="24"/>
                        </w:rPr>
                        <w:t xml:space="preserve"> </w:t>
                      </w:r>
                      <w:r w:rsidRPr="007A568D">
                        <w:rPr>
                          <w:rFonts w:ascii="Arial" w:hAnsi="Arial"/>
                          <w:b/>
                          <w:sz w:val="24"/>
                          <w:szCs w:val="24"/>
                        </w:rPr>
                        <w:t>DA</w:t>
                      </w:r>
                      <w:r w:rsidRPr="007A568D">
                        <w:rPr>
                          <w:rFonts w:ascii="Arial" w:hAnsi="Arial"/>
                          <w:b/>
                          <w:spacing w:val="-3"/>
                          <w:sz w:val="24"/>
                          <w:szCs w:val="24"/>
                        </w:rPr>
                        <w:t xml:space="preserve"> </w:t>
                      </w:r>
                      <w:r w:rsidRPr="007A568D">
                        <w:rPr>
                          <w:rFonts w:ascii="Arial" w:hAnsi="Arial"/>
                          <w:b/>
                          <w:spacing w:val="-2"/>
                          <w:sz w:val="24"/>
                          <w:szCs w:val="24"/>
                        </w:rPr>
                        <w:t>CONTRATANTE</w:t>
                      </w:r>
                    </w:p>
                  </w:txbxContent>
                </v:textbox>
                <w10:wrap type="topAndBottom" anchorx="page"/>
              </v:shape>
            </w:pict>
          </mc:Fallback>
        </mc:AlternateContent>
      </w:r>
    </w:p>
    <w:p w14:paraId="4C96EE77" w14:textId="77777777" w:rsidR="007A568D" w:rsidRPr="007A568D" w:rsidRDefault="007A568D" w:rsidP="00BF6F4C">
      <w:pPr>
        <w:pStyle w:val="Ttulo2"/>
        <w:numPr>
          <w:ilvl w:val="1"/>
          <w:numId w:val="29"/>
        </w:numPr>
        <w:tabs>
          <w:tab w:val="left" w:pos="577"/>
        </w:tabs>
        <w:spacing w:before="0"/>
        <w:ind w:left="577" w:hanging="347"/>
        <w:jc w:val="both"/>
        <w:rPr>
          <w:rFonts w:ascii="Times New Roman" w:hAnsi="Times New Roman" w:cs="Times New Roman"/>
          <w:sz w:val="24"/>
          <w:szCs w:val="24"/>
        </w:rPr>
      </w:pPr>
      <w:r w:rsidRPr="007A568D">
        <w:rPr>
          <w:rFonts w:ascii="Times New Roman" w:hAnsi="Times New Roman" w:cs="Times New Roman"/>
          <w:sz w:val="24"/>
          <w:szCs w:val="24"/>
        </w:rPr>
        <w:t>DA</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CONTRATADA:</w:t>
      </w:r>
    </w:p>
    <w:p w14:paraId="5547333B" w14:textId="77777777" w:rsidR="007A568D" w:rsidRPr="007A568D" w:rsidRDefault="007A568D" w:rsidP="007A568D">
      <w:pPr>
        <w:pStyle w:val="Corpodetexto"/>
        <w:rPr>
          <w:rFonts w:ascii="Times New Roman" w:hAnsi="Times New Roman" w:cs="Times New Roman"/>
          <w:b/>
          <w:sz w:val="24"/>
          <w:szCs w:val="24"/>
        </w:rPr>
      </w:pPr>
    </w:p>
    <w:p w14:paraId="27853CC5" w14:textId="77777777" w:rsidR="007A568D" w:rsidRPr="007A568D" w:rsidRDefault="007A568D" w:rsidP="00BF6F4C">
      <w:pPr>
        <w:pStyle w:val="PargrafodaLista"/>
        <w:numPr>
          <w:ilvl w:val="2"/>
          <w:numId w:val="29"/>
        </w:numPr>
        <w:tabs>
          <w:tab w:val="left" w:pos="742"/>
        </w:tabs>
        <w:ind w:right="231" w:firstLine="0"/>
        <w:rPr>
          <w:rFonts w:ascii="Times New Roman" w:hAnsi="Times New Roman" w:cs="Times New Roman"/>
          <w:sz w:val="24"/>
          <w:szCs w:val="24"/>
        </w:rPr>
      </w:pPr>
      <w:r w:rsidRPr="007A568D">
        <w:rPr>
          <w:rFonts w:ascii="Times New Roman" w:hAnsi="Times New Roman" w:cs="Times New Roman"/>
          <w:sz w:val="24"/>
          <w:szCs w:val="24"/>
        </w:rPr>
        <w:t>Cumprir todas as obrigações constantes deste instrumento e seus anexos, nas quantidades, prazos e condições pactuadas, assumindo exclusivamente seus os riscos e as despesas decorrentes da boa e perfeita execução do objeto, observando, ainda, as obrigações a seguir dispostas;</w:t>
      </w:r>
    </w:p>
    <w:p w14:paraId="3D791F58" w14:textId="77777777" w:rsidR="007A568D" w:rsidRPr="007A568D" w:rsidRDefault="007A568D" w:rsidP="007A568D">
      <w:pPr>
        <w:pStyle w:val="Corpodetexto"/>
        <w:rPr>
          <w:rFonts w:ascii="Times New Roman" w:hAnsi="Times New Roman" w:cs="Times New Roman"/>
          <w:sz w:val="24"/>
          <w:szCs w:val="24"/>
        </w:rPr>
      </w:pPr>
    </w:p>
    <w:p w14:paraId="6AB43B46" w14:textId="77777777" w:rsidR="007A568D" w:rsidRPr="007A568D" w:rsidRDefault="007A568D" w:rsidP="00BF6F4C">
      <w:pPr>
        <w:pStyle w:val="PargrafodaLista"/>
        <w:numPr>
          <w:ilvl w:val="2"/>
          <w:numId w:val="29"/>
        </w:numPr>
        <w:tabs>
          <w:tab w:val="left" w:pos="741"/>
        </w:tabs>
        <w:ind w:right="232" w:firstLine="0"/>
        <w:rPr>
          <w:rFonts w:ascii="Times New Roman" w:hAnsi="Times New Roman" w:cs="Times New Roman"/>
          <w:sz w:val="24"/>
          <w:szCs w:val="24"/>
        </w:rPr>
      </w:pPr>
      <w:r w:rsidRPr="007A568D">
        <w:rPr>
          <w:rFonts w:ascii="Times New Roman" w:hAnsi="Times New Roman" w:cs="Times New Roman"/>
          <w:sz w:val="24"/>
          <w:szCs w:val="24"/>
        </w:rPr>
        <w:t>Entregar o objeto acompanhado do manual do usuário, com uma versão em português, e da relação da rede de assistência técnica autorizada;</w:t>
      </w:r>
    </w:p>
    <w:p w14:paraId="1F52D123" w14:textId="77777777" w:rsidR="007A568D" w:rsidRPr="007A568D" w:rsidRDefault="007A568D" w:rsidP="007A568D">
      <w:pPr>
        <w:pStyle w:val="Corpodetexto"/>
        <w:rPr>
          <w:rFonts w:ascii="Times New Roman" w:hAnsi="Times New Roman" w:cs="Times New Roman"/>
          <w:sz w:val="24"/>
          <w:szCs w:val="24"/>
        </w:rPr>
      </w:pPr>
    </w:p>
    <w:p w14:paraId="472DE3FC" w14:textId="77777777" w:rsidR="007A568D" w:rsidRPr="007A568D" w:rsidRDefault="007A568D" w:rsidP="00BF6F4C">
      <w:pPr>
        <w:pStyle w:val="PargrafodaLista"/>
        <w:numPr>
          <w:ilvl w:val="2"/>
          <w:numId w:val="29"/>
        </w:numPr>
        <w:tabs>
          <w:tab w:val="left" w:pos="724"/>
        </w:tabs>
        <w:ind w:right="232" w:firstLine="0"/>
        <w:rPr>
          <w:rFonts w:ascii="Times New Roman" w:hAnsi="Times New Roman" w:cs="Times New Roman"/>
          <w:sz w:val="24"/>
          <w:szCs w:val="24"/>
        </w:rPr>
      </w:pPr>
      <w:r w:rsidRPr="007A568D">
        <w:rPr>
          <w:rFonts w:ascii="Times New Roman" w:hAnsi="Times New Roman" w:cs="Times New Roman"/>
          <w:sz w:val="24"/>
          <w:szCs w:val="24"/>
        </w:rPr>
        <w:t>Responsabilizar-se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vícios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danos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decorrentes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acordo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Código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Defesa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Consumidor, Lei nº 8.078, de 1990;</w:t>
      </w:r>
    </w:p>
    <w:p w14:paraId="46902432" w14:textId="77777777" w:rsidR="007A568D" w:rsidRPr="007A568D" w:rsidRDefault="007A568D" w:rsidP="007A568D">
      <w:pPr>
        <w:pStyle w:val="Corpodetexto"/>
        <w:rPr>
          <w:rFonts w:ascii="Times New Roman" w:hAnsi="Times New Roman" w:cs="Times New Roman"/>
          <w:sz w:val="24"/>
          <w:szCs w:val="24"/>
        </w:rPr>
      </w:pPr>
    </w:p>
    <w:p w14:paraId="22C9705A" w14:textId="77777777" w:rsidR="007A568D" w:rsidRPr="007A568D" w:rsidRDefault="007A568D" w:rsidP="00BF6F4C">
      <w:pPr>
        <w:pStyle w:val="PargrafodaLista"/>
        <w:numPr>
          <w:ilvl w:val="2"/>
          <w:numId w:val="29"/>
        </w:numPr>
        <w:tabs>
          <w:tab w:val="left" w:pos="727"/>
        </w:tabs>
        <w:ind w:right="230" w:firstLine="0"/>
        <w:rPr>
          <w:rFonts w:ascii="Times New Roman" w:hAnsi="Times New Roman" w:cs="Times New Roman"/>
          <w:sz w:val="24"/>
          <w:szCs w:val="24"/>
        </w:rPr>
      </w:pPr>
      <w:r w:rsidRPr="007A568D">
        <w:rPr>
          <w:rFonts w:ascii="Times New Roman" w:hAnsi="Times New Roman" w:cs="Times New Roman"/>
          <w:sz w:val="24"/>
          <w:szCs w:val="24"/>
        </w:rPr>
        <w:t>Comunicar a Secretaria Municipal de Saúde, no prazo máximo de 24 (vinte e quatro) horas que antecede a data da entrega, os motivos que impossibilitem o cumprimento do prazo previsto, com a devida comprovação;</w:t>
      </w:r>
    </w:p>
    <w:p w14:paraId="24E7EC89" w14:textId="77777777" w:rsidR="007A568D" w:rsidRPr="007A568D" w:rsidRDefault="007A568D" w:rsidP="007A568D">
      <w:pPr>
        <w:pStyle w:val="Corpodetexto"/>
        <w:rPr>
          <w:rFonts w:ascii="Times New Roman" w:hAnsi="Times New Roman" w:cs="Times New Roman"/>
          <w:sz w:val="24"/>
          <w:szCs w:val="24"/>
        </w:rPr>
      </w:pPr>
    </w:p>
    <w:p w14:paraId="706A1451" w14:textId="77777777" w:rsidR="007A568D" w:rsidRPr="007A568D" w:rsidRDefault="007A568D" w:rsidP="00BF6F4C">
      <w:pPr>
        <w:pStyle w:val="PargrafodaLista"/>
        <w:numPr>
          <w:ilvl w:val="2"/>
          <w:numId w:val="29"/>
        </w:numPr>
        <w:tabs>
          <w:tab w:val="left" w:pos="746"/>
        </w:tabs>
        <w:ind w:right="230" w:firstLine="0"/>
        <w:rPr>
          <w:rFonts w:ascii="Times New Roman" w:hAnsi="Times New Roman" w:cs="Times New Roman"/>
          <w:sz w:val="24"/>
          <w:szCs w:val="24"/>
        </w:rPr>
      </w:pPr>
      <w:r w:rsidRPr="007A568D">
        <w:rPr>
          <w:rFonts w:ascii="Times New Roman" w:hAnsi="Times New Roman" w:cs="Times New Roman"/>
          <w:sz w:val="24"/>
          <w:szCs w:val="24"/>
        </w:rPr>
        <w:t>Atender às determinações regulares emitidas pelo fiscal ou gestor do contrato ou autoridade superior, conforme Inciso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II,</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art.</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137</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Lei</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n.º</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14.133,</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2021,</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prestar</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todo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esclarecimento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informação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eles</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solicitados,</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se</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for</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caso;</w:t>
      </w:r>
    </w:p>
    <w:p w14:paraId="309A4B62" w14:textId="77777777" w:rsidR="007A568D" w:rsidRPr="007A568D" w:rsidRDefault="007A568D" w:rsidP="007A568D">
      <w:pPr>
        <w:pStyle w:val="Corpodetexto"/>
        <w:rPr>
          <w:rFonts w:ascii="Times New Roman" w:hAnsi="Times New Roman" w:cs="Times New Roman"/>
          <w:sz w:val="24"/>
          <w:szCs w:val="24"/>
        </w:rPr>
      </w:pPr>
    </w:p>
    <w:p w14:paraId="2A4AAE11" w14:textId="77777777" w:rsidR="007A568D" w:rsidRPr="007A568D" w:rsidRDefault="007A568D" w:rsidP="00BF6F4C">
      <w:pPr>
        <w:pStyle w:val="PargrafodaLista"/>
        <w:numPr>
          <w:ilvl w:val="2"/>
          <w:numId w:val="29"/>
        </w:numPr>
        <w:tabs>
          <w:tab w:val="left" w:pos="738"/>
        </w:tabs>
        <w:ind w:right="230" w:firstLine="0"/>
        <w:rPr>
          <w:rFonts w:ascii="Times New Roman" w:hAnsi="Times New Roman" w:cs="Times New Roman"/>
          <w:sz w:val="24"/>
          <w:szCs w:val="24"/>
        </w:rPr>
      </w:pPr>
      <w:r w:rsidRPr="007A568D">
        <w:rPr>
          <w:rFonts w:ascii="Times New Roman" w:hAnsi="Times New Roman" w:cs="Times New Roman"/>
          <w:sz w:val="24"/>
          <w:szCs w:val="24"/>
        </w:rPr>
        <w:t>Reparar, corrigir, remover, reconstruir ou substituir, às suas expensas, no total ou em parte, no prazo fixado pelo fiscal</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contrato,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bens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quais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se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verificarem</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vícios,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defeitos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incorreções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resultantes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execução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contratual</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e/ou fornecimento do objeto e/ou dos materiais empregados;</w:t>
      </w:r>
    </w:p>
    <w:p w14:paraId="0E049640" w14:textId="77777777" w:rsidR="007A568D" w:rsidRPr="007A568D" w:rsidRDefault="007A568D" w:rsidP="007A568D">
      <w:pPr>
        <w:pStyle w:val="Corpodetexto"/>
        <w:rPr>
          <w:rFonts w:ascii="Times New Roman" w:hAnsi="Times New Roman" w:cs="Times New Roman"/>
          <w:sz w:val="24"/>
          <w:szCs w:val="24"/>
        </w:rPr>
      </w:pPr>
    </w:p>
    <w:p w14:paraId="6104C115" w14:textId="77777777" w:rsidR="007A568D" w:rsidRPr="007A568D" w:rsidRDefault="007A568D" w:rsidP="00BF6F4C">
      <w:pPr>
        <w:pStyle w:val="PargrafodaLista"/>
        <w:numPr>
          <w:ilvl w:val="2"/>
          <w:numId w:val="29"/>
        </w:numPr>
        <w:tabs>
          <w:tab w:val="left" w:pos="735"/>
        </w:tabs>
        <w:ind w:right="230" w:firstLine="0"/>
        <w:rPr>
          <w:rFonts w:ascii="Times New Roman" w:hAnsi="Times New Roman" w:cs="Times New Roman"/>
          <w:sz w:val="24"/>
          <w:szCs w:val="24"/>
        </w:rPr>
      </w:pPr>
      <w:r w:rsidRPr="007A568D">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pela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Secretaria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Municipal</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Saúde,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ficará</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autorizada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descontar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pagamentos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devidos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da garantia, caso exigida, o valor correspondente aos danos sofridos;</w:t>
      </w:r>
    </w:p>
    <w:p w14:paraId="0E702670" w14:textId="77777777" w:rsidR="007A568D" w:rsidRPr="007A568D" w:rsidRDefault="007A568D" w:rsidP="00BF6F4C">
      <w:pPr>
        <w:pStyle w:val="PargrafodaLista"/>
        <w:numPr>
          <w:ilvl w:val="2"/>
          <w:numId w:val="29"/>
        </w:numPr>
        <w:tabs>
          <w:tab w:val="left" w:pos="725"/>
        </w:tabs>
        <w:spacing w:before="207"/>
        <w:ind w:left="725" w:hanging="495"/>
        <w:rPr>
          <w:rFonts w:ascii="Times New Roman" w:hAnsi="Times New Roman" w:cs="Times New Roman"/>
          <w:sz w:val="24"/>
          <w:szCs w:val="24"/>
        </w:rPr>
      </w:pPr>
      <w:r w:rsidRPr="007A568D">
        <w:rPr>
          <w:rFonts w:ascii="Times New Roman" w:hAnsi="Times New Roman" w:cs="Times New Roman"/>
          <w:sz w:val="24"/>
          <w:szCs w:val="24"/>
        </w:rPr>
        <w:t>Emitir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faturas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valor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pactuado,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apresentando-as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Secretaria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Municipal</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Saúde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ateste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2"/>
          <w:sz w:val="24"/>
          <w:szCs w:val="24"/>
        </w:rPr>
        <w:t xml:space="preserve"> pagamento;</w:t>
      </w:r>
    </w:p>
    <w:p w14:paraId="7F7F4810" w14:textId="77777777" w:rsidR="007A568D" w:rsidRPr="007A568D" w:rsidRDefault="007A568D" w:rsidP="00BF6F4C">
      <w:pPr>
        <w:pStyle w:val="PargrafodaLista"/>
        <w:numPr>
          <w:ilvl w:val="2"/>
          <w:numId w:val="29"/>
        </w:numPr>
        <w:tabs>
          <w:tab w:val="left" w:pos="731"/>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Responsabilizar-se pela garantia dos produtos entregues e dos materiais empregados nos itens solicitados, dentro dos padrões adequados de qualidade, segurança, durabilidade e</w:t>
      </w:r>
      <w:r w:rsidRPr="007A568D">
        <w:rPr>
          <w:rFonts w:ascii="Times New Roman" w:hAnsi="Times New Roman" w:cs="Times New Roman"/>
          <w:spacing w:val="40"/>
          <w:sz w:val="24"/>
          <w:szCs w:val="24"/>
        </w:rPr>
        <w:t xml:space="preserve"> </w:t>
      </w:r>
      <w:r w:rsidRPr="007A568D">
        <w:rPr>
          <w:rFonts w:ascii="Times New Roman" w:hAnsi="Times New Roman" w:cs="Times New Roman"/>
          <w:sz w:val="24"/>
          <w:szCs w:val="24"/>
        </w:rPr>
        <w:t>desempenho, conforme previsto na legislação em vigor e na forma exigida neste Termo de Referência;</w:t>
      </w:r>
    </w:p>
    <w:p w14:paraId="50FC828D" w14:textId="77777777" w:rsidR="007A568D" w:rsidRPr="00C304F6" w:rsidRDefault="007A568D" w:rsidP="00BF6F4C">
      <w:pPr>
        <w:pStyle w:val="PargrafodaLista"/>
        <w:numPr>
          <w:ilvl w:val="2"/>
          <w:numId w:val="29"/>
        </w:numPr>
        <w:tabs>
          <w:tab w:val="left" w:pos="837"/>
        </w:tabs>
        <w:spacing w:before="207"/>
        <w:ind w:right="234" w:firstLine="0"/>
        <w:rPr>
          <w:rFonts w:ascii="Times New Roman" w:hAnsi="Times New Roman" w:cs="Times New Roman"/>
          <w:sz w:val="24"/>
          <w:szCs w:val="24"/>
        </w:rPr>
      </w:pPr>
      <w:r w:rsidRPr="007A568D">
        <w:rPr>
          <w:rFonts w:ascii="Times New Roman" w:hAnsi="Times New Roman" w:cs="Times New Roman"/>
          <w:sz w:val="24"/>
          <w:szCs w:val="24"/>
        </w:rPr>
        <w:t xml:space="preserve">Reparar, remover, refazer ou substituir, às suas expensas, no todo ou em parte, os itens em que se verificarem defeitos ou incorreções resultantes da execução do serviço, no prazo máximo </w:t>
      </w:r>
      <w:r w:rsidRPr="00C304F6">
        <w:rPr>
          <w:rFonts w:ascii="Times New Roman" w:hAnsi="Times New Roman" w:cs="Times New Roman"/>
          <w:sz w:val="24"/>
          <w:szCs w:val="24"/>
        </w:rPr>
        <w:t>de 72 (setenta e duas) horas;</w:t>
      </w:r>
    </w:p>
    <w:p w14:paraId="02293511" w14:textId="77777777" w:rsidR="007A568D" w:rsidRPr="007A568D" w:rsidRDefault="007A568D" w:rsidP="00BF6F4C">
      <w:pPr>
        <w:pStyle w:val="PargrafodaLista"/>
        <w:numPr>
          <w:ilvl w:val="2"/>
          <w:numId w:val="29"/>
        </w:numPr>
        <w:tabs>
          <w:tab w:val="left" w:pos="820"/>
        </w:tabs>
        <w:spacing w:before="207"/>
        <w:ind w:right="232" w:firstLine="0"/>
        <w:rPr>
          <w:rFonts w:ascii="Times New Roman" w:hAnsi="Times New Roman" w:cs="Times New Roman"/>
          <w:sz w:val="24"/>
          <w:szCs w:val="24"/>
        </w:rPr>
      </w:pPr>
      <w:r w:rsidRPr="007A568D">
        <w:rPr>
          <w:rFonts w:ascii="Times New Roman" w:hAnsi="Times New Roman" w:cs="Times New Roman"/>
          <w:sz w:val="24"/>
          <w:szCs w:val="24"/>
        </w:rPr>
        <w:t>Manter,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durante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toda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execução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compatibilidade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obrigações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assumidas,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todas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condições de habilitação e qualificação exigidas na contratação;</w:t>
      </w:r>
    </w:p>
    <w:p w14:paraId="21F1D556" w14:textId="77777777" w:rsidR="007A568D" w:rsidRDefault="007A568D" w:rsidP="0050024A">
      <w:pPr>
        <w:pStyle w:val="PargrafodaLista"/>
        <w:rPr>
          <w:sz w:val="18"/>
        </w:rPr>
      </w:pPr>
    </w:p>
    <w:p w14:paraId="00395C9E" w14:textId="77777777" w:rsidR="007A568D" w:rsidRPr="007A568D" w:rsidRDefault="007A568D" w:rsidP="007A568D">
      <w:pPr>
        <w:pStyle w:val="Corpodetexto"/>
        <w:spacing w:before="69"/>
        <w:rPr>
          <w:rFonts w:ascii="Times New Roman" w:hAnsi="Times New Roman" w:cs="Times New Roman"/>
          <w:sz w:val="24"/>
          <w:szCs w:val="24"/>
        </w:rPr>
      </w:pPr>
    </w:p>
    <w:p w14:paraId="33A2B6EC" w14:textId="77777777" w:rsidR="007A568D" w:rsidRPr="007A568D" w:rsidRDefault="007A568D" w:rsidP="00BF6F4C">
      <w:pPr>
        <w:pStyle w:val="PargrafodaLista"/>
        <w:numPr>
          <w:ilvl w:val="2"/>
          <w:numId w:val="29"/>
        </w:numPr>
        <w:tabs>
          <w:tab w:val="left" w:pos="823"/>
        </w:tabs>
        <w:ind w:right="231" w:firstLine="0"/>
        <w:rPr>
          <w:rFonts w:ascii="Times New Roman" w:hAnsi="Times New Roman" w:cs="Times New Roman"/>
          <w:sz w:val="24"/>
          <w:szCs w:val="24"/>
        </w:rPr>
      </w:pPr>
      <w:r w:rsidRPr="007A568D">
        <w:rPr>
          <w:rFonts w:ascii="Times New Roman" w:hAnsi="Times New Roman" w:cs="Times New Roman"/>
          <w:sz w:val="24"/>
          <w:szCs w:val="24"/>
        </w:rPr>
        <w:t>Responsabilizar-se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cumprimento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todas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obrigações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trabalhistas,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previdenciárias,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fiscais,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comerciais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as demais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previstas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legislação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específica,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cuja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inadimplência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transfere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responsabilidade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Secretaria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Estado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 Governo e não onerará o objeto do contrato;</w:t>
      </w:r>
    </w:p>
    <w:p w14:paraId="045044F2" w14:textId="77777777" w:rsidR="007A568D" w:rsidRPr="007A568D" w:rsidRDefault="007A568D" w:rsidP="00BF6F4C">
      <w:pPr>
        <w:pStyle w:val="PargrafodaLista"/>
        <w:numPr>
          <w:ilvl w:val="2"/>
          <w:numId w:val="29"/>
        </w:numPr>
        <w:tabs>
          <w:tab w:val="left" w:pos="834"/>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Comunicar à Secretaria Municipal de Saúde, no prazo de 24 (vinte e quatro) horas, qualquer ocorrência anormal ou acidente que se verifique no local da execução do objeto contratual;</w:t>
      </w:r>
    </w:p>
    <w:p w14:paraId="1671A52C" w14:textId="77777777" w:rsidR="007A568D" w:rsidRPr="007A568D" w:rsidRDefault="007A568D" w:rsidP="00BF6F4C">
      <w:pPr>
        <w:pStyle w:val="PargrafodaLista"/>
        <w:numPr>
          <w:ilvl w:val="2"/>
          <w:numId w:val="29"/>
        </w:numPr>
        <w:tabs>
          <w:tab w:val="left" w:pos="821"/>
        </w:tabs>
        <w:spacing w:before="207"/>
        <w:ind w:right="233" w:firstLine="0"/>
        <w:rPr>
          <w:rFonts w:ascii="Times New Roman" w:hAnsi="Times New Roman" w:cs="Times New Roman"/>
          <w:sz w:val="24"/>
          <w:szCs w:val="24"/>
        </w:rPr>
      </w:pPr>
      <w:r w:rsidRPr="007A568D">
        <w:rPr>
          <w:rFonts w:ascii="Times New Roman" w:hAnsi="Times New Roman" w:cs="Times New Roman"/>
          <w:sz w:val="24"/>
          <w:szCs w:val="24"/>
        </w:rPr>
        <w:t>Paralisar,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determinação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Secretaria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Saúde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Municipal,</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qualquer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atividade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esteja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sendo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executada de acordo com a boa técnica ou que ponha em risco a segurança de pessoas ou bens de terceiros;</w:t>
      </w:r>
    </w:p>
    <w:p w14:paraId="20DA57BC" w14:textId="77777777" w:rsidR="007A568D" w:rsidRPr="007A568D" w:rsidRDefault="007A568D" w:rsidP="00BF6F4C">
      <w:pPr>
        <w:pStyle w:val="PargrafodaLista"/>
        <w:numPr>
          <w:ilvl w:val="2"/>
          <w:numId w:val="29"/>
        </w:numPr>
        <w:tabs>
          <w:tab w:val="left" w:pos="812"/>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Arcar</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ônus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decorrente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eventual</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equívoco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dimensionamento</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quantitativos</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sua</w:t>
      </w:r>
      <w:r w:rsidRPr="007A568D">
        <w:rPr>
          <w:rFonts w:ascii="Times New Roman" w:hAnsi="Times New Roman" w:cs="Times New Roman"/>
          <w:spacing w:val="-13"/>
          <w:sz w:val="24"/>
          <w:szCs w:val="24"/>
        </w:rPr>
        <w:t xml:space="preserve"> </w:t>
      </w:r>
      <w:r w:rsidRPr="007A568D">
        <w:rPr>
          <w:rFonts w:ascii="Times New Roman" w:hAnsi="Times New Roman" w:cs="Times New Roman"/>
          <w:sz w:val="24"/>
          <w:szCs w:val="24"/>
        </w:rPr>
        <w:t>proposta,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 xml:space="preserve">inclusive quanto aos custos variáveis decorrentes de fatores futuros e incertos, devendo </w:t>
      </w:r>
      <w:r w:rsidRPr="007A568D">
        <w:rPr>
          <w:rFonts w:ascii="Times New Roman" w:hAnsi="Times New Roman" w:cs="Times New Roman"/>
          <w:sz w:val="24"/>
          <w:szCs w:val="24"/>
        </w:rPr>
        <w:lastRenderedPageBreak/>
        <w:t>complementá-los, caso o previsto inicialmente em sua proposta não seja satisfatório para o atendimento do objeto da contratação, exceto quando ocorrer algum dos eventos arrolados no inciso II, alínea d, art. 124 da Lei nº 14.133, de 2021;</w:t>
      </w:r>
    </w:p>
    <w:p w14:paraId="73649D76" w14:textId="77777777" w:rsidR="007A568D" w:rsidRPr="007A568D" w:rsidRDefault="007A568D" w:rsidP="00BF6F4C">
      <w:pPr>
        <w:pStyle w:val="PargrafodaLista"/>
        <w:numPr>
          <w:ilvl w:val="2"/>
          <w:numId w:val="29"/>
        </w:numPr>
        <w:tabs>
          <w:tab w:val="left" w:pos="824"/>
        </w:tabs>
        <w:spacing w:before="207"/>
        <w:ind w:left="824" w:hanging="594"/>
        <w:rPr>
          <w:rFonts w:ascii="Times New Roman" w:hAnsi="Times New Roman" w:cs="Times New Roman"/>
          <w:sz w:val="24"/>
          <w:szCs w:val="24"/>
        </w:rPr>
      </w:pPr>
      <w:r w:rsidRPr="007A568D">
        <w:rPr>
          <w:rFonts w:ascii="Times New Roman" w:hAnsi="Times New Roman" w:cs="Times New Roman"/>
          <w:sz w:val="24"/>
          <w:szCs w:val="24"/>
        </w:rPr>
        <w:t>Cumprir,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postulados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legais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vigentes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âmbito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federal,</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estadual</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2"/>
          <w:sz w:val="24"/>
          <w:szCs w:val="24"/>
        </w:rPr>
        <w:t xml:space="preserve"> municipal;</w:t>
      </w:r>
    </w:p>
    <w:p w14:paraId="75F9B3B8" w14:textId="77777777" w:rsidR="007A568D" w:rsidRPr="007A568D" w:rsidRDefault="007A568D" w:rsidP="00BF6F4C">
      <w:pPr>
        <w:pStyle w:val="PargrafodaLista"/>
        <w:numPr>
          <w:ilvl w:val="2"/>
          <w:numId w:val="29"/>
        </w:numPr>
        <w:tabs>
          <w:tab w:val="left" w:pos="850"/>
        </w:tabs>
        <w:spacing w:before="207"/>
        <w:ind w:right="232" w:firstLine="0"/>
        <w:rPr>
          <w:rFonts w:ascii="Times New Roman" w:hAnsi="Times New Roman" w:cs="Times New Roman"/>
          <w:sz w:val="24"/>
          <w:szCs w:val="24"/>
        </w:rPr>
      </w:pPr>
      <w:r w:rsidRPr="007A568D">
        <w:rPr>
          <w:rFonts w:ascii="Times New Roman" w:hAnsi="Times New Roman" w:cs="Times New Roman"/>
          <w:sz w:val="24"/>
          <w:szCs w:val="24"/>
        </w:rPr>
        <w:t>Alocar os empregados necessários, com habilitação e conhecimento adequados, ao perfeito cumprimento das obrigações assumidas;</w:t>
      </w:r>
    </w:p>
    <w:p w14:paraId="0770A3CA" w14:textId="77777777" w:rsidR="007A568D" w:rsidRPr="007A568D" w:rsidRDefault="007A568D" w:rsidP="00BF6F4C">
      <w:pPr>
        <w:pStyle w:val="PargrafodaLista"/>
        <w:numPr>
          <w:ilvl w:val="2"/>
          <w:numId w:val="29"/>
        </w:numPr>
        <w:tabs>
          <w:tab w:val="left" w:pos="871"/>
        </w:tabs>
        <w:spacing w:before="207"/>
        <w:ind w:right="234" w:firstLine="0"/>
        <w:rPr>
          <w:rFonts w:ascii="Times New Roman" w:hAnsi="Times New Roman" w:cs="Times New Roman"/>
          <w:sz w:val="24"/>
          <w:szCs w:val="24"/>
        </w:rPr>
      </w:pPr>
      <w:r w:rsidRPr="007A568D">
        <w:rPr>
          <w:rFonts w:ascii="Times New Roman" w:hAnsi="Times New Roman" w:cs="Times New Roman"/>
          <w:sz w:val="24"/>
          <w:szCs w:val="24"/>
        </w:rPr>
        <w:t>Submeter previamente, por escrito, a Secretaria Municipal de Saúde, para análise e aprovação, quaisquer mudanças nos métodos executivos que fujam às especificações objeto.</w:t>
      </w:r>
    </w:p>
    <w:p w14:paraId="07483F4C" w14:textId="77777777" w:rsidR="007A568D" w:rsidRPr="007A568D" w:rsidRDefault="007A568D" w:rsidP="00BF6F4C">
      <w:pPr>
        <w:pStyle w:val="Ttulo2"/>
        <w:numPr>
          <w:ilvl w:val="1"/>
          <w:numId w:val="29"/>
        </w:numPr>
        <w:tabs>
          <w:tab w:val="left" w:pos="577"/>
        </w:tabs>
        <w:spacing w:before="207"/>
        <w:ind w:left="577" w:hanging="347"/>
        <w:jc w:val="both"/>
        <w:rPr>
          <w:rFonts w:ascii="Times New Roman" w:hAnsi="Times New Roman" w:cs="Times New Roman"/>
          <w:sz w:val="24"/>
          <w:szCs w:val="24"/>
        </w:rPr>
      </w:pPr>
      <w:r w:rsidRPr="007A568D">
        <w:rPr>
          <w:rFonts w:ascii="Times New Roman" w:hAnsi="Times New Roman" w:cs="Times New Roman"/>
          <w:sz w:val="24"/>
          <w:szCs w:val="24"/>
        </w:rPr>
        <w:t>DA</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CONTRATANTE:</w:t>
      </w:r>
    </w:p>
    <w:p w14:paraId="79B101F3" w14:textId="77777777" w:rsidR="007A568D" w:rsidRPr="007A568D" w:rsidRDefault="007A568D" w:rsidP="00BF6F4C">
      <w:pPr>
        <w:pStyle w:val="PargrafodaLista"/>
        <w:numPr>
          <w:ilvl w:val="2"/>
          <w:numId w:val="29"/>
        </w:numPr>
        <w:tabs>
          <w:tab w:val="left" w:pos="712"/>
        </w:tabs>
        <w:spacing w:before="207"/>
        <w:ind w:left="712" w:hanging="482"/>
        <w:rPr>
          <w:rFonts w:ascii="Times New Roman" w:hAnsi="Times New Roman" w:cs="Times New Roman"/>
          <w:sz w:val="24"/>
          <w:szCs w:val="24"/>
        </w:rPr>
      </w:pPr>
      <w:r w:rsidRPr="007A568D">
        <w:rPr>
          <w:rFonts w:ascii="Times New Roman" w:hAnsi="Times New Roman" w:cs="Times New Roman"/>
          <w:spacing w:val="-2"/>
          <w:sz w:val="24"/>
          <w:szCs w:val="24"/>
        </w:rPr>
        <w:t>Exigir</w:t>
      </w:r>
      <w:r w:rsidRPr="007A568D">
        <w:rPr>
          <w:rFonts w:ascii="Times New Roman" w:hAnsi="Times New Roman" w:cs="Times New Roman"/>
          <w:spacing w:val="-6"/>
          <w:sz w:val="24"/>
          <w:szCs w:val="24"/>
        </w:rPr>
        <w:t xml:space="preserve"> </w:t>
      </w:r>
      <w:r w:rsidRPr="007A568D">
        <w:rPr>
          <w:rFonts w:ascii="Times New Roman" w:hAnsi="Times New Roman" w:cs="Times New Roman"/>
          <w:spacing w:val="-2"/>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cumprimento</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todas</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as</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obrigações</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assumidas</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pelo</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Fornecedor,</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acordo</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com</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contrato</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e</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seus</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anexos;</w:t>
      </w:r>
    </w:p>
    <w:p w14:paraId="16A4C216" w14:textId="77777777" w:rsidR="007A568D" w:rsidRPr="007A568D" w:rsidRDefault="007A568D" w:rsidP="00BF6F4C">
      <w:pPr>
        <w:pStyle w:val="PargrafodaLista"/>
        <w:numPr>
          <w:ilvl w:val="2"/>
          <w:numId w:val="29"/>
        </w:numPr>
        <w:tabs>
          <w:tab w:val="left" w:pos="725"/>
        </w:tabs>
        <w:spacing w:before="207"/>
        <w:ind w:left="725" w:hanging="495"/>
        <w:rPr>
          <w:rFonts w:ascii="Times New Roman" w:hAnsi="Times New Roman" w:cs="Times New Roman"/>
          <w:sz w:val="24"/>
          <w:szCs w:val="24"/>
        </w:rPr>
      </w:pPr>
      <w:r w:rsidRPr="007A568D">
        <w:rPr>
          <w:rFonts w:ascii="Times New Roman" w:hAnsi="Times New Roman" w:cs="Times New Roman"/>
          <w:sz w:val="24"/>
          <w:szCs w:val="24"/>
        </w:rPr>
        <w:t>Receber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condições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estabelecidas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Termo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Referência/Edital</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seus</w:t>
      </w:r>
      <w:r w:rsidRPr="007A568D">
        <w:rPr>
          <w:rFonts w:ascii="Times New Roman" w:hAnsi="Times New Roman" w:cs="Times New Roman"/>
          <w:spacing w:val="-2"/>
          <w:sz w:val="24"/>
          <w:szCs w:val="24"/>
        </w:rPr>
        <w:t xml:space="preserve"> anexos;</w:t>
      </w:r>
    </w:p>
    <w:p w14:paraId="49B694BE" w14:textId="77777777" w:rsidR="007A568D" w:rsidRPr="007A568D" w:rsidRDefault="007A568D" w:rsidP="00BF6F4C">
      <w:pPr>
        <w:pStyle w:val="PargrafodaLista"/>
        <w:numPr>
          <w:ilvl w:val="2"/>
          <w:numId w:val="29"/>
        </w:numPr>
        <w:tabs>
          <w:tab w:val="left" w:pos="737"/>
        </w:tabs>
        <w:spacing w:before="207"/>
        <w:ind w:right="233" w:firstLine="0"/>
        <w:rPr>
          <w:rFonts w:ascii="Times New Roman" w:hAnsi="Times New Roman" w:cs="Times New Roman"/>
          <w:sz w:val="24"/>
          <w:szCs w:val="24"/>
        </w:rPr>
      </w:pPr>
      <w:r w:rsidRPr="007A568D">
        <w:rPr>
          <w:rFonts w:ascii="Times New Roman" w:hAnsi="Times New Roman" w:cs="Times New Roman"/>
          <w:sz w:val="24"/>
          <w:szCs w:val="24"/>
        </w:rPr>
        <w:t>Notificar o Fornecedor, por escrito, sobre vícios, defeitos ou incorreções verificadas no objeto fornecido, para que seja por ele substituído, reparado ou corrigido, no total ou em parte, às suas expensas;</w:t>
      </w:r>
    </w:p>
    <w:p w14:paraId="7C751330" w14:textId="77777777" w:rsidR="007A568D" w:rsidRPr="007A568D" w:rsidRDefault="007A568D" w:rsidP="00BF6F4C">
      <w:pPr>
        <w:pStyle w:val="PargrafodaLista"/>
        <w:numPr>
          <w:ilvl w:val="2"/>
          <w:numId w:val="29"/>
        </w:numPr>
        <w:tabs>
          <w:tab w:val="left" w:pos="719"/>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Acompanhar</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fiscalizar</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execução,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atestar</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nas</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notas</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fiscais/faturas</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efetivo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fornecimento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deste</w:t>
      </w:r>
      <w:r w:rsidRPr="007A568D">
        <w:rPr>
          <w:rFonts w:ascii="Times New Roman" w:hAnsi="Times New Roman" w:cs="Times New Roman"/>
          <w:spacing w:val="-8"/>
          <w:sz w:val="24"/>
          <w:szCs w:val="24"/>
        </w:rPr>
        <w:t xml:space="preserve"> </w:t>
      </w:r>
      <w:r w:rsidRPr="007A568D">
        <w:rPr>
          <w:rFonts w:ascii="Times New Roman" w:hAnsi="Times New Roman" w:cs="Times New Roman"/>
          <w:sz w:val="24"/>
          <w:szCs w:val="24"/>
        </w:rPr>
        <w:t>Termo de Referência;</w:t>
      </w:r>
    </w:p>
    <w:p w14:paraId="326E144C" w14:textId="77777777" w:rsidR="007A568D" w:rsidRPr="007A568D" w:rsidRDefault="007A568D" w:rsidP="00BF6F4C">
      <w:pPr>
        <w:pStyle w:val="PargrafodaLista"/>
        <w:numPr>
          <w:ilvl w:val="2"/>
          <w:numId w:val="29"/>
        </w:numPr>
        <w:tabs>
          <w:tab w:val="left" w:pos="728"/>
        </w:tabs>
        <w:spacing w:before="206"/>
        <w:ind w:right="231" w:firstLine="0"/>
        <w:rPr>
          <w:rFonts w:ascii="Times New Roman" w:hAnsi="Times New Roman" w:cs="Times New Roman"/>
          <w:sz w:val="24"/>
          <w:szCs w:val="24"/>
        </w:rPr>
      </w:pPr>
      <w:r w:rsidRPr="007A568D">
        <w:rPr>
          <w:rFonts w:ascii="Times New Roman" w:hAnsi="Times New Roman" w:cs="Times New Roman"/>
          <w:sz w:val="24"/>
          <w:szCs w:val="24"/>
        </w:rPr>
        <w:t>Rejeitar, no todo ou em parte os bens entregues, quando em desacordo com as especificações constantes na nota de empenho, no Termo de Referência e/ou na proposta comercial do Fornecedor Vencedor;</w:t>
      </w:r>
    </w:p>
    <w:p w14:paraId="440D64D3" w14:textId="77777777" w:rsidR="007A568D" w:rsidRPr="007A568D" w:rsidRDefault="007A568D" w:rsidP="007A568D">
      <w:pPr>
        <w:pStyle w:val="Corpodetexto"/>
        <w:rPr>
          <w:rFonts w:ascii="Times New Roman" w:hAnsi="Times New Roman" w:cs="Times New Roman"/>
          <w:sz w:val="24"/>
          <w:szCs w:val="24"/>
        </w:rPr>
      </w:pPr>
    </w:p>
    <w:p w14:paraId="50E1DBDA" w14:textId="77777777" w:rsidR="007A568D" w:rsidRPr="007A568D" w:rsidRDefault="007A568D" w:rsidP="00BF6F4C">
      <w:pPr>
        <w:pStyle w:val="PargrafodaLista"/>
        <w:numPr>
          <w:ilvl w:val="2"/>
          <w:numId w:val="29"/>
        </w:numPr>
        <w:tabs>
          <w:tab w:val="left" w:pos="725"/>
        </w:tabs>
        <w:ind w:right="230" w:firstLine="0"/>
        <w:rPr>
          <w:rFonts w:ascii="Times New Roman" w:hAnsi="Times New Roman" w:cs="Times New Roman"/>
          <w:sz w:val="24"/>
          <w:szCs w:val="24"/>
        </w:rPr>
      </w:pPr>
      <w:r w:rsidRPr="007A568D">
        <w:rPr>
          <w:rFonts w:ascii="Times New Roman" w:hAnsi="Times New Roman" w:cs="Times New Roman"/>
          <w:sz w:val="24"/>
          <w:szCs w:val="24"/>
        </w:rPr>
        <w:t>Comunicar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Fornecedor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Vencedor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emissão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Nota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Fiscal</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pertinente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à</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parcela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incontroversa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execução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do objeto, para efeito de liquidação e pagamento, quando houver controvérsia parcial sobre a execução do objeto, quanto à dimensão, qualidade e quantidade, conforme o art. 143 da Lei nº 14.133, de 2021;</w:t>
      </w:r>
    </w:p>
    <w:p w14:paraId="03BC14F0" w14:textId="77777777" w:rsidR="007A568D" w:rsidRPr="007A568D" w:rsidRDefault="007A568D" w:rsidP="007A568D">
      <w:pPr>
        <w:pStyle w:val="Corpodetexto"/>
        <w:rPr>
          <w:rFonts w:ascii="Times New Roman" w:hAnsi="Times New Roman" w:cs="Times New Roman"/>
          <w:sz w:val="24"/>
          <w:szCs w:val="24"/>
        </w:rPr>
      </w:pPr>
    </w:p>
    <w:p w14:paraId="617BED63" w14:textId="77777777" w:rsidR="007A568D" w:rsidRPr="007A568D" w:rsidRDefault="007A568D" w:rsidP="00BF6F4C">
      <w:pPr>
        <w:pStyle w:val="PargrafodaLista"/>
        <w:numPr>
          <w:ilvl w:val="2"/>
          <w:numId w:val="29"/>
        </w:numPr>
        <w:tabs>
          <w:tab w:val="left" w:pos="732"/>
        </w:tabs>
        <w:ind w:right="232" w:firstLine="0"/>
        <w:rPr>
          <w:rFonts w:ascii="Times New Roman" w:hAnsi="Times New Roman" w:cs="Times New Roman"/>
          <w:sz w:val="24"/>
          <w:szCs w:val="24"/>
        </w:rPr>
      </w:pPr>
      <w:r w:rsidRPr="007A568D">
        <w:rPr>
          <w:rFonts w:ascii="Times New Roman" w:hAnsi="Times New Roman" w:cs="Times New Roman"/>
          <w:sz w:val="24"/>
          <w:szCs w:val="24"/>
        </w:rPr>
        <w:t xml:space="preserve">Solicitar o reparo, a correção, a remoção ou a substituição dos materiais em que se verificarem vícios, defeitos ou </w:t>
      </w:r>
      <w:r w:rsidRPr="007A568D">
        <w:rPr>
          <w:rFonts w:ascii="Times New Roman" w:hAnsi="Times New Roman" w:cs="Times New Roman"/>
          <w:spacing w:val="-2"/>
          <w:sz w:val="24"/>
          <w:szCs w:val="24"/>
        </w:rPr>
        <w:t>incorreções;</w:t>
      </w:r>
    </w:p>
    <w:p w14:paraId="6A4EE3A0" w14:textId="77777777" w:rsidR="007A568D" w:rsidRPr="007A568D" w:rsidRDefault="007A568D" w:rsidP="007A568D">
      <w:pPr>
        <w:pStyle w:val="Corpodetexto"/>
        <w:rPr>
          <w:rFonts w:ascii="Times New Roman" w:hAnsi="Times New Roman" w:cs="Times New Roman"/>
          <w:sz w:val="24"/>
          <w:szCs w:val="24"/>
        </w:rPr>
      </w:pPr>
    </w:p>
    <w:p w14:paraId="6F7F6A35" w14:textId="77777777" w:rsidR="007A568D" w:rsidRPr="007A568D" w:rsidRDefault="007A568D" w:rsidP="00BF6F4C">
      <w:pPr>
        <w:pStyle w:val="PargrafodaLista"/>
        <w:numPr>
          <w:ilvl w:val="2"/>
          <w:numId w:val="29"/>
        </w:numPr>
        <w:tabs>
          <w:tab w:val="left" w:pos="762"/>
        </w:tabs>
        <w:ind w:right="231" w:firstLine="0"/>
        <w:rPr>
          <w:rFonts w:ascii="Times New Roman" w:hAnsi="Times New Roman" w:cs="Times New Roman"/>
          <w:sz w:val="24"/>
          <w:szCs w:val="24"/>
        </w:rPr>
      </w:pPr>
      <w:r w:rsidRPr="007A568D">
        <w:rPr>
          <w:rFonts w:ascii="Times New Roman" w:hAnsi="Times New Roman" w:cs="Times New Roman"/>
          <w:sz w:val="24"/>
          <w:szCs w:val="24"/>
        </w:rPr>
        <w:t xml:space="preserve">Conceder prazo de 02 (dois) dias úteis, após a notificação, para a Empresa Vencedora regularizar as falhas </w:t>
      </w:r>
      <w:r w:rsidRPr="007A568D">
        <w:rPr>
          <w:rFonts w:ascii="Times New Roman" w:hAnsi="Times New Roman" w:cs="Times New Roman"/>
          <w:spacing w:val="-2"/>
          <w:sz w:val="24"/>
          <w:szCs w:val="24"/>
        </w:rPr>
        <w:t>observadas;</w:t>
      </w:r>
    </w:p>
    <w:p w14:paraId="061A617A" w14:textId="77777777" w:rsidR="007A568D" w:rsidRPr="007A568D" w:rsidRDefault="007A568D" w:rsidP="007A568D">
      <w:pPr>
        <w:pStyle w:val="Corpodetexto"/>
        <w:rPr>
          <w:rFonts w:ascii="Times New Roman" w:hAnsi="Times New Roman" w:cs="Times New Roman"/>
          <w:sz w:val="24"/>
          <w:szCs w:val="24"/>
        </w:rPr>
      </w:pPr>
    </w:p>
    <w:p w14:paraId="3D1A404A" w14:textId="77777777" w:rsidR="007A568D" w:rsidRPr="007A568D" w:rsidRDefault="007A568D" w:rsidP="00BF6F4C">
      <w:pPr>
        <w:pStyle w:val="PargrafodaLista"/>
        <w:numPr>
          <w:ilvl w:val="2"/>
          <w:numId w:val="29"/>
        </w:numPr>
        <w:tabs>
          <w:tab w:val="left" w:pos="727"/>
        </w:tabs>
        <w:ind w:right="231" w:firstLine="0"/>
        <w:rPr>
          <w:rFonts w:ascii="Times New Roman" w:hAnsi="Times New Roman" w:cs="Times New Roman"/>
          <w:sz w:val="24"/>
          <w:szCs w:val="24"/>
        </w:rPr>
      </w:pPr>
      <w:r w:rsidRPr="007A568D">
        <w:rPr>
          <w:rFonts w:ascii="Times New Roman" w:hAnsi="Times New Roman" w:cs="Times New Roman"/>
          <w:sz w:val="24"/>
          <w:szCs w:val="24"/>
        </w:rPr>
        <w:t>Efetuar o pagamento ao Fornecedor Vencedor do valor correspondente ao fornecimento do objeto, no prazo, forma e condições estabelecidos no presente instrumento;</w:t>
      </w:r>
    </w:p>
    <w:p w14:paraId="33212EDA" w14:textId="77777777" w:rsidR="007A568D" w:rsidRPr="007A568D" w:rsidRDefault="007A568D" w:rsidP="007A568D">
      <w:pPr>
        <w:pStyle w:val="Corpodetexto"/>
        <w:rPr>
          <w:rFonts w:ascii="Times New Roman" w:hAnsi="Times New Roman" w:cs="Times New Roman"/>
          <w:sz w:val="24"/>
          <w:szCs w:val="24"/>
        </w:rPr>
      </w:pPr>
    </w:p>
    <w:p w14:paraId="1B0F1E1D" w14:textId="77777777" w:rsidR="007A568D" w:rsidRPr="007A568D" w:rsidRDefault="007A568D" w:rsidP="00BF6F4C">
      <w:pPr>
        <w:pStyle w:val="PargrafodaLista"/>
        <w:numPr>
          <w:ilvl w:val="2"/>
          <w:numId w:val="29"/>
        </w:numPr>
        <w:tabs>
          <w:tab w:val="left" w:pos="824"/>
        </w:tabs>
        <w:ind w:left="824" w:hanging="594"/>
        <w:rPr>
          <w:rFonts w:ascii="Times New Roman" w:hAnsi="Times New Roman" w:cs="Times New Roman"/>
          <w:sz w:val="24"/>
          <w:szCs w:val="24"/>
        </w:rPr>
      </w:pPr>
      <w:r w:rsidRPr="007A568D">
        <w:rPr>
          <w:rFonts w:ascii="Times New Roman" w:hAnsi="Times New Roman" w:cs="Times New Roman"/>
          <w:sz w:val="24"/>
          <w:szCs w:val="24"/>
        </w:rPr>
        <w:t>Prestar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as informações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e os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esclarecimentos que venham</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 ser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 xml:space="preserve">solicitados pelo </w:t>
      </w:r>
      <w:r w:rsidRPr="007A568D">
        <w:rPr>
          <w:rFonts w:ascii="Times New Roman" w:hAnsi="Times New Roman" w:cs="Times New Roman"/>
          <w:spacing w:val="-2"/>
          <w:sz w:val="24"/>
          <w:szCs w:val="24"/>
        </w:rPr>
        <w:t>Fornecedor;</w:t>
      </w:r>
    </w:p>
    <w:p w14:paraId="2E030BDD" w14:textId="77777777" w:rsidR="007A568D" w:rsidRPr="007A568D" w:rsidRDefault="007A568D" w:rsidP="007A568D">
      <w:pPr>
        <w:pStyle w:val="Corpodetexto"/>
        <w:rPr>
          <w:rFonts w:ascii="Times New Roman" w:hAnsi="Times New Roman" w:cs="Times New Roman"/>
          <w:sz w:val="24"/>
          <w:szCs w:val="24"/>
        </w:rPr>
      </w:pPr>
    </w:p>
    <w:p w14:paraId="45EAE225" w14:textId="77777777" w:rsidR="007A568D" w:rsidRPr="007A568D" w:rsidRDefault="007A568D" w:rsidP="00BF6F4C">
      <w:pPr>
        <w:pStyle w:val="PargrafodaLista"/>
        <w:numPr>
          <w:ilvl w:val="2"/>
          <w:numId w:val="29"/>
        </w:numPr>
        <w:tabs>
          <w:tab w:val="left" w:pos="824"/>
        </w:tabs>
        <w:ind w:left="824" w:hanging="594"/>
        <w:rPr>
          <w:rFonts w:ascii="Times New Roman" w:hAnsi="Times New Roman" w:cs="Times New Roman"/>
          <w:sz w:val="24"/>
          <w:szCs w:val="24"/>
        </w:rPr>
      </w:pPr>
      <w:r w:rsidRPr="007A568D">
        <w:rPr>
          <w:rFonts w:ascii="Times New Roman" w:hAnsi="Times New Roman" w:cs="Times New Roman"/>
          <w:sz w:val="24"/>
          <w:szCs w:val="24"/>
        </w:rPr>
        <w:t>Aplicar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 xml:space="preserve">ao Fornecedor as sanções legais e </w:t>
      </w:r>
      <w:r w:rsidRPr="007A568D">
        <w:rPr>
          <w:rFonts w:ascii="Times New Roman" w:hAnsi="Times New Roman" w:cs="Times New Roman"/>
          <w:spacing w:val="-2"/>
          <w:sz w:val="24"/>
          <w:szCs w:val="24"/>
        </w:rPr>
        <w:t>regulamentares;</w:t>
      </w:r>
    </w:p>
    <w:p w14:paraId="5EF27C82" w14:textId="77777777" w:rsidR="007A568D" w:rsidRPr="007A568D" w:rsidRDefault="007A568D" w:rsidP="007A568D">
      <w:pPr>
        <w:pStyle w:val="Corpodetexto"/>
        <w:rPr>
          <w:rFonts w:ascii="Times New Roman" w:hAnsi="Times New Roman" w:cs="Times New Roman"/>
          <w:sz w:val="24"/>
          <w:szCs w:val="24"/>
        </w:rPr>
      </w:pPr>
    </w:p>
    <w:p w14:paraId="179F639E" w14:textId="77777777" w:rsidR="007A568D" w:rsidRPr="007A568D" w:rsidRDefault="007A568D" w:rsidP="00BF6F4C">
      <w:pPr>
        <w:pStyle w:val="PargrafodaLista"/>
        <w:numPr>
          <w:ilvl w:val="2"/>
          <w:numId w:val="29"/>
        </w:numPr>
        <w:tabs>
          <w:tab w:val="left" w:pos="866"/>
        </w:tabs>
        <w:ind w:right="230" w:firstLine="0"/>
        <w:rPr>
          <w:rFonts w:ascii="Times New Roman" w:hAnsi="Times New Roman" w:cs="Times New Roman"/>
          <w:sz w:val="24"/>
          <w:szCs w:val="24"/>
        </w:rPr>
      </w:pPr>
      <w:r w:rsidRPr="007A568D">
        <w:rPr>
          <w:rFonts w:ascii="Times New Roman" w:hAnsi="Times New Roman" w:cs="Times New Roman"/>
          <w:sz w:val="24"/>
          <w:szCs w:val="24"/>
        </w:rPr>
        <w:t xml:space="preserve">Exigir o cumprimento dos recolhimentos tributários, trabalhistas e previdenciários por </w:t>
      </w:r>
      <w:r w:rsidRPr="007A568D">
        <w:rPr>
          <w:rFonts w:ascii="Times New Roman" w:hAnsi="Times New Roman" w:cs="Times New Roman"/>
          <w:sz w:val="24"/>
          <w:szCs w:val="24"/>
        </w:rPr>
        <w:lastRenderedPageBreak/>
        <w:t xml:space="preserve">meio dos documentos </w:t>
      </w:r>
      <w:r w:rsidRPr="007A568D">
        <w:rPr>
          <w:rFonts w:ascii="Times New Roman" w:hAnsi="Times New Roman" w:cs="Times New Roman"/>
          <w:spacing w:val="-2"/>
          <w:sz w:val="24"/>
          <w:szCs w:val="24"/>
        </w:rPr>
        <w:t>pertinentes;</w:t>
      </w:r>
    </w:p>
    <w:p w14:paraId="58BD5673" w14:textId="77777777" w:rsidR="007A568D" w:rsidRPr="007A568D" w:rsidRDefault="007A568D" w:rsidP="007A568D">
      <w:pPr>
        <w:pStyle w:val="Corpodetexto"/>
        <w:rPr>
          <w:rFonts w:ascii="Times New Roman" w:hAnsi="Times New Roman" w:cs="Times New Roman"/>
          <w:sz w:val="24"/>
          <w:szCs w:val="24"/>
        </w:rPr>
      </w:pPr>
    </w:p>
    <w:p w14:paraId="72AA6080" w14:textId="77777777" w:rsidR="007A568D" w:rsidRPr="007A568D" w:rsidRDefault="007A568D" w:rsidP="00BF6F4C">
      <w:pPr>
        <w:pStyle w:val="PargrafodaLista"/>
        <w:numPr>
          <w:ilvl w:val="2"/>
          <w:numId w:val="29"/>
        </w:numPr>
        <w:tabs>
          <w:tab w:val="left" w:pos="824"/>
        </w:tabs>
        <w:ind w:left="824" w:hanging="594"/>
        <w:rPr>
          <w:rFonts w:ascii="Times New Roman" w:hAnsi="Times New Roman" w:cs="Times New Roman"/>
          <w:sz w:val="24"/>
          <w:szCs w:val="24"/>
        </w:rPr>
      </w:pPr>
      <w:r w:rsidRPr="007A568D">
        <w:rPr>
          <w:rFonts w:ascii="Times New Roman" w:hAnsi="Times New Roman" w:cs="Times New Roman"/>
          <w:sz w:val="24"/>
          <w:szCs w:val="24"/>
        </w:rPr>
        <w:t>Disponibilizar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local</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adequado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fornecimento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objeto.</w:t>
      </w:r>
    </w:p>
    <w:p w14:paraId="1C5EE9BB" w14:textId="77777777" w:rsidR="007A568D" w:rsidRDefault="007A568D" w:rsidP="0050024A">
      <w:pPr>
        <w:pStyle w:val="PargrafodaLista"/>
        <w:rPr>
          <w:sz w:val="18"/>
        </w:rPr>
      </w:pPr>
    </w:p>
    <w:p w14:paraId="5C79DF57" w14:textId="77777777" w:rsidR="007A568D" w:rsidRDefault="007A568D" w:rsidP="007A568D">
      <w:pPr>
        <w:pStyle w:val="Corpodetexto"/>
        <w:ind w:left="111"/>
        <w:rPr>
          <w:sz w:val="20"/>
        </w:rPr>
      </w:pPr>
      <w:r>
        <w:rPr>
          <w:noProof/>
          <w:sz w:val="20"/>
          <w:lang w:val="pt-BR" w:eastAsia="pt-BR"/>
        </w:rPr>
        <mc:AlternateContent>
          <mc:Choice Requires="wps">
            <w:drawing>
              <wp:inline distT="0" distB="0" distL="0" distR="0" wp14:anchorId="2546586B" wp14:editId="16BAD3E5">
                <wp:extent cx="6332855" cy="169545"/>
                <wp:effectExtent l="9525" t="0" r="1270" b="1143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456058F9" w14:textId="77777777" w:rsidR="00FF52F6" w:rsidRPr="007A568D" w:rsidRDefault="00FF52F6" w:rsidP="007A568D">
                            <w:pPr>
                              <w:spacing w:before="25"/>
                              <w:ind w:left="108"/>
                              <w:rPr>
                                <w:rFonts w:ascii="Times New Roman" w:hAnsi="Times New Roman" w:cs="Times New Roman"/>
                                <w:b/>
                                <w:sz w:val="24"/>
                                <w:szCs w:val="24"/>
                              </w:rPr>
                            </w:pPr>
                            <w:r w:rsidRPr="007A568D">
                              <w:rPr>
                                <w:rFonts w:ascii="Times New Roman" w:hAnsi="Times New Roman" w:cs="Times New Roman"/>
                                <w:b/>
                                <w:sz w:val="24"/>
                                <w:szCs w:val="24"/>
                              </w:rPr>
                              <w:t>7.</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DO</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PRAZO,</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LOCAL</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E</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CONDIÇÕES</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DE</w:t>
                            </w:r>
                            <w:r w:rsidRPr="007A568D">
                              <w:rPr>
                                <w:rFonts w:ascii="Times New Roman" w:hAnsi="Times New Roman" w:cs="Times New Roman"/>
                                <w:b/>
                                <w:spacing w:val="-2"/>
                                <w:sz w:val="24"/>
                                <w:szCs w:val="24"/>
                              </w:rPr>
                              <w:t xml:space="preserve"> ENTREGA</w:t>
                            </w:r>
                          </w:p>
                        </w:txbxContent>
                      </wps:txbx>
                      <wps:bodyPr wrap="square" lIns="0" tIns="0" rIns="0" bIns="0" rtlCol="0">
                        <a:noAutofit/>
                      </wps:bodyPr>
                    </wps:wsp>
                  </a:graphicData>
                </a:graphic>
              </wp:inline>
            </w:drawing>
          </mc:Choice>
          <mc:Fallback>
            <w:pict>
              <v:shape w14:anchorId="2546586B" id="Textbox 14" o:spid="_x0000_s1031" type="#_x0000_t202" style="width:498.6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" filled="f" strokeweight=".17636mm">
                <v:path arrowok="t"/>
                <v:textbox inset="0,0,0,0">
                  <w:txbxContent>
                    <w:p w14:paraId="456058F9" w14:textId="77777777" w:rsidR="00FF52F6" w:rsidRPr="007A568D" w:rsidRDefault="00FF52F6" w:rsidP="007A568D">
                      <w:pPr>
                        <w:spacing w:before="25"/>
                        <w:ind w:left="108"/>
                        <w:rPr>
                          <w:rFonts w:ascii="Times New Roman" w:hAnsi="Times New Roman" w:cs="Times New Roman"/>
                          <w:b/>
                          <w:sz w:val="24"/>
                          <w:szCs w:val="24"/>
                        </w:rPr>
                      </w:pPr>
                      <w:r w:rsidRPr="007A568D">
                        <w:rPr>
                          <w:rFonts w:ascii="Times New Roman" w:hAnsi="Times New Roman" w:cs="Times New Roman"/>
                          <w:b/>
                          <w:sz w:val="24"/>
                          <w:szCs w:val="24"/>
                        </w:rPr>
                        <w:t>7.</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DO</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PRAZO,</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LOCAL</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E</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CONDIÇÕES</w:t>
                      </w:r>
                      <w:r w:rsidRPr="007A568D">
                        <w:rPr>
                          <w:rFonts w:ascii="Times New Roman" w:hAnsi="Times New Roman" w:cs="Times New Roman"/>
                          <w:b/>
                          <w:spacing w:val="-3"/>
                          <w:sz w:val="24"/>
                          <w:szCs w:val="24"/>
                        </w:rPr>
                        <w:t xml:space="preserve"> </w:t>
                      </w:r>
                      <w:r w:rsidRPr="007A568D">
                        <w:rPr>
                          <w:rFonts w:ascii="Times New Roman" w:hAnsi="Times New Roman" w:cs="Times New Roman"/>
                          <w:b/>
                          <w:sz w:val="24"/>
                          <w:szCs w:val="24"/>
                        </w:rPr>
                        <w:t>DE</w:t>
                      </w:r>
                      <w:r w:rsidRPr="007A568D">
                        <w:rPr>
                          <w:rFonts w:ascii="Times New Roman" w:hAnsi="Times New Roman" w:cs="Times New Roman"/>
                          <w:b/>
                          <w:spacing w:val="-2"/>
                          <w:sz w:val="24"/>
                          <w:szCs w:val="24"/>
                        </w:rPr>
                        <w:t xml:space="preserve"> ENTREGA</w:t>
                      </w:r>
                    </w:p>
                  </w:txbxContent>
                </v:textbox>
                <w10:anchorlock/>
              </v:shape>
            </w:pict>
          </mc:Fallback>
        </mc:AlternateContent>
      </w:r>
    </w:p>
    <w:p w14:paraId="4A79FE6C" w14:textId="77777777" w:rsidR="007A568D" w:rsidRPr="007A568D" w:rsidRDefault="007A568D" w:rsidP="00BF6F4C">
      <w:pPr>
        <w:pStyle w:val="Ttulo2"/>
        <w:numPr>
          <w:ilvl w:val="1"/>
          <w:numId w:val="30"/>
        </w:numPr>
        <w:tabs>
          <w:tab w:val="left" w:pos="577"/>
        </w:tabs>
        <w:spacing w:before="169"/>
        <w:ind w:left="577" w:hanging="347"/>
        <w:rPr>
          <w:rFonts w:ascii="Times New Roman" w:hAnsi="Times New Roman" w:cs="Times New Roman"/>
          <w:sz w:val="24"/>
          <w:szCs w:val="24"/>
        </w:rPr>
      </w:pPr>
      <w:r w:rsidRPr="007A568D">
        <w:rPr>
          <w:rFonts w:ascii="Times New Roman" w:hAnsi="Times New Roman" w:cs="Times New Roman"/>
          <w:sz w:val="24"/>
          <w:szCs w:val="24"/>
        </w:rPr>
        <w:t>DO</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PRAZO</w:t>
      </w:r>
    </w:p>
    <w:p w14:paraId="45224BB4" w14:textId="6C8046BE" w:rsidR="007A568D" w:rsidRPr="007A568D" w:rsidRDefault="007A568D" w:rsidP="00BF6F4C">
      <w:pPr>
        <w:pStyle w:val="PargrafodaLista"/>
        <w:numPr>
          <w:ilvl w:val="2"/>
          <w:numId w:val="30"/>
        </w:numPr>
        <w:tabs>
          <w:tab w:val="left" w:pos="731"/>
        </w:tabs>
        <w:spacing w:before="207"/>
        <w:ind w:right="229" w:firstLine="0"/>
        <w:rPr>
          <w:rFonts w:ascii="Times New Roman" w:hAnsi="Times New Roman" w:cs="Times New Roman"/>
          <w:sz w:val="24"/>
          <w:szCs w:val="24"/>
        </w:rPr>
      </w:pPr>
      <w:r w:rsidRPr="007A568D">
        <w:rPr>
          <w:rFonts w:ascii="Times New Roman" w:hAnsi="Times New Roman" w:cs="Times New Roman"/>
          <w:sz w:val="24"/>
          <w:szCs w:val="24"/>
        </w:rPr>
        <w:t>A entrega do produto referente a solicitação da secretaria dá-se mediante a emissão da Nota de Empenho emitida p</w:t>
      </w:r>
      <w:r w:rsidR="0008644C">
        <w:rPr>
          <w:rFonts w:ascii="Times New Roman" w:hAnsi="Times New Roman" w:cs="Times New Roman"/>
          <w:sz w:val="24"/>
          <w:szCs w:val="24"/>
        </w:rPr>
        <w:t>ela Prefeitura Municipal de Vale do Anari</w:t>
      </w:r>
      <w:r w:rsidRPr="007A568D">
        <w:rPr>
          <w:rFonts w:ascii="Times New Roman" w:hAnsi="Times New Roman" w:cs="Times New Roman"/>
          <w:sz w:val="24"/>
          <w:szCs w:val="24"/>
        </w:rPr>
        <w:t>/RO, através da Secretaria Municipal requerente e deverão ocorrer no prazo de 1</w:t>
      </w:r>
      <w:r w:rsidR="0030435B">
        <w:rPr>
          <w:rFonts w:ascii="Times New Roman" w:hAnsi="Times New Roman" w:cs="Times New Roman"/>
          <w:sz w:val="24"/>
          <w:szCs w:val="24"/>
        </w:rPr>
        <w:t>5</w:t>
      </w:r>
      <w:r w:rsidRPr="007A568D">
        <w:rPr>
          <w:rFonts w:ascii="Times New Roman" w:hAnsi="Times New Roman" w:cs="Times New Roman"/>
          <w:sz w:val="24"/>
          <w:szCs w:val="24"/>
        </w:rPr>
        <w:t xml:space="preserve"> (</w:t>
      </w:r>
      <w:r w:rsidR="0030435B">
        <w:rPr>
          <w:rFonts w:ascii="Times New Roman" w:hAnsi="Times New Roman" w:cs="Times New Roman"/>
          <w:sz w:val="24"/>
          <w:szCs w:val="24"/>
        </w:rPr>
        <w:t>quinze</w:t>
      </w:r>
      <w:r w:rsidRPr="007A568D">
        <w:rPr>
          <w:rFonts w:ascii="Times New Roman" w:hAnsi="Times New Roman" w:cs="Times New Roman"/>
          <w:sz w:val="24"/>
          <w:szCs w:val="24"/>
        </w:rPr>
        <w:t>) dias corridos,</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contados</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 xml:space="preserve">partir do recebimento da </w:t>
      </w:r>
      <w:r w:rsidR="0030435B">
        <w:rPr>
          <w:rFonts w:ascii="Times New Roman" w:hAnsi="Times New Roman" w:cs="Times New Roman"/>
          <w:sz w:val="24"/>
          <w:szCs w:val="24"/>
        </w:rPr>
        <w:t>nota de empenho.</w:t>
      </w:r>
    </w:p>
    <w:p w14:paraId="4FBF0365" w14:textId="77777777" w:rsidR="007A568D" w:rsidRPr="007A568D" w:rsidRDefault="007A568D" w:rsidP="00BF6F4C">
      <w:pPr>
        <w:pStyle w:val="PargrafodaLista"/>
        <w:numPr>
          <w:ilvl w:val="2"/>
          <w:numId w:val="30"/>
        </w:numPr>
        <w:tabs>
          <w:tab w:val="left" w:pos="773"/>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Devidamente justificado e antes de finalizado o prazo de entrega, o fornecedor do produto poderá solicitar prorrogação da entrega, ficando a cargo da área demandante acolher a solicitação, desde que não haja prejuízo no abastecimento da rede, ressalvadas situações de caso fortuito e força maior, conforme disposto no inciso V, do art. 137, da Lei nº 14.133, de 2021.</w:t>
      </w:r>
    </w:p>
    <w:p w14:paraId="6DF20CB6" w14:textId="77777777" w:rsidR="007A568D" w:rsidRPr="007A568D" w:rsidRDefault="007A568D" w:rsidP="00BF6F4C">
      <w:pPr>
        <w:pStyle w:val="Ttulo2"/>
        <w:numPr>
          <w:ilvl w:val="1"/>
          <w:numId w:val="30"/>
        </w:numPr>
        <w:tabs>
          <w:tab w:val="left" w:pos="577"/>
        </w:tabs>
        <w:spacing w:before="207"/>
        <w:ind w:left="577" w:hanging="347"/>
        <w:rPr>
          <w:rFonts w:ascii="Times New Roman" w:hAnsi="Times New Roman" w:cs="Times New Roman"/>
          <w:sz w:val="24"/>
          <w:szCs w:val="24"/>
        </w:rPr>
      </w:pPr>
      <w:r w:rsidRPr="007A568D">
        <w:rPr>
          <w:rFonts w:ascii="Times New Roman" w:hAnsi="Times New Roman" w:cs="Times New Roman"/>
          <w:sz w:val="24"/>
          <w:szCs w:val="24"/>
        </w:rPr>
        <w:t>DAS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CONDIÇÕES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EXECUÇÃO</w:t>
      </w:r>
    </w:p>
    <w:p w14:paraId="79DE85D8" w14:textId="77777777" w:rsidR="007A568D" w:rsidRPr="007A568D" w:rsidRDefault="007A568D" w:rsidP="00BF6F4C">
      <w:pPr>
        <w:pStyle w:val="PargrafodaLista"/>
        <w:numPr>
          <w:ilvl w:val="2"/>
          <w:numId w:val="30"/>
        </w:numPr>
        <w:tabs>
          <w:tab w:val="left" w:pos="736"/>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Os itens entregues devem ser NOVOS. Na hipótese de ocorrência de vício oculto, o referido prazo iniciar-se-á no momento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ficar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evidenciado.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itens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deverão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novos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estarem</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perfeitas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condições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funcionamento,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sem marcas, amassados ou arranhões. Mesmo entregues e recebidos, ficam sujeitos à substituição pela Contratada, desde que comprovada a existência de problemas cuja verificação só seja possível no decorrer da utilização.</w:t>
      </w:r>
    </w:p>
    <w:p w14:paraId="68C1A6AD" w14:textId="77777777" w:rsidR="007A568D" w:rsidRPr="007A568D" w:rsidRDefault="007A568D" w:rsidP="00BF6F4C">
      <w:pPr>
        <w:pStyle w:val="PargrafodaLista"/>
        <w:numPr>
          <w:ilvl w:val="2"/>
          <w:numId w:val="30"/>
        </w:numPr>
        <w:tabs>
          <w:tab w:val="left" w:pos="758"/>
        </w:tabs>
        <w:spacing w:before="207"/>
        <w:ind w:right="229" w:firstLine="0"/>
        <w:rPr>
          <w:rFonts w:ascii="Times New Roman" w:hAnsi="Times New Roman" w:cs="Times New Roman"/>
          <w:sz w:val="24"/>
          <w:szCs w:val="24"/>
        </w:rPr>
      </w:pPr>
      <w:r w:rsidRPr="007A568D">
        <w:rPr>
          <w:rFonts w:ascii="Times New Roman" w:hAnsi="Times New Roman" w:cs="Times New Roman"/>
          <w:sz w:val="24"/>
          <w:szCs w:val="24"/>
        </w:rPr>
        <w:t>A(s) empresa(s) fornecedora(s) dos materiais será (ão) responsável (is) pelo transporte, substituição, troca ou reposição dos materiais que por ventura forem entregues com defeito, danificados ou não compatíveis com as especificações do Termo de Referência.</w:t>
      </w:r>
    </w:p>
    <w:p w14:paraId="68243AC0" w14:textId="77777777" w:rsidR="007A568D" w:rsidRPr="007A568D" w:rsidRDefault="007A568D" w:rsidP="00BF6F4C">
      <w:pPr>
        <w:pStyle w:val="PargrafodaLista"/>
        <w:numPr>
          <w:ilvl w:val="2"/>
          <w:numId w:val="30"/>
        </w:numPr>
        <w:tabs>
          <w:tab w:val="left" w:pos="726"/>
        </w:tabs>
        <w:spacing w:before="207"/>
        <w:ind w:right="232" w:firstLine="0"/>
        <w:rPr>
          <w:rFonts w:ascii="Times New Roman" w:hAnsi="Times New Roman" w:cs="Times New Roman"/>
          <w:sz w:val="24"/>
          <w:szCs w:val="24"/>
        </w:rPr>
      </w:pPr>
      <w:r w:rsidRPr="007A568D">
        <w:rPr>
          <w:rFonts w:ascii="Times New Roman" w:hAnsi="Times New Roman" w:cs="Times New Roman"/>
          <w:sz w:val="24"/>
          <w:szCs w:val="24"/>
        </w:rPr>
        <w:t>Durante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garantia,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vencedor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obriga-se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substituir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reparar,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às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suas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expensas,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qualquer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item que apresente defeito que não seja decorrente do desgaste natural ou do incorreto manuseio do material.</w:t>
      </w:r>
    </w:p>
    <w:p w14:paraId="50EEB3E9" w14:textId="77777777" w:rsidR="007A568D" w:rsidRPr="007A568D" w:rsidRDefault="007A568D" w:rsidP="00BF6F4C">
      <w:pPr>
        <w:pStyle w:val="PargrafodaLista"/>
        <w:numPr>
          <w:ilvl w:val="2"/>
          <w:numId w:val="30"/>
        </w:numPr>
        <w:tabs>
          <w:tab w:val="left" w:pos="754"/>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O prazo para atender aos chamados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 xml:space="preserve">será de 24 (vinte e quatro) horas, contados a partir da data/hora da sua </w:t>
      </w:r>
      <w:r w:rsidRPr="007A568D">
        <w:rPr>
          <w:rFonts w:ascii="Times New Roman" w:hAnsi="Times New Roman" w:cs="Times New Roman"/>
          <w:spacing w:val="-2"/>
          <w:sz w:val="24"/>
          <w:szCs w:val="24"/>
        </w:rPr>
        <w:t>solicitação.</w:t>
      </w:r>
    </w:p>
    <w:p w14:paraId="7078DB84" w14:textId="77777777" w:rsidR="007A568D" w:rsidRPr="000747B1" w:rsidRDefault="007A568D" w:rsidP="00BF6F4C">
      <w:pPr>
        <w:pStyle w:val="Ttulo2"/>
        <w:numPr>
          <w:ilvl w:val="1"/>
          <w:numId w:val="30"/>
        </w:numPr>
        <w:tabs>
          <w:tab w:val="left" w:pos="577"/>
        </w:tabs>
        <w:spacing w:before="207"/>
        <w:ind w:left="577" w:hanging="347"/>
        <w:rPr>
          <w:rFonts w:ascii="Times New Roman" w:hAnsi="Times New Roman" w:cs="Times New Roman"/>
          <w:sz w:val="24"/>
          <w:szCs w:val="24"/>
        </w:rPr>
      </w:pPr>
      <w:r w:rsidRPr="000747B1">
        <w:rPr>
          <w:rFonts w:ascii="Times New Roman" w:hAnsi="Times New Roman" w:cs="Times New Roman"/>
          <w:sz w:val="24"/>
          <w:szCs w:val="24"/>
        </w:rPr>
        <w:t>LOCAL</w:t>
      </w:r>
      <w:r w:rsidRPr="000747B1">
        <w:rPr>
          <w:rFonts w:ascii="Times New Roman" w:hAnsi="Times New Roman" w:cs="Times New Roman"/>
          <w:spacing w:val="-3"/>
          <w:sz w:val="24"/>
          <w:szCs w:val="24"/>
        </w:rPr>
        <w:t xml:space="preserve"> </w:t>
      </w:r>
      <w:r w:rsidRPr="000747B1">
        <w:rPr>
          <w:rFonts w:ascii="Times New Roman" w:hAnsi="Times New Roman" w:cs="Times New Roman"/>
          <w:sz w:val="24"/>
          <w:szCs w:val="24"/>
        </w:rPr>
        <w:t>DE</w:t>
      </w:r>
      <w:r w:rsidRPr="000747B1">
        <w:rPr>
          <w:rFonts w:ascii="Times New Roman" w:hAnsi="Times New Roman" w:cs="Times New Roman"/>
          <w:spacing w:val="-2"/>
          <w:sz w:val="24"/>
          <w:szCs w:val="24"/>
        </w:rPr>
        <w:t xml:space="preserve"> ENTREGA</w:t>
      </w:r>
    </w:p>
    <w:p w14:paraId="678A4A0A" w14:textId="7874DD2D" w:rsidR="007A568D" w:rsidRPr="007A568D" w:rsidRDefault="007A568D" w:rsidP="00BF6F4C">
      <w:pPr>
        <w:pStyle w:val="PargrafodaLista"/>
        <w:numPr>
          <w:ilvl w:val="2"/>
          <w:numId w:val="30"/>
        </w:numPr>
        <w:tabs>
          <w:tab w:val="left" w:pos="723"/>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fornecimento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deverá</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feito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Patrimônio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Central</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Prefeitura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0008644C">
        <w:rPr>
          <w:rFonts w:ascii="Times New Roman" w:hAnsi="Times New Roman" w:cs="Times New Roman"/>
          <w:sz w:val="24"/>
          <w:szCs w:val="24"/>
        </w:rPr>
        <w:t>Vale do Anari</w:t>
      </w:r>
      <w:r w:rsidRPr="007A568D">
        <w:rPr>
          <w:rFonts w:ascii="Times New Roman" w:hAnsi="Times New Roman" w:cs="Times New Roman"/>
          <w:sz w:val="24"/>
          <w:szCs w:val="24"/>
        </w:rPr>
        <w:t>,</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localizado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4"/>
          <w:sz w:val="24"/>
          <w:szCs w:val="24"/>
        </w:rPr>
        <w:t xml:space="preserve"> </w:t>
      </w:r>
      <w:r w:rsidR="00AD23DA">
        <w:rPr>
          <w:rFonts w:ascii="Times New Roman" w:hAnsi="Times New Roman" w:cs="Times New Roman"/>
          <w:sz w:val="24"/>
          <w:szCs w:val="24"/>
        </w:rPr>
        <w:t>Av: 23 de Agosto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Nº</w:t>
      </w:r>
      <w:r w:rsidRPr="007A568D">
        <w:rPr>
          <w:rFonts w:ascii="Times New Roman" w:hAnsi="Times New Roman" w:cs="Times New Roman"/>
          <w:spacing w:val="-3"/>
          <w:sz w:val="24"/>
          <w:szCs w:val="24"/>
        </w:rPr>
        <w:t xml:space="preserve"> </w:t>
      </w:r>
      <w:r w:rsidR="00AD23DA">
        <w:rPr>
          <w:rFonts w:ascii="Times New Roman" w:hAnsi="Times New Roman" w:cs="Times New Roman"/>
          <w:spacing w:val="-3"/>
          <w:sz w:val="24"/>
          <w:szCs w:val="24"/>
        </w:rPr>
        <w:t>140</w:t>
      </w:r>
      <w:r w:rsidRPr="007A568D">
        <w:rPr>
          <w:rFonts w:ascii="Times New Roman" w:hAnsi="Times New Roman" w:cs="Times New Roman"/>
          <w:sz w:val="24"/>
          <w:szCs w:val="24"/>
        </w:rPr>
        <w:t>,</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Centro,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CEP.: 76</w:t>
      </w:r>
      <w:r w:rsidR="00AD23DA">
        <w:rPr>
          <w:rFonts w:ascii="Times New Roman" w:hAnsi="Times New Roman" w:cs="Times New Roman"/>
          <w:sz w:val="24"/>
          <w:szCs w:val="24"/>
        </w:rPr>
        <w:t>867</w:t>
      </w:r>
      <w:r w:rsidRPr="007A568D">
        <w:rPr>
          <w:rFonts w:ascii="Times New Roman" w:hAnsi="Times New Roman" w:cs="Times New Roman"/>
          <w:sz w:val="24"/>
          <w:szCs w:val="24"/>
        </w:rPr>
        <w:t xml:space="preserve">-000 </w:t>
      </w:r>
      <w:r w:rsidR="00AD23DA">
        <w:rPr>
          <w:rFonts w:ascii="Times New Roman" w:hAnsi="Times New Roman" w:cs="Times New Roman"/>
          <w:sz w:val="24"/>
          <w:szCs w:val="24"/>
        </w:rPr>
        <w:t>Vale do Anari</w:t>
      </w:r>
      <w:r w:rsidRPr="007A568D">
        <w:rPr>
          <w:rFonts w:ascii="Times New Roman" w:hAnsi="Times New Roman" w:cs="Times New Roman"/>
          <w:sz w:val="24"/>
          <w:szCs w:val="24"/>
        </w:rPr>
        <w:t xml:space="preserve">/RO. Fone: (69) </w:t>
      </w:r>
      <w:r w:rsidR="00AD23DA">
        <w:rPr>
          <w:rFonts w:ascii="Times New Roman" w:hAnsi="Times New Roman" w:cs="Times New Roman"/>
          <w:sz w:val="24"/>
          <w:szCs w:val="24"/>
        </w:rPr>
        <w:t>9281-3034</w:t>
      </w:r>
      <w:r w:rsidRPr="007A568D">
        <w:rPr>
          <w:rFonts w:ascii="Times New Roman" w:hAnsi="Times New Roman" w:cs="Times New Roman"/>
          <w:sz w:val="24"/>
          <w:szCs w:val="24"/>
        </w:rPr>
        <w:t>, de segunda a sexta-feira das 07</w:t>
      </w:r>
      <w:r w:rsidR="00AD23DA">
        <w:rPr>
          <w:rFonts w:ascii="Times New Roman" w:hAnsi="Times New Roman" w:cs="Times New Roman"/>
          <w:sz w:val="24"/>
          <w:szCs w:val="24"/>
        </w:rPr>
        <w:t xml:space="preserve">h:30min às 13h:30min, </w:t>
      </w:r>
      <w:r w:rsidRPr="007A568D">
        <w:rPr>
          <w:rFonts w:ascii="Times New Roman" w:hAnsi="Times New Roman" w:cs="Times New Roman"/>
          <w:sz w:val="24"/>
          <w:szCs w:val="24"/>
        </w:rPr>
        <w:t>correndo por conta da Contratada as despesas de seguros, transporte, tributos, encargos trabalhistas e previdenciários decorrentes do fornecimento.</w:t>
      </w:r>
    </w:p>
    <w:p w14:paraId="3F4761D6" w14:textId="77777777" w:rsidR="007A568D" w:rsidRPr="007A568D" w:rsidRDefault="007A568D" w:rsidP="00BF6F4C">
      <w:pPr>
        <w:pStyle w:val="PargrafodaLista"/>
        <w:numPr>
          <w:ilvl w:val="2"/>
          <w:numId w:val="30"/>
        </w:numPr>
        <w:tabs>
          <w:tab w:val="left" w:pos="725"/>
        </w:tabs>
        <w:spacing w:before="206"/>
        <w:ind w:right="230" w:firstLine="0"/>
        <w:rPr>
          <w:rFonts w:ascii="Times New Roman" w:hAnsi="Times New Roman" w:cs="Times New Roman"/>
          <w:sz w:val="24"/>
          <w:szCs w:val="24"/>
        </w:rPr>
      </w:pPr>
      <w:r w:rsidRPr="007A568D">
        <w:rPr>
          <w:rFonts w:ascii="Times New Roman" w:hAnsi="Times New Roman" w:cs="Times New Roman"/>
          <w:sz w:val="24"/>
          <w:szCs w:val="24"/>
        </w:rPr>
        <w:t>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materiais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poderão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rejeitados,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todo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parte,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quando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desacordo</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especificações</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constantes neste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Termo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Referência</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proposta,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devendo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substituídos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05</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(cinco)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dias,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contar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notificação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da contratada,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às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suas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custas,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sem</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prejuízo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aplicação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das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penalidades</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ISENTANDO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ADMINISTRAÇÃO</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2"/>
          <w:sz w:val="24"/>
          <w:szCs w:val="24"/>
        </w:rPr>
        <w:t xml:space="preserve"> </w:t>
      </w:r>
      <w:r w:rsidRPr="007A568D">
        <w:rPr>
          <w:rFonts w:ascii="Times New Roman" w:hAnsi="Times New Roman" w:cs="Times New Roman"/>
          <w:sz w:val="24"/>
          <w:szCs w:val="24"/>
        </w:rPr>
        <w:t>QUALQUER CUSTAS ADICIONAIS.</w:t>
      </w:r>
    </w:p>
    <w:p w14:paraId="3081206A" w14:textId="77777777" w:rsidR="007A568D" w:rsidRPr="007A568D" w:rsidRDefault="007A568D" w:rsidP="007A568D">
      <w:pPr>
        <w:pStyle w:val="Corpodetexto"/>
        <w:rPr>
          <w:rFonts w:ascii="Times New Roman" w:hAnsi="Times New Roman" w:cs="Times New Roman"/>
          <w:sz w:val="24"/>
          <w:szCs w:val="24"/>
        </w:rPr>
      </w:pPr>
    </w:p>
    <w:p w14:paraId="64C55BE5" w14:textId="77777777" w:rsidR="007A568D" w:rsidRPr="007A568D" w:rsidRDefault="007A568D" w:rsidP="00BF6F4C">
      <w:pPr>
        <w:pStyle w:val="Ttulo2"/>
        <w:numPr>
          <w:ilvl w:val="1"/>
          <w:numId w:val="30"/>
        </w:numPr>
        <w:tabs>
          <w:tab w:val="left" w:pos="577"/>
        </w:tabs>
        <w:spacing w:before="0"/>
        <w:ind w:left="577" w:hanging="347"/>
        <w:rPr>
          <w:rFonts w:ascii="Times New Roman" w:hAnsi="Times New Roman" w:cs="Times New Roman"/>
          <w:sz w:val="24"/>
          <w:szCs w:val="24"/>
        </w:rPr>
      </w:pPr>
      <w:r w:rsidRPr="007A568D">
        <w:rPr>
          <w:rFonts w:ascii="Times New Roman" w:hAnsi="Times New Roman" w:cs="Times New Roman"/>
          <w:sz w:val="24"/>
          <w:szCs w:val="24"/>
        </w:rPr>
        <w:t>DO</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RECEBIMENTO</w:t>
      </w:r>
    </w:p>
    <w:p w14:paraId="026354C9" w14:textId="77777777" w:rsidR="007A568D" w:rsidRPr="007A568D" w:rsidRDefault="007A568D" w:rsidP="007A568D">
      <w:pPr>
        <w:pStyle w:val="Corpodetexto"/>
        <w:rPr>
          <w:rFonts w:ascii="Times New Roman" w:hAnsi="Times New Roman" w:cs="Times New Roman"/>
          <w:b/>
          <w:sz w:val="24"/>
          <w:szCs w:val="24"/>
        </w:rPr>
      </w:pPr>
    </w:p>
    <w:p w14:paraId="37B84869" w14:textId="77777777" w:rsidR="007A568D" w:rsidRPr="007A568D" w:rsidRDefault="007A568D" w:rsidP="00BF6F4C">
      <w:pPr>
        <w:pStyle w:val="PargrafodaLista"/>
        <w:numPr>
          <w:ilvl w:val="2"/>
          <w:numId w:val="30"/>
        </w:numPr>
        <w:tabs>
          <w:tab w:val="left" w:pos="729"/>
        </w:tabs>
        <w:ind w:right="232" w:firstLine="0"/>
        <w:rPr>
          <w:rFonts w:ascii="Times New Roman" w:hAnsi="Times New Roman" w:cs="Times New Roman"/>
          <w:sz w:val="24"/>
          <w:szCs w:val="24"/>
        </w:rPr>
      </w:pPr>
      <w:r w:rsidRPr="007A568D">
        <w:rPr>
          <w:rFonts w:ascii="Times New Roman" w:hAnsi="Times New Roman" w:cs="Times New Roman"/>
          <w:sz w:val="24"/>
          <w:szCs w:val="24"/>
        </w:rPr>
        <w:t>Os itens serão recebidos provisoriamente, no prazo de até 20 dias no ato da entrega, juntamente com a nota fiscal ou</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instrumento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cobrança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equivalente,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pelos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responsáveis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recebimento,</w:t>
      </w:r>
      <w:r w:rsidRPr="007A568D">
        <w:rPr>
          <w:rFonts w:ascii="Times New Roman" w:hAnsi="Times New Roman" w:cs="Times New Roman"/>
          <w:spacing w:val="40"/>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efeito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posterior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verificação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sua conformidade com as especificações constantes no Termo de Referência e na proposta.</w:t>
      </w:r>
    </w:p>
    <w:p w14:paraId="33BEB020" w14:textId="77777777" w:rsidR="007A568D" w:rsidRPr="007A568D" w:rsidRDefault="007A568D" w:rsidP="007A568D">
      <w:pPr>
        <w:pStyle w:val="Corpodetexto"/>
        <w:rPr>
          <w:rFonts w:ascii="Times New Roman" w:hAnsi="Times New Roman" w:cs="Times New Roman"/>
          <w:sz w:val="24"/>
          <w:szCs w:val="24"/>
        </w:rPr>
      </w:pPr>
    </w:p>
    <w:p w14:paraId="35778D26" w14:textId="77777777" w:rsidR="007A568D" w:rsidRPr="007A568D" w:rsidRDefault="007A568D" w:rsidP="00BF6F4C">
      <w:pPr>
        <w:pStyle w:val="PargrafodaLista"/>
        <w:numPr>
          <w:ilvl w:val="2"/>
          <w:numId w:val="30"/>
        </w:numPr>
        <w:tabs>
          <w:tab w:val="left" w:pos="762"/>
        </w:tabs>
        <w:ind w:right="230" w:firstLine="0"/>
        <w:rPr>
          <w:rFonts w:ascii="Times New Roman" w:hAnsi="Times New Roman" w:cs="Times New Roman"/>
          <w:sz w:val="24"/>
          <w:szCs w:val="24"/>
        </w:rPr>
      </w:pPr>
      <w:r w:rsidRPr="007A568D">
        <w:rPr>
          <w:rFonts w:ascii="Times New Roman" w:hAnsi="Times New Roman" w:cs="Times New Roman"/>
          <w:sz w:val="24"/>
          <w:szCs w:val="24"/>
        </w:rPr>
        <w:t>Os itens poderão ser rejeitados, no todo ou em parte, inclusive antes do recebimento provisório, quando em desacordo com as especificações constantes no Termo de Referência e na proposta, devendo ser substituídos no prazo de 10 (dez) dias, a contar da notificação da contratada, às suas custas, sem prejuízo da aplicação das penalidades.</w:t>
      </w:r>
    </w:p>
    <w:p w14:paraId="466EB642" w14:textId="77777777" w:rsidR="007A568D" w:rsidRPr="007A568D" w:rsidRDefault="007A568D" w:rsidP="007A568D">
      <w:pPr>
        <w:pStyle w:val="Corpodetexto"/>
        <w:rPr>
          <w:rFonts w:ascii="Times New Roman" w:hAnsi="Times New Roman" w:cs="Times New Roman"/>
          <w:sz w:val="24"/>
          <w:szCs w:val="24"/>
        </w:rPr>
      </w:pPr>
    </w:p>
    <w:p w14:paraId="2052D872" w14:textId="77777777" w:rsidR="007A568D" w:rsidRPr="007A568D" w:rsidRDefault="007A568D" w:rsidP="00BF6F4C">
      <w:pPr>
        <w:pStyle w:val="PargrafodaLista"/>
        <w:numPr>
          <w:ilvl w:val="2"/>
          <w:numId w:val="30"/>
        </w:numPr>
        <w:tabs>
          <w:tab w:val="left" w:pos="720"/>
        </w:tabs>
        <w:ind w:right="230"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recebimento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definitivo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ocorrerá</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partir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recebimento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nota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fiscal</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instrumento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cobrança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equivalente</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pela Administração, após a verificação da qualidade e quantidade do material e consequente aceitação mediante termo detalhado, que deverá ser de até 10 (dez) dias após o atesto do recebimento provisório.</w:t>
      </w:r>
    </w:p>
    <w:p w14:paraId="6E0B7FF3" w14:textId="77777777" w:rsidR="007A568D" w:rsidRPr="007A568D" w:rsidRDefault="007A568D" w:rsidP="0050024A">
      <w:pPr>
        <w:pStyle w:val="PargrafodaLista"/>
        <w:rPr>
          <w:rFonts w:ascii="Times New Roman" w:hAnsi="Times New Roman" w:cs="Times New Roman"/>
          <w:sz w:val="24"/>
          <w:szCs w:val="24"/>
        </w:rPr>
      </w:pPr>
    </w:p>
    <w:p w14:paraId="65AD633A" w14:textId="77777777" w:rsidR="007A568D" w:rsidRPr="007A568D" w:rsidRDefault="007A568D" w:rsidP="00BF6F4C">
      <w:pPr>
        <w:pStyle w:val="PargrafodaLista"/>
        <w:numPr>
          <w:ilvl w:val="2"/>
          <w:numId w:val="30"/>
        </w:numPr>
        <w:tabs>
          <w:tab w:val="left" w:pos="717"/>
        </w:tabs>
        <w:ind w:right="230"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recebimento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definitivo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poderá</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excepcionalmente</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prorrogado,</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forma</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justificada,</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igual</w:t>
      </w:r>
      <w:r w:rsidRPr="007A568D">
        <w:rPr>
          <w:rFonts w:ascii="Times New Roman" w:hAnsi="Times New Roman" w:cs="Times New Roman"/>
          <w:spacing w:val="-10"/>
          <w:sz w:val="24"/>
          <w:szCs w:val="24"/>
        </w:rPr>
        <w:t xml:space="preserve"> </w:t>
      </w:r>
      <w:r w:rsidRPr="007A568D">
        <w:rPr>
          <w:rFonts w:ascii="Times New Roman" w:hAnsi="Times New Roman" w:cs="Times New Roman"/>
          <w:sz w:val="24"/>
          <w:szCs w:val="24"/>
        </w:rPr>
        <w:t>período, quando houver necessidade de diligências para a aferição do atendimento das exigências contratuais, que deverá ser de até 10 (dez) dias.</w:t>
      </w:r>
    </w:p>
    <w:p w14:paraId="47C48462" w14:textId="77777777" w:rsidR="007A568D" w:rsidRPr="007A568D" w:rsidRDefault="007A568D" w:rsidP="00BF6F4C">
      <w:pPr>
        <w:pStyle w:val="PargrafodaLista"/>
        <w:numPr>
          <w:ilvl w:val="2"/>
          <w:numId w:val="30"/>
        </w:numPr>
        <w:tabs>
          <w:tab w:val="left" w:pos="753"/>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917750C" w14:textId="77777777" w:rsidR="007A568D" w:rsidRPr="007A568D" w:rsidRDefault="007A568D" w:rsidP="00BF6F4C">
      <w:pPr>
        <w:pStyle w:val="PargrafodaLista"/>
        <w:numPr>
          <w:ilvl w:val="2"/>
          <w:numId w:val="30"/>
        </w:numPr>
        <w:tabs>
          <w:tab w:val="left" w:pos="722"/>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solução,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pelo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contratado,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inconsistências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execução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saneamento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nota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fiscal ou de instrumento de cobrança equivalente, verificadas pela Administração durante a análise prévia à liquidação de despesa, não será computado para os fins do recebimento definitivo.</w:t>
      </w:r>
    </w:p>
    <w:p w14:paraId="73F23834" w14:textId="77777777" w:rsidR="007A568D" w:rsidRPr="007A568D" w:rsidRDefault="007A568D" w:rsidP="00BF6F4C">
      <w:pPr>
        <w:pStyle w:val="PargrafodaLista"/>
        <w:numPr>
          <w:ilvl w:val="2"/>
          <w:numId w:val="30"/>
        </w:numPr>
        <w:tabs>
          <w:tab w:val="left" w:pos="724"/>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recebimento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provisório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definitivo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excluirá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responsabilidade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civil</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solidez</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segurança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serviço nem a responsabilidade ético-profissional pela perfeita execução do contrato.</w:t>
      </w:r>
    </w:p>
    <w:p w14:paraId="2E6323D8" w14:textId="77777777" w:rsidR="007A568D" w:rsidRPr="007A568D" w:rsidRDefault="007A568D" w:rsidP="00BF6F4C">
      <w:pPr>
        <w:pStyle w:val="Ttulo2"/>
        <w:numPr>
          <w:ilvl w:val="1"/>
          <w:numId w:val="30"/>
        </w:numPr>
        <w:tabs>
          <w:tab w:val="left" w:pos="577"/>
        </w:tabs>
        <w:spacing w:before="207"/>
        <w:ind w:left="577" w:hanging="347"/>
        <w:rPr>
          <w:rFonts w:ascii="Times New Roman" w:hAnsi="Times New Roman" w:cs="Times New Roman"/>
          <w:sz w:val="24"/>
          <w:szCs w:val="24"/>
        </w:rPr>
      </w:pPr>
      <w:r w:rsidRPr="007A568D">
        <w:rPr>
          <w:rFonts w:ascii="Times New Roman" w:hAnsi="Times New Roman" w:cs="Times New Roman"/>
          <w:sz w:val="24"/>
          <w:szCs w:val="24"/>
        </w:rPr>
        <w:t>DAS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EXIGÊNCIAS</w:t>
      </w:r>
      <w:r w:rsidRPr="007A568D">
        <w:rPr>
          <w:rFonts w:ascii="Times New Roman" w:hAnsi="Times New Roman" w:cs="Times New Roman"/>
          <w:spacing w:val="-5"/>
          <w:sz w:val="24"/>
          <w:szCs w:val="24"/>
        </w:rPr>
        <w:t xml:space="preserve"> </w:t>
      </w:r>
      <w:r w:rsidRPr="007A568D">
        <w:rPr>
          <w:rFonts w:ascii="Times New Roman" w:hAnsi="Times New Roman" w:cs="Times New Roman"/>
          <w:spacing w:val="-2"/>
          <w:sz w:val="24"/>
          <w:szCs w:val="24"/>
        </w:rPr>
        <w:t>TÉCNICAS</w:t>
      </w:r>
    </w:p>
    <w:p w14:paraId="2C62E02C" w14:textId="77777777" w:rsidR="007A568D" w:rsidRPr="007A568D" w:rsidRDefault="007A568D" w:rsidP="00BF6F4C">
      <w:pPr>
        <w:pStyle w:val="PargrafodaLista"/>
        <w:numPr>
          <w:ilvl w:val="2"/>
          <w:numId w:val="30"/>
        </w:numPr>
        <w:tabs>
          <w:tab w:val="left" w:pos="736"/>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O material fornecido pela Contratada deverá ser de Primeira Qualidade.</w:t>
      </w:r>
      <w:r w:rsidRPr="007A568D">
        <w:rPr>
          <w:rFonts w:ascii="Times New Roman" w:hAnsi="Times New Roman" w:cs="Times New Roman"/>
          <w:spacing w:val="-2"/>
          <w:sz w:val="24"/>
          <w:szCs w:val="24"/>
        </w:rPr>
        <w:t xml:space="preserve"> </w:t>
      </w:r>
      <w:r w:rsidRPr="007A568D">
        <w:rPr>
          <w:rFonts w:ascii="Times New Roman" w:hAnsi="Times New Roman" w:cs="Times New Roman"/>
          <w:sz w:val="24"/>
          <w:szCs w:val="24"/>
        </w:rPr>
        <w:t xml:space="preserve">Caso o produto apresente características fora da qualidade exigida ou das especificações previstas, situação esta perceptível apenas durante a sua utilização/aplicação, a Contratada deverá prestar todo o apoio técnico necessário visando a substituição do produto pelo que atenda as especificações previstas, inclusive se responsabilizando pela intermediação junto ao fabricante, caso </w:t>
      </w:r>
      <w:r w:rsidRPr="007A568D">
        <w:rPr>
          <w:rFonts w:ascii="Times New Roman" w:hAnsi="Times New Roman" w:cs="Times New Roman"/>
          <w:spacing w:val="-2"/>
          <w:sz w:val="24"/>
          <w:szCs w:val="24"/>
        </w:rPr>
        <w:t>necessário.</w:t>
      </w:r>
    </w:p>
    <w:p w14:paraId="683ED57E" w14:textId="77777777" w:rsidR="007A568D" w:rsidRPr="007A568D" w:rsidRDefault="007A568D" w:rsidP="00BF6F4C">
      <w:pPr>
        <w:pStyle w:val="PargrafodaLista"/>
        <w:numPr>
          <w:ilvl w:val="2"/>
          <w:numId w:val="30"/>
        </w:numPr>
        <w:tabs>
          <w:tab w:val="left" w:pos="735"/>
        </w:tabs>
        <w:spacing w:before="207"/>
        <w:ind w:right="228" w:firstLine="0"/>
        <w:rPr>
          <w:rFonts w:ascii="Times New Roman" w:hAnsi="Times New Roman" w:cs="Times New Roman"/>
          <w:sz w:val="24"/>
          <w:szCs w:val="24"/>
        </w:rPr>
      </w:pPr>
      <w:r w:rsidRPr="007A568D">
        <w:rPr>
          <w:rFonts w:ascii="Times New Roman" w:hAnsi="Times New Roman" w:cs="Times New Roman"/>
          <w:sz w:val="24"/>
          <w:szCs w:val="24"/>
        </w:rPr>
        <w:t>Os materiais deverão estar de acordo com as exigências do Código de Defesa do Consumidor, especialmente no tocante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aos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vícios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qualidade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quantidade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tornem</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impróprios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inadequados</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ao</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uso</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se</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destinam</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9"/>
          <w:sz w:val="24"/>
          <w:szCs w:val="24"/>
        </w:rPr>
        <w:t xml:space="preserve"> </w:t>
      </w:r>
      <w:r w:rsidRPr="007A568D">
        <w:rPr>
          <w:rFonts w:ascii="Times New Roman" w:hAnsi="Times New Roman" w:cs="Times New Roman"/>
          <w:sz w:val="24"/>
          <w:szCs w:val="24"/>
        </w:rPr>
        <w:t>lhes diminuam o valor, conforme diploma legal.</w:t>
      </w:r>
    </w:p>
    <w:p w14:paraId="4D9136FD" w14:textId="77777777" w:rsidR="007A568D" w:rsidRPr="007A568D" w:rsidRDefault="007A568D" w:rsidP="00BF6F4C">
      <w:pPr>
        <w:pStyle w:val="Ttulo2"/>
        <w:numPr>
          <w:ilvl w:val="1"/>
          <w:numId w:val="30"/>
        </w:numPr>
        <w:tabs>
          <w:tab w:val="left" w:pos="627"/>
        </w:tabs>
        <w:spacing w:before="207"/>
        <w:ind w:left="627" w:hanging="397"/>
        <w:rPr>
          <w:rFonts w:ascii="Times New Roman" w:hAnsi="Times New Roman" w:cs="Times New Roman"/>
          <w:sz w:val="24"/>
          <w:szCs w:val="24"/>
        </w:rPr>
      </w:pPr>
      <w:r w:rsidRPr="007A568D">
        <w:rPr>
          <w:rFonts w:ascii="Times New Roman" w:hAnsi="Times New Roman" w:cs="Times New Roman"/>
          <w:sz w:val="24"/>
          <w:szCs w:val="24"/>
        </w:rPr>
        <w:t>DA</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FISCALIZAÇÃO</w:t>
      </w:r>
    </w:p>
    <w:p w14:paraId="56F7572F" w14:textId="77777777" w:rsidR="007A568D" w:rsidRPr="007A568D" w:rsidRDefault="007A568D" w:rsidP="00BF6F4C">
      <w:pPr>
        <w:pStyle w:val="PargrafodaLista"/>
        <w:numPr>
          <w:ilvl w:val="2"/>
          <w:numId w:val="30"/>
        </w:numPr>
        <w:tabs>
          <w:tab w:val="left" w:pos="754"/>
        </w:tabs>
        <w:spacing w:before="207"/>
        <w:ind w:right="229" w:firstLine="0"/>
        <w:rPr>
          <w:rFonts w:ascii="Times New Roman" w:hAnsi="Times New Roman" w:cs="Times New Roman"/>
          <w:sz w:val="24"/>
          <w:szCs w:val="24"/>
        </w:rPr>
      </w:pPr>
      <w:r w:rsidRPr="007A568D">
        <w:rPr>
          <w:rFonts w:ascii="Times New Roman" w:hAnsi="Times New Roman" w:cs="Times New Roman"/>
          <w:sz w:val="24"/>
          <w:szCs w:val="24"/>
        </w:rPr>
        <w:t xml:space="preserve">A fiscalização do recebimento do(s) material(is) adquirido(s) ficará a cargo de representante da Administração, ficando o mesmo responsável pela conferência das especificações do material com as exigências contratuais e pelo seu recebimento definitivo na forma do art. 140, II da Lei </w:t>
      </w:r>
      <w:r w:rsidRPr="007A568D">
        <w:rPr>
          <w:rFonts w:ascii="Times New Roman" w:hAnsi="Times New Roman" w:cs="Times New Roman"/>
          <w:sz w:val="24"/>
          <w:szCs w:val="24"/>
        </w:rPr>
        <w:lastRenderedPageBreak/>
        <w:t>nº 14.133/2021, competendo-lhe ainda dirimir as possíveis dúvidas que surgirem no curso da entrega deste(s), e de tudo dar ciência à Administração.</w:t>
      </w:r>
    </w:p>
    <w:p w14:paraId="69D886A8" w14:textId="77777777" w:rsidR="007A568D" w:rsidRPr="007A568D" w:rsidRDefault="007A568D" w:rsidP="00BF6F4C">
      <w:pPr>
        <w:pStyle w:val="PargrafodaLista"/>
        <w:numPr>
          <w:ilvl w:val="2"/>
          <w:numId w:val="30"/>
        </w:numPr>
        <w:tabs>
          <w:tab w:val="left" w:pos="738"/>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A Comissão de Recebimento, Fiscal do Contrato ou o Responsável pelo Almoxarifado procederá à avaliação das especificações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produto(s)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encaminhadas</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pela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licitante</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vencedora</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podendo</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rejeitar,</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todo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em</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parte,</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os</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itens</w:t>
      </w:r>
      <w:r w:rsidRPr="007A568D">
        <w:rPr>
          <w:rFonts w:ascii="Times New Roman" w:hAnsi="Times New Roman" w:cs="Times New Roman"/>
          <w:spacing w:val="-7"/>
          <w:sz w:val="24"/>
          <w:szCs w:val="24"/>
        </w:rPr>
        <w:t xml:space="preserve"> </w:t>
      </w:r>
      <w:r w:rsidRPr="007A568D">
        <w:rPr>
          <w:rFonts w:ascii="Times New Roman" w:hAnsi="Times New Roman" w:cs="Times New Roman"/>
          <w:sz w:val="24"/>
          <w:szCs w:val="24"/>
        </w:rPr>
        <w:t>que não estejam de acordo com as especificações deste Termo de Referência.</w:t>
      </w:r>
    </w:p>
    <w:p w14:paraId="32B2BA0B" w14:textId="77777777" w:rsidR="007A568D" w:rsidRPr="007A568D" w:rsidRDefault="007A568D" w:rsidP="00BF6F4C">
      <w:pPr>
        <w:pStyle w:val="PargrafodaLista"/>
        <w:numPr>
          <w:ilvl w:val="2"/>
          <w:numId w:val="30"/>
        </w:numPr>
        <w:tabs>
          <w:tab w:val="left" w:pos="724"/>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fiscalização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trata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este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item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eximirá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contratado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responsabilidade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por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danos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causados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diretamente à Administração ou a terceiros em razão da execução do contrato, e não excluirá nem reduzirá essa responsabilidade a fiscalização ou o acompanhamento pelo contratante, conforme disposto no art. 120 da Lei 14.133/2021.</w:t>
      </w:r>
    </w:p>
    <w:p w14:paraId="0D97F7C3" w14:textId="77777777" w:rsidR="007A568D" w:rsidRPr="007A568D" w:rsidRDefault="007A568D" w:rsidP="00BF6F4C">
      <w:pPr>
        <w:pStyle w:val="Ttulo2"/>
        <w:numPr>
          <w:ilvl w:val="1"/>
          <w:numId w:val="30"/>
        </w:numPr>
        <w:tabs>
          <w:tab w:val="left" w:pos="627"/>
        </w:tabs>
        <w:spacing w:before="207"/>
        <w:ind w:left="627" w:hanging="397"/>
        <w:rPr>
          <w:rFonts w:ascii="Times New Roman" w:hAnsi="Times New Roman" w:cs="Times New Roman"/>
          <w:sz w:val="24"/>
          <w:szCs w:val="24"/>
        </w:rPr>
      </w:pPr>
      <w:r w:rsidRPr="007A568D">
        <w:rPr>
          <w:rFonts w:ascii="Times New Roman" w:hAnsi="Times New Roman" w:cs="Times New Roman"/>
          <w:sz w:val="24"/>
          <w:szCs w:val="24"/>
        </w:rPr>
        <w:t>INDICAÇÃO</w:t>
      </w:r>
      <w:r w:rsidRPr="007A568D">
        <w:rPr>
          <w:rFonts w:ascii="Times New Roman" w:hAnsi="Times New Roman" w:cs="Times New Roman"/>
          <w:spacing w:val="-6"/>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SERVIDORES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EXERCERÃO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FUNÇÃO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GESTOR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FISCAL</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CONTRATO</w:t>
      </w:r>
    </w:p>
    <w:p w14:paraId="1A08BD6C" w14:textId="74A00D03" w:rsidR="007A568D" w:rsidRPr="007A568D" w:rsidRDefault="007A568D" w:rsidP="007A568D">
      <w:pPr>
        <w:spacing w:before="206"/>
        <w:ind w:left="230"/>
        <w:rPr>
          <w:rFonts w:ascii="Times New Roman" w:hAnsi="Times New Roman" w:cs="Times New Roman"/>
          <w:sz w:val="24"/>
          <w:szCs w:val="24"/>
        </w:rPr>
      </w:pPr>
      <w:r w:rsidRPr="007A568D">
        <w:rPr>
          <w:rFonts w:ascii="Times New Roman" w:hAnsi="Times New Roman" w:cs="Times New Roman"/>
          <w:b/>
          <w:sz w:val="24"/>
          <w:szCs w:val="24"/>
        </w:rPr>
        <w:t>GESTOR:</w:t>
      </w:r>
      <w:r w:rsidRPr="007A568D">
        <w:rPr>
          <w:rFonts w:ascii="Times New Roman" w:hAnsi="Times New Roman" w:cs="Times New Roman"/>
          <w:b/>
          <w:spacing w:val="-7"/>
          <w:sz w:val="24"/>
          <w:szCs w:val="24"/>
        </w:rPr>
        <w:t xml:space="preserve"> </w:t>
      </w:r>
      <w:r w:rsidR="00551C2A">
        <w:rPr>
          <w:rFonts w:ascii="Times New Roman" w:hAnsi="Times New Roman" w:cs="Times New Roman"/>
          <w:sz w:val="24"/>
          <w:szCs w:val="24"/>
        </w:rPr>
        <w:t xml:space="preserve">Joelma Isabel de A. R.F. Ferreira, </w:t>
      </w:r>
      <w:r w:rsidR="00551C2A">
        <w:rPr>
          <w:rFonts w:ascii="Helvetica" w:hAnsi="Helvetica"/>
          <w:color w:val="3B3B3A"/>
          <w:sz w:val="20"/>
          <w:szCs w:val="20"/>
          <w:shd w:val="clear" w:color="auto" w:fill="FFFFFF"/>
        </w:rPr>
        <w:t>15013</w:t>
      </w:r>
      <w:r w:rsidRPr="007A568D">
        <w:rPr>
          <w:rFonts w:ascii="Times New Roman" w:hAnsi="Times New Roman" w:cs="Times New Roman"/>
          <w:spacing w:val="-2"/>
          <w:sz w:val="24"/>
          <w:szCs w:val="24"/>
        </w:rPr>
        <w:t>.</w:t>
      </w:r>
    </w:p>
    <w:p w14:paraId="5C5799F2" w14:textId="1C9E1858" w:rsidR="007A568D" w:rsidRPr="007A568D" w:rsidRDefault="007A568D" w:rsidP="007A568D">
      <w:pPr>
        <w:pStyle w:val="Corpodetexto"/>
        <w:ind w:left="230"/>
        <w:rPr>
          <w:rFonts w:ascii="Times New Roman" w:hAnsi="Times New Roman" w:cs="Times New Roman"/>
          <w:sz w:val="24"/>
          <w:szCs w:val="24"/>
        </w:rPr>
      </w:pPr>
      <w:r w:rsidRPr="007A568D">
        <w:rPr>
          <w:rFonts w:ascii="Times New Roman" w:hAnsi="Times New Roman" w:cs="Times New Roman"/>
          <w:b/>
          <w:sz w:val="24"/>
          <w:szCs w:val="24"/>
        </w:rPr>
        <w:t>FISCAL:</w:t>
      </w:r>
      <w:r w:rsidRPr="007A568D">
        <w:rPr>
          <w:rFonts w:ascii="Times New Roman" w:hAnsi="Times New Roman" w:cs="Times New Roman"/>
          <w:b/>
          <w:spacing w:val="-3"/>
          <w:sz w:val="24"/>
          <w:szCs w:val="24"/>
        </w:rPr>
        <w:t xml:space="preserve"> </w:t>
      </w:r>
      <w:r w:rsidR="00551C2A">
        <w:rPr>
          <w:rFonts w:ascii="Times New Roman" w:hAnsi="Times New Roman" w:cs="Times New Roman"/>
          <w:sz w:val="24"/>
          <w:szCs w:val="24"/>
        </w:rPr>
        <w:t>Paulo Ferreira dos Santos Junior</w:t>
      </w:r>
      <w:r w:rsidRPr="007A568D">
        <w:rPr>
          <w:rFonts w:ascii="Times New Roman" w:hAnsi="Times New Roman" w:cs="Times New Roman"/>
          <w:sz w:val="24"/>
          <w:szCs w:val="24"/>
        </w:rPr>
        <w:t>,</w:t>
      </w:r>
      <w:r w:rsidRPr="007A568D">
        <w:rPr>
          <w:rFonts w:ascii="Times New Roman" w:hAnsi="Times New Roman" w:cs="Times New Roman"/>
          <w:spacing w:val="-3"/>
          <w:sz w:val="24"/>
          <w:szCs w:val="24"/>
        </w:rPr>
        <w:t xml:space="preserve"> </w:t>
      </w:r>
      <w:r w:rsidR="00551C2A">
        <w:rPr>
          <w:rFonts w:ascii="Times New Roman" w:hAnsi="Times New Roman" w:cs="Times New Roman"/>
          <w:spacing w:val="-2"/>
          <w:sz w:val="24"/>
          <w:szCs w:val="24"/>
        </w:rPr>
        <w:t>15574</w:t>
      </w:r>
      <w:r w:rsidRPr="007A568D">
        <w:rPr>
          <w:rFonts w:ascii="Times New Roman" w:hAnsi="Times New Roman" w:cs="Times New Roman"/>
          <w:spacing w:val="-2"/>
          <w:sz w:val="24"/>
          <w:szCs w:val="24"/>
        </w:rPr>
        <w:t>.</w:t>
      </w:r>
    </w:p>
    <w:p w14:paraId="1BC33400" w14:textId="77777777" w:rsidR="007A568D" w:rsidRPr="007A568D" w:rsidRDefault="007A568D" w:rsidP="007A568D">
      <w:pPr>
        <w:pStyle w:val="Corpodetexto"/>
        <w:rPr>
          <w:rFonts w:ascii="Times New Roman" w:hAnsi="Times New Roman" w:cs="Times New Roman"/>
          <w:sz w:val="24"/>
          <w:szCs w:val="24"/>
        </w:rPr>
      </w:pPr>
    </w:p>
    <w:p w14:paraId="0B8609AA" w14:textId="77777777" w:rsidR="007A568D" w:rsidRPr="007A568D" w:rsidRDefault="007A568D" w:rsidP="007A568D">
      <w:pPr>
        <w:pStyle w:val="Corpodetexto"/>
        <w:ind w:left="131"/>
        <w:rPr>
          <w:rFonts w:ascii="Times New Roman" w:hAnsi="Times New Roman" w:cs="Times New Roman"/>
          <w:sz w:val="24"/>
          <w:szCs w:val="24"/>
        </w:rPr>
      </w:pPr>
      <w:r w:rsidRPr="007A568D">
        <w:rPr>
          <w:rFonts w:ascii="Times New Roman" w:hAnsi="Times New Roman" w:cs="Times New Roman"/>
          <w:noProof/>
          <w:sz w:val="24"/>
          <w:szCs w:val="24"/>
          <w:lang w:val="pt-BR" w:eastAsia="pt-BR"/>
        </w:rPr>
        <mc:AlternateContent>
          <mc:Choice Requires="wps">
            <w:drawing>
              <wp:inline distT="0" distB="0" distL="0" distR="0" wp14:anchorId="57F40569" wp14:editId="47808182">
                <wp:extent cx="6307455" cy="144145"/>
                <wp:effectExtent l="9525" t="0" r="0" b="825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7455" cy="144145"/>
                        </a:xfrm>
                        <a:prstGeom prst="rect">
                          <a:avLst/>
                        </a:prstGeom>
                        <a:ln w="6349">
                          <a:solidFill>
                            <a:srgbClr val="000000"/>
                          </a:solidFill>
                          <a:prstDash val="solid"/>
                        </a:ln>
                      </wps:spPr>
                      <wps:txbx>
                        <w:txbxContent>
                          <w:p w14:paraId="4C4F621C" w14:textId="77777777" w:rsidR="00FF52F6" w:rsidRPr="00DC656C" w:rsidRDefault="00FF52F6" w:rsidP="007A568D">
                            <w:pPr>
                              <w:spacing w:before="5"/>
                              <w:ind w:left="88"/>
                              <w:rPr>
                                <w:rFonts w:ascii="Times New Roman" w:hAnsi="Times New Roman" w:cs="Times New Roman"/>
                                <w:b/>
                                <w:sz w:val="24"/>
                                <w:szCs w:val="24"/>
                              </w:rPr>
                            </w:pPr>
                            <w:r w:rsidRPr="00DC656C">
                              <w:rPr>
                                <w:rFonts w:ascii="Times New Roman" w:hAnsi="Times New Roman" w:cs="Times New Roman"/>
                                <w:b/>
                                <w:sz w:val="24"/>
                                <w:szCs w:val="24"/>
                              </w:rPr>
                              <w:t>8.</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DO</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CONTRATO</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E</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DA</w:t>
                            </w:r>
                            <w:r w:rsidRPr="00DC656C">
                              <w:rPr>
                                <w:rFonts w:ascii="Times New Roman" w:hAnsi="Times New Roman" w:cs="Times New Roman"/>
                                <w:b/>
                                <w:spacing w:val="-2"/>
                                <w:sz w:val="24"/>
                                <w:szCs w:val="24"/>
                              </w:rPr>
                              <w:t xml:space="preserve"> ASSINATURA</w:t>
                            </w:r>
                          </w:p>
                        </w:txbxContent>
                      </wps:txbx>
                      <wps:bodyPr wrap="square" lIns="0" tIns="0" rIns="0" bIns="0" rtlCol="0">
                        <a:noAutofit/>
                      </wps:bodyPr>
                    </wps:wsp>
                  </a:graphicData>
                </a:graphic>
              </wp:inline>
            </w:drawing>
          </mc:Choice>
          <mc:Fallback>
            <w:pict>
              <v:shape w14:anchorId="57F40569" id="Textbox 15" o:spid="_x0000_s1032" type="#_x0000_t202" style="width:496.6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" filled="f" strokeweight=".17636mm">
                <v:path arrowok="t"/>
                <v:textbox inset="0,0,0,0">
                  <w:txbxContent>
                    <w:p w14:paraId="4C4F621C" w14:textId="77777777" w:rsidR="00FF52F6" w:rsidRPr="00DC656C" w:rsidRDefault="00FF52F6" w:rsidP="007A568D">
                      <w:pPr>
                        <w:spacing w:before="5"/>
                        <w:ind w:left="88"/>
                        <w:rPr>
                          <w:rFonts w:ascii="Times New Roman" w:hAnsi="Times New Roman" w:cs="Times New Roman"/>
                          <w:b/>
                          <w:sz w:val="24"/>
                          <w:szCs w:val="24"/>
                        </w:rPr>
                      </w:pPr>
                      <w:r w:rsidRPr="00DC656C">
                        <w:rPr>
                          <w:rFonts w:ascii="Times New Roman" w:hAnsi="Times New Roman" w:cs="Times New Roman"/>
                          <w:b/>
                          <w:sz w:val="24"/>
                          <w:szCs w:val="24"/>
                        </w:rPr>
                        <w:t>8.</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DO</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CONTRATO</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E</w:t>
                      </w:r>
                      <w:r w:rsidRPr="00DC656C">
                        <w:rPr>
                          <w:rFonts w:ascii="Times New Roman" w:hAnsi="Times New Roman" w:cs="Times New Roman"/>
                          <w:b/>
                          <w:spacing w:val="-2"/>
                          <w:sz w:val="24"/>
                          <w:szCs w:val="24"/>
                        </w:rPr>
                        <w:t xml:space="preserve"> </w:t>
                      </w:r>
                      <w:r w:rsidRPr="00DC656C">
                        <w:rPr>
                          <w:rFonts w:ascii="Times New Roman" w:hAnsi="Times New Roman" w:cs="Times New Roman"/>
                          <w:b/>
                          <w:sz w:val="24"/>
                          <w:szCs w:val="24"/>
                        </w:rPr>
                        <w:t>DA</w:t>
                      </w:r>
                      <w:r w:rsidRPr="00DC656C">
                        <w:rPr>
                          <w:rFonts w:ascii="Times New Roman" w:hAnsi="Times New Roman" w:cs="Times New Roman"/>
                          <w:b/>
                          <w:spacing w:val="-2"/>
                          <w:sz w:val="24"/>
                          <w:szCs w:val="24"/>
                        </w:rPr>
                        <w:t xml:space="preserve"> ASSINATURA</w:t>
                      </w:r>
                    </w:p>
                  </w:txbxContent>
                </v:textbox>
                <w10:anchorlock/>
              </v:shape>
            </w:pict>
          </mc:Fallback>
        </mc:AlternateContent>
      </w:r>
    </w:p>
    <w:p w14:paraId="302D69EB" w14:textId="77777777" w:rsidR="007A568D" w:rsidRPr="007A568D" w:rsidRDefault="007A568D" w:rsidP="00BF6F4C">
      <w:pPr>
        <w:pStyle w:val="Ttulo2"/>
        <w:numPr>
          <w:ilvl w:val="1"/>
          <w:numId w:val="31"/>
        </w:numPr>
        <w:tabs>
          <w:tab w:val="left" w:pos="577"/>
        </w:tabs>
        <w:spacing w:before="174"/>
        <w:ind w:left="577" w:hanging="347"/>
        <w:rPr>
          <w:rFonts w:ascii="Times New Roman" w:hAnsi="Times New Roman" w:cs="Times New Roman"/>
          <w:sz w:val="24"/>
          <w:szCs w:val="24"/>
        </w:rPr>
      </w:pPr>
      <w:r w:rsidRPr="007A568D">
        <w:rPr>
          <w:rFonts w:ascii="Times New Roman" w:hAnsi="Times New Roman" w:cs="Times New Roman"/>
          <w:sz w:val="24"/>
          <w:szCs w:val="24"/>
        </w:rPr>
        <w:t>DO</w:t>
      </w:r>
      <w:r w:rsidRPr="007A568D">
        <w:rPr>
          <w:rFonts w:ascii="Times New Roman" w:hAnsi="Times New Roman" w:cs="Times New Roman"/>
          <w:spacing w:val="-1"/>
          <w:sz w:val="24"/>
          <w:szCs w:val="24"/>
        </w:rPr>
        <w:t xml:space="preserve"> </w:t>
      </w:r>
      <w:r w:rsidRPr="007A568D">
        <w:rPr>
          <w:rFonts w:ascii="Times New Roman" w:hAnsi="Times New Roman" w:cs="Times New Roman"/>
          <w:spacing w:val="-2"/>
          <w:sz w:val="24"/>
          <w:szCs w:val="24"/>
        </w:rPr>
        <w:t>CONTRATO</w:t>
      </w:r>
    </w:p>
    <w:p w14:paraId="594527D3" w14:textId="77777777" w:rsidR="007A568D" w:rsidRPr="007A568D" w:rsidRDefault="007A568D" w:rsidP="00BF6F4C">
      <w:pPr>
        <w:pStyle w:val="PargrafodaLista"/>
        <w:numPr>
          <w:ilvl w:val="2"/>
          <w:numId w:val="31"/>
        </w:numPr>
        <w:tabs>
          <w:tab w:val="left" w:pos="753"/>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O Termo de Contrato poderá ser substituído por Nota de Empenho, com fundamento no art. 95, II , da Lei nº 14,133/2021, em virtude de se tratar de contratação imediata e integral dos bens adquiridos, dos quais não resultarão obrigações futuras.</w:t>
      </w:r>
    </w:p>
    <w:p w14:paraId="4D15A01E" w14:textId="77777777" w:rsidR="007A568D" w:rsidRPr="007A568D" w:rsidRDefault="007A568D" w:rsidP="00BF6F4C">
      <w:pPr>
        <w:pStyle w:val="PargrafodaLista"/>
        <w:numPr>
          <w:ilvl w:val="2"/>
          <w:numId w:val="31"/>
        </w:numPr>
        <w:tabs>
          <w:tab w:val="left" w:pos="722"/>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contratação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fornecedor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registrado,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acordo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necessidade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órgão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participante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deste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certame,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será formalizada por intermédio de Instrumento Contratual e ocorrerá no momento em que surgir a necessidade de aquisição, bem como quando conveniente e oportuno à Administração Contratante;</w:t>
      </w:r>
    </w:p>
    <w:p w14:paraId="51AC9044" w14:textId="77777777" w:rsidR="007A568D" w:rsidRPr="007A568D" w:rsidRDefault="007A568D" w:rsidP="00BF6F4C">
      <w:pPr>
        <w:pStyle w:val="PargrafodaLista"/>
        <w:numPr>
          <w:ilvl w:val="2"/>
          <w:numId w:val="31"/>
        </w:numPr>
        <w:tabs>
          <w:tab w:val="left" w:pos="723"/>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contrato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deverá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executado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fielmente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partes,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acordo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cláusulas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avençadas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normas</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Lei nº 14.133, de 2021, e cada parte responderá pelas consequências de sua inexecução total ou parcial.</w:t>
      </w:r>
    </w:p>
    <w:p w14:paraId="642753B9" w14:textId="77777777" w:rsidR="007A568D" w:rsidRPr="007A568D" w:rsidRDefault="007A568D" w:rsidP="00BF6F4C">
      <w:pPr>
        <w:pStyle w:val="PargrafodaLista"/>
        <w:numPr>
          <w:ilvl w:val="2"/>
          <w:numId w:val="31"/>
        </w:numPr>
        <w:tabs>
          <w:tab w:val="left" w:pos="759"/>
        </w:tabs>
        <w:spacing w:before="207"/>
        <w:ind w:right="229" w:firstLine="0"/>
        <w:rPr>
          <w:rFonts w:ascii="Times New Roman" w:hAnsi="Times New Roman" w:cs="Times New Roman"/>
          <w:sz w:val="24"/>
          <w:szCs w:val="24"/>
        </w:rPr>
      </w:pPr>
      <w:r w:rsidRPr="007A568D">
        <w:rPr>
          <w:rFonts w:ascii="Times New Roman" w:hAnsi="Times New Roman" w:cs="Times New Roman"/>
          <w:sz w:val="24"/>
          <w:szCs w:val="24"/>
        </w:rPr>
        <w:t>A duração dos possíveis futuros contratos oriundos da ata de registro de preço ficará adstrita à vigência dos respectivos créditos orçamentários.</w:t>
      </w:r>
    </w:p>
    <w:p w14:paraId="53C3C3F0" w14:textId="77777777" w:rsidR="007A568D" w:rsidRPr="007A568D" w:rsidRDefault="007A568D" w:rsidP="00BF6F4C">
      <w:pPr>
        <w:pStyle w:val="PargrafodaLista"/>
        <w:numPr>
          <w:ilvl w:val="2"/>
          <w:numId w:val="31"/>
        </w:numPr>
        <w:tabs>
          <w:tab w:val="left" w:pos="729"/>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O reajuste ocorrerá de acordo com a variação do Índice Nacional de Preços ao Consumidor Amplo - IPCA/IBGE, a cada 12 (doze) meses, cuja data-base está vinculada à data do orçamento estimado da contratação.</w:t>
      </w:r>
    </w:p>
    <w:p w14:paraId="18409EF7" w14:textId="77777777" w:rsidR="007A568D" w:rsidRPr="007A568D" w:rsidRDefault="007A568D" w:rsidP="00BF6F4C">
      <w:pPr>
        <w:pStyle w:val="Ttulo2"/>
        <w:numPr>
          <w:ilvl w:val="1"/>
          <w:numId w:val="31"/>
        </w:numPr>
        <w:tabs>
          <w:tab w:val="left" w:pos="577"/>
        </w:tabs>
        <w:spacing w:before="207"/>
        <w:ind w:left="577" w:hanging="347"/>
        <w:rPr>
          <w:rFonts w:ascii="Times New Roman" w:hAnsi="Times New Roman" w:cs="Times New Roman"/>
          <w:sz w:val="24"/>
          <w:szCs w:val="24"/>
        </w:rPr>
      </w:pPr>
      <w:r w:rsidRPr="007A568D">
        <w:rPr>
          <w:rFonts w:ascii="Times New Roman" w:hAnsi="Times New Roman" w:cs="Times New Roman"/>
          <w:sz w:val="24"/>
          <w:szCs w:val="24"/>
        </w:rPr>
        <w:t>DA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ASSINATURA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pacing w:val="-2"/>
          <w:sz w:val="24"/>
          <w:szCs w:val="24"/>
        </w:rPr>
        <w:t>CONTRATO</w:t>
      </w:r>
    </w:p>
    <w:p w14:paraId="021F15DE" w14:textId="77777777" w:rsidR="007A568D" w:rsidRPr="007A568D" w:rsidRDefault="007A568D" w:rsidP="00BF6F4C">
      <w:pPr>
        <w:pStyle w:val="PargrafodaLista"/>
        <w:numPr>
          <w:ilvl w:val="2"/>
          <w:numId w:val="31"/>
        </w:numPr>
        <w:tabs>
          <w:tab w:val="left" w:pos="758"/>
        </w:tabs>
        <w:spacing w:before="207"/>
        <w:ind w:right="230" w:firstLine="0"/>
        <w:rPr>
          <w:rFonts w:ascii="Times New Roman" w:hAnsi="Times New Roman" w:cs="Times New Roman"/>
          <w:sz w:val="24"/>
          <w:szCs w:val="24"/>
        </w:rPr>
      </w:pPr>
      <w:r w:rsidRPr="007A568D">
        <w:rPr>
          <w:rFonts w:ascii="Times New Roman" w:hAnsi="Times New Roman" w:cs="Times New Roman"/>
          <w:sz w:val="24"/>
          <w:szCs w:val="24"/>
        </w:rPr>
        <w:t>A convocação da empresa adjudicada para a assinatura do instrumento contratual correspondente deverá ser atendida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prazo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máximo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24</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(vinte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quatro)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horas,</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sob</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pena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decair</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direito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fornecimento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objeto.</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Este</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prazo poderá ser prorrogável 01 (uma) única vez, quando solicitado pela empresa, durante o seu transcurso, desde que ocorra motivo justificado e aceito pela Administração.</w:t>
      </w:r>
    </w:p>
    <w:p w14:paraId="7D969899" w14:textId="77777777" w:rsidR="007A568D" w:rsidRPr="007A568D" w:rsidRDefault="007A568D" w:rsidP="00BF6F4C">
      <w:pPr>
        <w:pStyle w:val="PargrafodaLista"/>
        <w:numPr>
          <w:ilvl w:val="2"/>
          <w:numId w:val="31"/>
        </w:numPr>
        <w:tabs>
          <w:tab w:val="left" w:pos="723"/>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lastRenderedPageBreak/>
        <w:t>As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licitantes</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dependam</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análise</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próprio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corpo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jurídico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efetuar</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assinatura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contrato,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deverão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fazê- la até o prazo de impugnação do certame.</w:t>
      </w:r>
    </w:p>
    <w:p w14:paraId="15691335" w14:textId="77777777" w:rsidR="007A568D" w:rsidRPr="007A568D" w:rsidRDefault="007A568D" w:rsidP="00BF6F4C">
      <w:pPr>
        <w:pStyle w:val="PargrafodaLista"/>
        <w:numPr>
          <w:ilvl w:val="2"/>
          <w:numId w:val="31"/>
        </w:numPr>
        <w:tabs>
          <w:tab w:val="left" w:pos="750"/>
        </w:tabs>
        <w:spacing w:before="207"/>
        <w:ind w:right="231" w:firstLine="0"/>
        <w:rPr>
          <w:rFonts w:ascii="Times New Roman" w:hAnsi="Times New Roman" w:cs="Times New Roman"/>
          <w:sz w:val="24"/>
          <w:szCs w:val="24"/>
        </w:rPr>
      </w:pPr>
      <w:r w:rsidRPr="007A568D">
        <w:rPr>
          <w:rFonts w:ascii="Times New Roman" w:hAnsi="Times New Roman" w:cs="Times New Roman"/>
          <w:sz w:val="24"/>
          <w:szCs w:val="24"/>
        </w:rPr>
        <w:t>Para evitar morosidade no processo administrativo e seus eventuais prejuízos à contratante, não será admitida análise jurídica do contrato por parte da licitante vencedora dentro do prazo estabelecido no item 8.2.1 deste Edital.</w:t>
      </w:r>
    </w:p>
    <w:p w14:paraId="7B1298C4" w14:textId="77777777" w:rsidR="007A568D" w:rsidRPr="007A568D" w:rsidRDefault="007A568D" w:rsidP="00BF6F4C">
      <w:pPr>
        <w:pStyle w:val="PargrafodaLista"/>
        <w:numPr>
          <w:ilvl w:val="2"/>
          <w:numId w:val="31"/>
        </w:numPr>
        <w:tabs>
          <w:tab w:val="left" w:pos="804"/>
        </w:tabs>
        <w:spacing w:before="206"/>
        <w:ind w:right="230" w:firstLine="0"/>
        <w:rPr>
          <w:rFonts w:ascii="Times New Roman" w:hAnsi="Times New Roman" w:cs="Times New Roman"/>
          <w:sz w:val="24"/>
          <w:szCs w:val="24"/>
        </w:rPr>
      </w:pPr>
      <w:r w:rsidRPr="007A568D">
        <w:rPr>
          <w:rFonts w:ascii="Times New Roman" w:hAnsi="Times New Roman" w:cs="Times New Roman"/>
          <w:sz w:val="24"/>
          <w:szCs w:val="24"/>
        </w:rPr>
        <w:t xml:space="preserve">Não serão admitidos recursos, protestos, representações, ressalvas ou outra forma de discordância ou inconformismo a quaisquer tópicos do contrato que guardem absoluta conformidade com sua minuta, em expressão e </w:t>
      </w:r>
      <w:r w:rsidRPr="007A568D">
        <w:rPr>
          <w:rFonts w:ascii="Times New Roman" w:hAnsi="Times New Roman" w:cs="Times New Roman"/>
          <w:spacing w:val="-2"/>
          <w:sz w:val="24"/>
          <w:szCs w:val="24"/>
        </w:rPr>
        <w:t>substância.</w:t>
      </w:r>
    </w:p>
    <w:p w14:paraId="137B801B" w14:textId="77777777" w:rsidR="007A568D" w:rsidRPr="007A568D" w:rsidRDefault="007A568D" w:rsidP="007A568D">
      <w:pPr>
        <w:pStyle w:val="Corpodetexto"/>
        <w:rPr>
          <w:rFonts w:ascii="Times New Roman" w:hAnsi="Times New Roman" w:cs="Times New Roman"/>
          <w:sz w:val="24"/>
          <w:szCs w:val="24"/>
        </w:rPr>
      </w:pPr>
    </w:p>
    <w:p w14:paraId="03EE4AAD" w14:textId="77777777" w:rsidR="007A568D" w:rsidRPr="007A568D" w:rsidRDefault="007A568D" w:rsidP="00BF6F4C">
      <w:pPr>
        <w:pStyle w:val="Ttulo2"/>
        <w:numPr>
          <w:ilvl w:val="1"/>
          <w:numId w:val="31"/>
        </w:numPr>
        <w:tabs>
          <w:tab w:val="left" w:pos="577"/>
        </w:tabs>
        <w:spacing w:before="0"/>
        <w:ind w:left="577" w:hanging="347"/>
        <w:rPr>
          <w:rFonts w:ascii="Times New Roman" w:hAnsi="Times New Roman" w:cs="Times New Roman"/>
          <w:sz w:val="24"/>
          <w:szCs w:val="24"/>
        </w:rPr>
      </w:pPr>
      <w:r w:rsidRPr="007A568D">
        <w:rPr>
          <w:rFonts w:ascii="Times New Roman" w:hAnsi="Times New Roman" w:cs="Times New Roman"/>
          <w:sz w:val="24"/>
          <w:szCs w:val="24"/>
        </w:rPr>
        <w:t>DA</w:t>
      </w:r>
      <w:r w:rsidRPr="007A568D">
        <w:rPr>
          <w:rFonts w:ascii="Times New Roman" w:hAnsi="Times New Roman" w:cs="Times New Roman"/>
          <w:spacing w:val="-5"/>
          <w:sz w:val="24"/>
          <w:szCs w:val="24"/>
        </w:rPr>
        <w:t xml:space="preserve"> </w:t>
      </w:r>
      <w:r w:rsidRPr="007A568D">
        <w:rPr>
          <w:rFonts w:ascii="Times New Roman" w:hAnsi="Times New Roman" w:cs="Times New Roman"/>
          <w:sz w:val="24"/>
          <w:szCs w:val="24"/>
        </w:rPr>
        <w:t>FISCALIZAÇÃO</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4"/>
          <w:sz w:val="24"/>
          <w:szCs w:val="24"/>
        </w:rPr>
        <w:t xml:space="preserve"> </w:t>
      </w:r>
      <w:r w:rsidRPr="007A568D">
        <w:rPr>
          <w:rFonts w:ascii="Times New Roman" w:hAnsi="Times New Roman" w:cs="Times New Roman"/>
          <w:spacing w:val="-2"/>
          <w:sz w:val="24"/>
          <w:szCs w:val="24"/>
        </w:rPr>
        <w:t>CONTRATO</w:t>
      </w:r>
    </w:p>
    <w:p w14:paraId="67B39188" w14:textId="77777777" w:rsidR="007A568D" w:rsidRPr="007A568D" w:rsidRDefault="007A568D" w:rsidP="007A568D">
      <w:pPr>
        <w:pStyle w:val="Corpodetexto"/>
        <w:rPr>
          <w:rFonts w:ascii="Times New Roman" w:hAnsi="Times New Roman" w:cs="Times New Roman"/>
          <w:b/>
          <w:sz w:val="24"/>
          <w:szCs w:val="24"/>
        </w:rPr>
      </w:pPr>
    </w:p>
    <w:p w14:paraId="6EE30192" w14:textId="77777777" w:rsidR="007A568D" w:rsidRPr="007A568D" w:rsidRDefault="007A568D" w:rsidP="00BF6F4C">
      <w:pPr>
        <w:pStyle w:val="PargrafodaLista"/>
        <w:numPr>
          <w:ilvl w:val="2"/>
          <w:numId w:val="31"/>
        </w:numPr>
        <w:tabs>
          <w:tab w:val="left" w:pos="738"/>
        </w:tabs>
        <w:ind w:right="232" w:firstLine="0"/>
        <w:rPr>
          <w:rFonts w:ascii="Times New Roman" w:hAnsi="Times New Roman" w:cs="Times New Roman"/>
          <w:sz w:val="24"/>
          <w:szCs w:val="24"/>
        </w:rPr>
      </w:pPr>
      <w:r w:rsidRPr="007A568D">
        <w:rPr>
          <w:rFonts w:ascii="Times New Roman" w:hAnsi="Times New Roman" w:cs="Times New Roman"/>
          <w:sz w:val="24"/>
          <w:szCs w:val="24"/>
        </w:rPr>
        <w:t>A execução do contrato deverá ser acompanhada e fiscalizada pelo(s) fiscal(is) do contrato, ou pelos respectivos substitutos (</w:t>
      </w:r>
      <w:r>
        <w:fldChar w:fldCharType="begin"/>
      </w:r>
      <w:r>
        <w:instrText>HYPERLINK "http://www.planalto.gov.br/ccivil_03/_ato2019-2022/2021/lei/L14133.htm" \l "art117" \h</w:instrText>
      </w:r>
      <w:r>
        <w:fldChar w:fldCharType="separate"/>
      </w:r>
      <w:r w:rsidRPr="007A568D">
        <w:rPr>
          <w:rFonts w:ascii="Times New Roman" w:hAnsi="Times New Roman" w:cs="Times New Roman"/>
          <w:color w:val="0000ED"/>
          <w:sz w:val="24"/>
          <w:szCs w:val="24"/>
          <w:u w:val="single" w:color="0000ED"/>
        </w:rPr>
        <w:t>Lei nº 14.133, de 2021, art. 117, caput</w:t>
      </w:r>
      <w:r>
        <w:fldChar w:fldCharType="end"/>
      </w:r>
      <w:r w:rsidRPr="007A568D">
        <w:rPr>
          <w:rFonts w:ascii="Times New Roman" w:hAnsi="Times New Roman" w:cs="Times New Roman"/>
          <w:sz w:val="24"/>
          <w:szCs w:val="24"/>
        </w:rPr>
        <w:t>).</w:t>
      </w:r>
    </w:p>
    <w:p w14:paraId="15C01ED9" w14:textId="77777777" w:rsidR="007A568D" w:rsidRPr="007A568D" w:rsidRDefault="007A568D" w:rsidP="007A568D">
      <w:pPr>
        <w:pStyle w:val="Corpodetexto"/>
        <w:rPr>
          <w:rFonts w:ascii="Times New Roman" w:hAnsi="Times New Roman" w:cs="Times New Roman"/>
          <w:sz w:val="24"/>
          <w:szCs w:val="24"/>
        </w:rPr>
      </w:pPr>
    </w:p>
    <w:p w14:paraId="066C3863" w14:textId="77777777" w:rsidR="007A568D" w:rsidRPr="007A568D" w:rsidRDefault="007A568D" w:rsidP="00BF6F4C">
      <w:pPr>
        <w:pStyle w:val="PargrafodaLista"/>
        <w:numPr>
          <w:ilvl w:val="2"/>
          <w:numId w:val="31"/>
        </w:numPr>
        <w:tabs>
          <w:tab w:val="left" w:pos="736"/>
        </w:tabs>
        <w:ind w:right="230" w:firstLine="0"/>
        <w:rPr>
          <w:rFonts w:ascii="Times New Roman" w:hAnsi="Times New Roman" w:cs="Times New Roman"/>
          <w:sz w:val="24"/>
          <w:szCs w:val="24"/>
        </w:rPr>
      </w:pPr>
      <w:r w:rsidRPr="007A568D">
        <w:rPr>
          <w:rFonts w:ascii="Times New Roman" w:hAnsi="Times New Roman" w:cs="Times New Roman"/>
          <w:sz w:val="24"/>
          <w:szCs w:val="24"/>
        </w:rPr>
        <w:t>O fiscal técnico do contrato acompanhará a execução do contrato, para que sejam cumpridas todas as condições estabelecidas no contrato, de modo a assegurar os melhores resultados para a Administração.</w:t>
      </w:r>
    </w:p>
    <w:p w14:paraId="00BBE15F" w14:textId="77777777" w:rsidR="007A568D" w:rsidRPr="007A568D" w:rsidRDefault="007A568D" w:rsidP="007A568D">
      <w:pPr>
        <w:pStyle w:val="Corpodetexto"/>
        <w:rPr>
          <w:rFonts w:ascii="Times New Roman" w:hAnsi="Times New Roman" w:cs="Times New Roman"/>
          <w:sz w:val="24"/>
          <w:szCs w:val="24"/>
        </w:rPr>
      </w:pPr>
    </w:p>
    <w:p w14:paraId="42C19DDA" w14:textId="77777777" w:rsidR="007A568D" w:rsidRPr="007A568D" w:rsidRDefault="007A568D" w:rsidP="00BF6F4C">
      <w:pPr>
        <w:pStyle w:val="PargrafodaLista"/>
        <w:numPr>
          <w:ilvl w:val="2"/>
          <w:numId w:val="31"/>
        </w:numPr>
        <w:tabs>
          <w:tab w:val="left" w:pos="729"/>
        </w:tabs>
        <w:ind w:right="230" w:firstLine="0"/>
        <w:rPr>
          <w:rFonts w:ascii="Times New Roman" w:hAnsi="Times New Roman" w:cs="Times New Roman"/>
          <w:sz w:val="24"/>
          <w:szCs w:val="24"/>
        </w:rPr>
      </w:pPr>
      <w:r w:rsidRPr="007A568D">
        <w:rPr>
          <w:rFonts w:ascii="Times New Roman" w:hAnsi="Times New Roman" w:cs="Times New Roman"/>
          <w:sz w:val="24"/>
          <w:szCs w:val="24"/>
        </w:rPr>
        <w:t>O fiscal técnico do contrato anotará no histórico de gerenciamento do contrato todas as ocorrências relacionadas à execução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contrato,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com</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descrição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que</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for</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necessário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a</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regularização</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das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faltas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ou</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dos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defeitos</w:t>
      </w:r>
      <w:r w:rsidRPr="007A568D">
        <w:rPr>
          <w:rFonts w:ascii="Times New Roman" w:hAnsi="Times New Roman" w:cs="Times New Roman"/>
          <w:spacing w:val="-1"/>
          <w:sz w:val="24"/>
          <w:szCs w:val="24"/>
        </w:rPr>
        <w:t xml:space="preserve"> </w:t>
      </w:r>
      <w:r w:rsidRPr="007A568D">
        <w:rPr>
          <w:rFonts w:ascii="Times New Roman" w:hAnsi="Times New Roman" w:cs="Times New Roman"/>
          <w:sz w:val="24"/>
          <w:szCs w:val="24"/>
        </w:rPr>
        <w:t>observados. (</w:t>
      </w:r>
      <w:r>
        <w:fldChar w:fldCharType="begin"/>
      </w:r>
      <w:r>
        <w:instrText>HYPERLINK "http://www.planalto.gov.br/ccivil_03/_ato2019-2022/2021/lei/L14133.htm" \l "art117%C2%A71" \h</w:instrText>
      </w:r>
      <w:r>
        <w:fldChar w:fldCharType="separate"/>
      </w:r>
      <w:r w:rsidRPr="007A568D">
        <w:rPr>
          <w:rFonts w:ascii="Times New Roman" w:hAnsi="Times New Roman" w:cs="Times New Roman"/>
          <w:color w:val="0000ED"/>
          <w:sz w:val="24"/>
          <w:szCs w:val="24"/>
          <w:u w:val="single" w:color="0000ED"/>
        </w:rPr>
        <w:t>Lei nº 14.133, de 2021, art. 117, §1º).</w:t>
      </w:r>
      <w:r>
        <w:fldChar w:fldCharType="end"/>
      </w:r>
    </w:p>
    <w:p w14:paraId="18D191B6" w14:textId="77777777" w:rsidR="007A568D" w:rsidRPr="007A568D" w:rsidRDefault="007A568D" w:rsidP="007A568D">
      <w:pPr>
        <w:pStyle w:val="Corpodetexto"/>
        <w:rPr>
          <w:rFonts w:ascii="Times New Roman" w:hAnsi="Times New Roman" w:cs="Times New Roman"/>
          <w:sz w:val="24"/>
          <w:szCs w:val="24"/>
        </w:rPr>
      </w:pPr>
    </w:p>
    <w:p w14:paraId="3ACFA612" w14:textId="77777777" w:rsidR="007A568D" w:rsidRPr="007A568D" w:rsidRDefault="007A568D" w:rsidP="00BF6F4C">
      <w:pPr>
        <w:pStyle w:val="PargrafodaLista"/>
        <w:numPr>
          <w:ilvl w:val="2"/>
          <w:numId w:val="31"/>
        </w:numPr>
        <w:tabs>
          <w:tab w:val="left" w:pos="736"/>
        </w:tabs>
        <w:ind w:right="232" w:firstLine="0"/>
        <w:rPr>
          <w:rFonts w:ascii="Times New Roman" w:hAnsi="Times New Roman" w:cs="Times New Roman"/>
          <w:sz w:val="24"/>
          <w:szCs w:val="24"/>
        </w:rPr>
      </w:pPr>
      <w:r w:rsidRPr="007A568D">
        <w:rPr>
          <w:rFonts w:ascii="Times New Roman" w:hAnsi="Times New Roman" w:cs="Times New Roman"/>
          <w:sz w:val="24"/>
          <w:szCs w:val="24"/>
        </w:rPr>
        <w:t>Identificada qualquer inexatidão ou irregularidade, o fiscal técnico do contrato emitirá notificações para a correção da execução do contrato, determinando prazo para a correção.</w:t>
      </w:r>
    </w:p>
    <w:p w14:paraId="4B22C7CC" w14:textId="77777777" w:rsidR="007A568D" w:rsidRPr="007A568D" w:rsidRDefault="007A568D" w:rsidP="007A568D">
      <w:pPr>
        <w:pStyle w:val="Corpodetexto"/>
        <w:rPr>
          <w:rFonts w:ascii="Times New Roman" w:hAnsi="Times New Roman" w:cs="Times New Roman"/>
          <w:sz w:val="24"/>
          <w:szCs w:val="24"/>
        </w:rPr>
      </w:pPr>
    </w:p>
    <w:p w14:paraId="1057ACFC" w14:textId="77777777" w:rsidR="007A568D" w:rsidRPr="007A568D" w:rsidRDefault="007A568D" w:rsidP="00BF6F4C">
      <w:pPr>
        <w:pStyle w:val="PargrafodaLista"/>
        <w:numPr>
          <w:ilvl w:val="2"/>
          <w:numId w:val="31"/>
        </w:numPr>
        <w:tabs>
          <w:tab w:val="left" w:pos="725"/>
        </w:tabs>
        <w:ind w:right="230" w:firstLine="0"/>
        <w:rPr>
          <w:rFonts w:ascii="Times New Roman" w:hAnsi="Times New Roman" w:cs="Times New Roman"/>
          <w:sz w:val="24"/>
          <w:szCs w:val="24"/>
        </w:rPr>
      </w:pPr>
      <w:r w:rsidRPr="007A568D">
        <w:rPr>
          <w:rFonts w:ascii="Times New Roman" w:hAnsi="Times New Roman" w:cs="Times New Roman"/>
          <w:sz w:val="24"/>
          <w:szCs w:val="24"/>
        </w:rPr>
        <w: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contratado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deverá</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manter</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preposto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aceito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pela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Administração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local</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do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serviço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para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representá-lo</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na</w:t>
      </w:r>
      <w:r w:rsidRPr="007A568D">
        <w:rPr>
          <w:rFonts w:ascii="Times New Roman" w:hAnsi="Times New Roman" w:cs="Times New Roman"/>
          <w:spacing w:val="-3"/>
          <w:sz w:val="24"/>
          <w:szCs w:val="24"/>
        </w:rPr>
        <w:t xml:space="preserve"> </w:t>
      </w:r>
      <w:r w:rsidRPr="007A568D">
        <w:rPr>
          <w:rFonts w:ascii="Times New Roman" w:hAnsi="Times New Roman" w:cs="Times New Roman"/>
          <w:sz w:val="24"/>
          <w:szCs w:val="24"/>
        </w:rPr>
        <w:t>execução do contrato.</w:t>
      </w:r>
    </w:p>
    <w:p w14:paraId="0E940B27" w14:textId="77777777" w:rsidR="007A568D" w:rsidRPr="007A568D" w:rsidRDefault="007A568D" w:rsidP="007A568D">
      <w:pPr>
        <w:pStyle w:val="Corpodetexto"/>
        <w:rPr>
          <w:rFonts w:ascii="Times New Roman" w:hAnsi="Times New Roman" w:cs="Times New Roman"/>
          <w:sz w:val="24"/>
          <w:szCs w:val="24"/>
        </w:rPr>
      </w:pPr>
    </w:p>
    <w:p w14:paraId="607C9535" w14:textId="77777777" w:rsidR="007A568D" w:rsidRPr="007A568D" w:rsidRDefault="007A568D" w:rsidP="00BF6F4C">
      <w:pPr>
        <w:pStyle w:val="PargrafodaLista"/>
        <w:numPr>
          <w:ilvl w:val="2"/>
          <w:numId w:val="31"/>
        </w:numPr>
        <w:tabs>
          <w:tab w:val="left" w:pos="743"/>
        </w:tabs>
        <w:ind w:right="231" w:firstLine="0"/>
        <w:rPr>
          <w:rFonts w:ascii="Times New Roman" w:hAnsi="Times New Roman" w:cs="Times New Roman"/>
          <w:sz w:val="24"/>
          <w:szCs w:val="24"/>
        </w:rPr>
      </w:pPr>
      <w:r w:rsidRPr="007A568D">
        <w:rPr>
          <w:rFonts w:ascii="Times New Roman" w:hAnsi="Times New Roman" w:cs="Times New Roman"/>
          <w:sz w:val="24"/>
          <w:szCs w:val="24"/>
        </w:rPr>
        <w:t>A indicação ou a manutenção do preposto da empresa poderá ser recusada pelo órgão ou entidade, desde que</w:t>
      </w:r>
      <w:r w:rsidRPr="007A568D">
        <w:rPr>
          <w:rFonts w:ascii="Times New Roman" w:hAnsi="Times New Roman" w:cs="Times New Roman"/>
          <w:spacing w:val="40"/>
          <w:sz w:val="24"/>
          <w:szCs w:val="24"/>
        </w:rPr>
        <w:t xml:space="preserve"> </w:t>
      </w:r>
      <w:r w:rsidRPr="007A568D">
        <w:rPr>
          <w:rFonts w:ascii="Times New Roman" w:hAnsi="Times New Roman" w:cs="Times New Roman"/>
          <w:sz w:val="24"/>
          <w:szCs w:val="24"/>
        </w:rPr>
        <w:t>devidamente justificada, devendo a empresa designar outro para o exercício da atividade.</w:t>
      </w:r>
    </w:p>
    <w:p w14:paraId="2674FB61" w14:textId="77777777" w:rsidR="007A568D" w:rsidRPr="007A568D" w:rsidRDefault="007A568D" w:rsidP="007A568D">
      <w:pPr>
        <w:pStyle w:val="Corpodetexto"/>
        <w:rPr>
          <w:rFonts w:ascii="Times New Roman" w:hAnsi="Times New Roman" w:cs="Times New Roman"/>
          <w:sz w:val="24"/>
          <w:szCs w:val="24"/>
        </w:rPr>
      </w:pPr>
    </w:p>
    <w:p w14:paraId="43E8309B" w14:textId="386B89A1" w:rsidR="00040245" w:rsidRPr="00040245" w:rsidRDefault="007A568D" w:rsidP="00BF6F4C">
      <w:pPr>
        <w:pStyle w:val="Ttulo2"/>
        <w:numPr>
          <w:ilvl w:val="1"/>
          <w:numId w:val="31"/>
        </w:numPr>
        <w:tabs>
          <w:tab w:val="left" w:pos="577"/>
        </w:tabs>
        <w:spacing w:before="0"/>
        <w:ind w:left="577" w:hanging="347"/>
        <w:rPr>
          <w:rFonts w:ascii="Times New Roman" w:hAnsi="Times New Roman" w:cs="Times New Roman"/>
          <w:sz w:val="24"/>
          <w:szCs w:val="24"/>
        </w:rPr>
      </w:pPr>
      <w:r w:rsidRPr="007A568D">
        <w:rPr>
          <w:rFonts w:ascii="Times New Roman" w:hAnsi="Times New Roman" w:cs="Times New Roman"/>
          <w:sz w:val="24"/>
          <w:szCs w:val="24"/>
        </w:rPr>
        <w:t>DA</w:t>
      </w:r>
      <w:r w:rsidRPr="007A568D">
        <w:rPr>
          <w:rFonts w:ascii="Times New Roman" w:hAnsi="Times New Roman" w:cs="Times New Roman"/>
          <w:spacing w:val="-4"/>
          <w:sz w:val="24"/>
          <w:szCs w:val="24"/>
        </w:rPr>
        <w:t xml:space="preserve"> </w:t>
      </w:r>
      <w:r w:rsidRPr="007A568D">
        <w:rPr>
          <w:rFonts w:ascii="Times New Roman" w:hAnsi="Times New Roman" w:cs="Times New Roman"/>
          <w:sz w:val="24"/>
          <w:szCs w:val="24"/>
        </w:rPr>
        <w:t>RESCISÃO</w:t>
      </w:r>
      <w:r w:rsidRPr="007A568D">
        <w:rPr>
          <w:rFonts w:ascii="Times New Roman" w:hAnsi="Times New Roman" w:cs="Times New Roman"/>
          <w:spacing w:val="-4"/>
          <w:sz w:val="24"/>
          <w:szCs w:val="24"/>
        </w:rPr>
        <w:t xml:space="preserve"> </w:t>
      </w:r>
      <w:r w:rsidRPr="007A568D">
        <w:rPr>
          <w:rFonts w:ascii="Times New Roman" w:hAnsi="Times New Roman" w:cs="Times New Roman"/>
          <w:spacing w:val="-2"/>
          <w:sz w:val="24"/>
          <w:szCs w:val="24"/>
        </w:rPr>
        <w:t>CONTRATUAL</w:t>
      </w:r>
    </w:p>
    <w:p w14:paraId="1F2B2FC2" w14:textId="77777777" w:rsidR="00040245" w:rsidRPr="00040245" w:rsidRDefault="00040245" w:rsidP="00040245">
      <w:pPr>
        <w:pStyle w:val="Ttulo2"/>
        <w:tabs>
          <w:tab w:val="left" w:pos="577"/>
        </w:tabs>
        <w:spacing w:before="0"/>
        <w:ind w:left="577"/>
        <w:rPr>
          <w:rFonts w:ascii="Times New Roman" w:hAnsi="Times New Roman" w:cs="Times New Roman"/>
          <w:sz w:val="24"/>
          <w:szCs w:val="24"/>
        </w:rPr>
      </w:pPr>
    </w:p>
    <w:p w14:paraId="66FFA3F5" w14:textId="77777777" w:rsidR="00040245" w:rsidRPr="00040245" w:rsidRDefault="00040245" w:rsidP="00BF6F4C">
      <w:pPr>
        <w:pStyle w:val="PargrafodaLista"/>
        <w:numPr>
          <w:ilvl w:val="2"/>
          <w:numId w:val="31"/>
        </w:numPr>
        <w:tabs>
          <w:tab w:val="left" w:pos="743"/>
        </w:tabs>
        <w:ind w:right="232" w:firstLine="0"/>
        <w:rPr>
          <w:rFonts w:ascii="Times New Roman" w:hAnsi="Times New Roman" w:cs="Times New Roman"/>
          <w:sz w:val="24"/>
          <w:szCs w:val="24"/>
        </w:rPr>
      </w:pPr>
      <w:r w:rsidRPr="00040245">
        <w:rPr>
          <w:rFonts w:ascii="Times New Roman" w:hAnsi="Times New Roman" w:cs="Times New Roman"/>
          <w:sz w:val="24"/>
          <w:szCs w:val="24"/>
        </w:rPr>
        <w:t>Constituirão motivos para extinção do contrato, a qual deverá ser formalmente motivada nos autos do processo, assegurados o contraditório e a ampla defesa, as seguintes situações:</w:t>
      </w:r>
    </w:p>
    <w:p w14:paraId="7841DF84" w14:textId="77777777" w:rsidR="00040245" w:rsidRPr="00040245" w:rsidRDefault="00040245" w:rsidP="00BF6F4C">
      <w:pPr>
        <w:pStyle w:val="PargrafodaLista"/>
        <w:numPr>
          <w:ilvl w:val="0"/>
          <w:numId w:val="34"/>
        </w:numPr>
        <w:tabs>
          <w:tab w:val="left" w:pos="347"/>
        </w:tabs>
        <w:spacing w:before="207"/>
        <w:ind w:right="232" w:firstLine="0"/>
        <w:rPr>
          <w:rFonts w:ascii="Times New Roman" w:hAnsi="Times New Roman" w:cs="Times New Roman"/>
          <w:sz w:val="24"/>
          <w:szCs w:val="24"/>
        </w:rPr>
      </w:pPr>
      <w:r w:rsidRPr="00040245">
        <w:rPr>
          <w:rFonts w:ascii="Times New Roman" w:hAnsi="Times New Roman" w:cs="Times New Roman"/>
          <w:sz w:val="24"/>
          <w:szCs w:val="24"/>
        </w:rPr>
        <w:t>- não cumprimento ou cumprimento irregular de normas editalícias ou de cláusulas contratuais, de especificações, de projetos ou de prazos;</w:t>
      </w:r>
    </w:p>
    <w:p w14:paraId="1228D247" w14:textId="77777777" w:rsidR="00040245" w:rsidRPr="00040245" w:rsidRDefault="00040245" w:rsidP="00BF6F4C">
      <w:pPr>
        <w:pStyle w:val="PargrafodaLista"/>
        <w:numPr>
          <w:ilvl w:val="0"/>
          <w:numId w:val="34"/>
        </w:numPr>
        <w:tabs>
          <w:tab w:val="left" w:pos="396"/>
        </w:tabs>
        <w:spacing w:before="207"/>
        <w:ind w:right="229" w:firstLine="0"/>
        <w:rPr>
          <w:rFonts w:ascii="Times New Roman" w:hAnsi="Times New Roman" w:cs="Times New Roman"/>
          <w:sz w:val="24"/>
          <w:szCs w:val="24"/>
        </w:rPr>
      </w:pPr>
      <w:r w:rsidRPr="00040245">
        <w:rPr>
          <w:rFonts w:ascii="Times New Roman" w:hAnsi="Times New Roman" w:cs="Times New Roman"/>
          <w:sz w:val="24"/>
          <w:szCs w:val="24"/>
        </w:rPr>
        <w:t>- desatendimento das determinações regulares emitidas pela autoridade designada para acompanhar e fiscalizar sua execução ou por autoridade superior;</w:t>
      </w:r>
    </w:p>
    <w:p w14:paraId="4317A311" w14:textId="77777777" w:rsidR="00040245" w:rsidRPr="00040245" w:rsidRDefault="00040245" w:rsidP="00BF6F4C">
      <w:pPr>
        <w:pStyle w:val="PargrafodaLista"/>
        <w:numPr>
          <w:ilvl w:val="0"/>
          <w:numId w:val="34"/>
        </w:numPr>
        <w:tabs>
          <w:tab w:val="left" w:pos="436"/>
        </w:tabs>
        <w:spacing w:before="207"/>
        <w:ind w:right="230" w:firstLine="0"/>
        <w:rPr>
          <w:rFonts w:ascii="Times New Roman" w:hAnsi="Times New Roman" w:cs="Times New Roman"/>
          <w:sz w:val="24"/>
          <w:szCs w:val="24"/>
        </w:rPr>
      </w:pPr>
      <w:r w:rsidRPr="00040245">
        <w:rPr>
          <w:rFonts w:ascii="Times New Roman" w:hAnsi="Times New Roman" w:cs="Times New Roman"/>
          <w:sz w:val="24"/>
          <w:szCs w:val="24"/>
        </w:rPr>
        <w:t xml:space="preserve">- alteração social ou modificação da finalidade ou da estrutura da empresa que restrinja sua capacidade de concluir o </w:t>
      </w:r>
      <w:r w:rsidRPr="00040245">
        <w:rPr>
          <w:rFonts w:ascii="Times New Roman" w:hAnsi="Times New Roman" w:cs="Times New Roman"/>
          <w:spacing w:val="-2"/>
          <w:sz w:val="24"/>
          <w:szCs w:val="24"/>
        </w:rPr>
        <w:t>contrato;</w:t>
      </w:r>
    </w:p>
    <w:p w14:paraId="7CD7A2A2" w14:textId="77777777" w:rsidR="00040245" w:rsidRPr="00040245" w:rsidRDefault="00040245" w:rsidP="00BF6F4C">
      <w:pPr>
        <w:pStyle w:val="PargrafodaLista"/>
        <w:numPr>
          <w:ilvl w:val="0"/>
          <w:numId w:val="34"/>
        </w:numPr>
        <w:tabs>
          <w:tab w:val="left" w:pos="449"/>
        </w:tabs>
        <w:spacing w:before="207"/>
        <w:ind w:left="449" w:hanging="219"/>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7"/>
          <w:sz w:val="24"/>
          <w:szCs w:val="24"/>
        </w:rPr>
        <w:t xml:space="preserve"> </w:t>
      </w:r>
      <w:r w:rsidRPr="00040245">
        <w:rPr>
          <w:rFonts w:ascii="Times New Roman" w:hAnsi="Times New Roman" w:cs="Times New Roman"/>
          <w:sz w:val="24"/>
          <w:szCs w:val="24"/>
        </w:rPr>
        <w:t>decretação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falência</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insolvência</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civil,</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dissolução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sociedade</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falecimento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4"/>
          <w:sz w:val="24"/>
          <w:szCs w:val="24"/>
        </w:rPr>
        <w:t xml:space="preserve"> </w:t>
      </w:r>
      <w:r w:rsidRPr="00040245">
        <w:rPr>
          <w:rFonts w:ascii="Times New Roman" w:hAnsi="Times New Roman" w:cs="Times New Roman"/>
          <w:spacing w:val="-2"/>
          <w:sz w:val="24"/>
          <w:szCs w:val="24"/>
        </w:rPr>
        <w:lastRenderedPageBreak/>
        <w:t>contratado;</w:t>
      </w:r>
    </w:p>
    <w:p w14:paraId="77870A6C" w14:textId="77777777" w:rsidR="00040245" w:rsidRPr="00040245" w:rsidRDefault="00040245" w:rsidP="00BF6F4C">
      <w:pPr>
        <w:pStyle w:val="PargrafodaLista"/>
        <w:numPr>
          <w:ilvl w:val="0"/>
          <w:numId w:val="34"/>
        </w:numPr>
        <w:tabs>
          <w:tab w:val="left" w:pos="400"/>
        </w:tabs>
        <w:spacing w:before="207"/>
        <w:ind w:left="400" w:hanging="170"/>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7"/>
          <w:sz w:val="24"/>
          <w:szCs w:val="24"/>
        </w:rPr>
        <w:t xml:space="preserve"> </w:t>
      </w:r>
      <w:r w:rsidRPr="00040245">
        <w:rPr>
          <w:rFonts w:ascii="Times New Roman" w:hAnsi="Times New Roman" w:cs="Times New Roman"/>
          <w:sz w:val="24"/>
          <w:szCs w:val="24"/>
        </w:rPr>
        <w:t>caso</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fortuito</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força</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maior,</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regularmente</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comprovados,</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impeditivos</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execução</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4"/>
          <w:sz w:val="24"/>
          <w:szCs w:val="24"/>
        </w:rPr>
        <w:t xml:space="preserve"> </w:t>
      </w:r>
      <w:r w:rsidRPr="00040245">
        <w:rPr>
          <w:rFonts w:ascii="Times New Roman" w:hAnsi="Times New Roman" w:cs="Times New Roman"/>
          <w:spacing w:val="-2"/>
          <w:sz w:val="24"/>
          <w:szCs w:val="24"/>
        </w:rPr>
        <w:t>contrato;</w:t>
      </w:r>
    </w:p>
    <w:p w14:paraId="12A7CEE4" w14:textId="77777777" w:rsidR="00040245" w:rsidRPr="00040245" w:rsidRDefault="00040245" w:rsidP="00BF6F4C">
      <w:pPr>
        <w:pStyle w:val="PargrafodaLista"/>
        <w:numPr>
          <w:ilvl w:val="0"/>
          <w:numId w:val="34"/>
        </w:numPr>
        <w:tabs>
          <w:tab w:val="left" w:pos="458"/>
        </w:tabs>
        <w:spacing w:before="207"/>
        <w:ind w:right="232" w:firstLine="0"/>
        <w:rPr>
          <w:rFonts w:ascii="Times New Roman" w:hAnsi="Times New Roman" w:cs="Times New Roman"/>
          <w:sz w:val="24"/>
          <w:szCs w:val="24"/>
        </w:rPr>
      </w:pPr>
      <w:r w:rsidRPr="00040245">
        <w:rPr>
          <w:rFonts w:ascii="Times New Roman" w:hAnsi="Times New Roman" w:cs="Times New Roman"/>
          <w:sz w:val="24"/>
          <w:szCs w:val="24"/>
        </w:rPr>
        <w:t>- atraso na obtenção da licença ambiental, ou impossibilidade de obtê-la, ou alteração substancial do anteprojeto que dela resultar, ainda que obtida no prazo previsto;</w:t>
      </w:r>
    </w:p>
    <w:p w14:paraId="4AB8CBD5" w14:textId="77777777" w:rsidR="00040245" w:rsidRPr="00040245" w:rsidRDefault="00040245" w:rsidP="00BF6F4C">
      <w:pPr>
        <w:pStyle w:val="PargrafodaLista"/>
        <w:numPr>
          <w:ilvl w:val="0"/>
          <w:numId w:val="34"/>
        </w:numPr>
        <w:tabs>
          <w:tab w:val="left" w:pos="559"/>
        </w:tabs>
        <w:spacing w:before="207"/>
        <w:ind w:right="233" w:firstLine="0"/>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atraso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na</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liberação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das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áreas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sujeitas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a</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desapropriação,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a</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desocupação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a</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servidão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administrativa,</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80"/>
          <w:sz w:val="24"/>
          <w:szCs w:val="24"/>
        </w:rPr>
        <w:t xml:space="preserve"> </w:t>
      </w:r>
      <w:r w:rsidRPr="00040245">
        <w:rPr>
          <w:rFonts w:ascii="Times New Roman" w:hAnsi="Times New Roman" w:cs="Times New Roman"/>
          <w:sz w:val="24"/>
          <w:szCs w:val="24"/>
        </w:rPr>
        <w:t>impossibilidade de liberação dessas áreas;</w:t>
      </w:r>
    </w:p>
    <w:p w14:paraId="2E707D67" w14:textId="77777777" w:rsidR="00040245" w:rsidRPr="00040245" w:rsidRDefault="00040245" w:rsidP="00BF6F4C">
      <w:pPr>
        <w:pStyle w:val="PargrafodaLista"/>
        <w:numPr>
          <w:ilvl w:val="0"/>
          <w:numId w:val="34"/>
        </w:numPr>
        <w:tabs>
          <w:tab w:val="left" w:pos="547"/>
        </w:tabs>
        <w:spacing w:before="207"/>
        <w:ind w:left="547" w:hanging="317"/>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6"/>
          <w:sz w:val="24"/>
          <w:szCs w:val="24"/>
        </w:rPr>
        <w:t xml:space="preserve"> </w:t>
      </w:r>
      <w:r w:rsidRPr="00040245">
        <w:rPr>
          <w:rFonts w:ascii="Times New Roman" w:hAnsi="Times New Roman" w:cs="Times New Roman"/>
          <w:sz w:val="24"/>
          <w:szCs w:val="24"/>
        </w:rPr>
        <w:t>razões</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interesse</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público,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justificadas</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pela</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autoridade</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máxima</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órgão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4"/>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entidade</w:t>
      </w:r>
      <w:r w:rsidRPr="00040245">
        <w:rPr>
          <w:rFonts w:ascii="Times New Roman" w:hAnsi="Times New Roman" w:cs="Times New Roman"/>
          <w:spacing w:val="-3"/>
          <w:sz w:val="24"/>
          <w:szCs w:val="24"/>
        </w:rPr>
        <w:t xml:space="preserve"> </w:t>
      </w:r>
      <w:r w:rsidRPr="00040245">
        <w:rPr>
          <w:rFonts w:ascii="Times New Roman" w:hAnsi="Times New Roman" w:cs="Times New Roman"/>
          <w:spacing w:val="-2"/>
          <w:sz w:val="24"/>
          <w:szCs w:val="24"/>
        </w:rPr>
        <w:t>contratante;</w:t>
      </w:r>
    </w:p>
    <w:p w14:paraId="2C8795C9" w14:textId="77777777" w:rsidR="00040245" w:rsidRPr="00040245" w:rsidRDefault="00040245" w:rsidP="00BF6F4C">
      <w:pPr>
        <w:pStyle w:val="PargrafodaLista"/>
        <w:numPr>
          <w:ilvl w:val="0"/>
          <w:numId w:val="34"/>
        </w:numPr>
        <w:tabs>
          <w:tab w:val="left" w:pos="490"/>
        </w:tabs>
        <w:spacing w:before="207"/>
        <w:ind w:right="229" w:firstLine="0"/>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não</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cumprimento</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das</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obrigações</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relativas</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à</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reserva</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cargos</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prevista</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em</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lei,</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bem</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como</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em</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outras</w:t>
      </w:r>
      <w:r w:rsidRPr="00040245">
        <w:rPr>
          <w:rFonts w:ascii="Times New Roman" w:hAnsi="Times New Roman" w:cs="Times New Roman"/>
          <w:spacing w:val="39"/>
          <w:sz w:val="24"/>
          <w:szCs w:val="24"/>
        </w:rPr>
        <w:t xml:space="preserve"> </w:t>
      </w:r>
      <w:r w:rsidRPr="00040245">
        <w:rPr>
          <w:rFonts w:ascii="Times New Roman" w:hAnsi="Times New Roman" w:cs="Times New Roman"/>
          <w:sz w:val="24"/>
          <w:szCs w:val="24"/>
        </w:rPr>
        <w:t>normas específicas, para pessoa com deficiência, para reabilitado da Previdência Social ou para aprendiz.</w:t>
      </w:r>
    </w:p>
    <w:p w14:paraId="688A10CA" w14:textId="77777777" w:rsidR="00040245" w:rsidRPr="00040245" w:rsidRDefault="00040245" w:rsidP="00040245">
      <w:pPr>
        <w:pStyle w:val="Corpodetexto"/>
        <w:ind w:left="230" w:right="225"/>
        <w:rPr>
          <w:rFonts w:ascii="Times New Roman" w:hAnsi="Times New Roman" w:cs="Times New Roman"/>
          <w:sz w:val="24"/>
          <w:szCs w:val="24"/>
        </w:rPr>
      </w:pPr>
      <w:r w:rsidRPr="00B82A5E">
        <w:rPr>
          <w:rFonts w:ascii="Times New Roman" w:hAnsi="Times New Roman" w:cs="Times New Roman"/>
          <w:b/>
          <w:sz w:val="24"/>
          <w:szCs w:val="24"/>
        </w:rPr>
        <w:t>§</w:t>
      </w:r>
      <w:r w:rsidRPr="00B82A5E">
        <w:rPr>
          <w:rFonts w:ascii="Times New Roman" w:hAnsi="Times New Roman" w:cs="Times New Roman"/>
          <w:b/>
          <w:spacing w:val="32"/>
          <w:sz w:val="24"/>
          <w:szCs w:val="24"/>
        </w:rPr>
        <w:t xml:space="preserve"> </w:t>
      </w:r>
      <w:r w:rsidRPr="00040245">
        <w:rPr>
          <w:rFonts w:ascii="Times New Roman" w:hAnsi="Times New Roman" w:cs="Times New Roman"/>
          <w:sz w:val="24"/>
          <w:szCs w:val="24"/>
        </w:rPr>
        <w:t>1º</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Regulamento</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poderá</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especificar</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procedimentos</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e</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critérios</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para</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verificação</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ocorrência</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dos</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motivos</w:t>
      </w:r>
      <w:r w:rsidRPr="00040245">
        <w:rPr>
          <w:rFonts w:ascii="Times New Roman" w:hAnsi="Times New Roman" w:cs="Times New Roman"/>
          <w:spacing w:val="32"/>
          <w:sz w:val="24"/>
          <w:szCs w:val="24"/>
        </w:rPr>
        <w:t xml:space="preserve"> </w:t>
      </w:r>
      <w:r w:rsidRPr="00040245">
        <w:rPr>
          <w:rFonts w:ascii="Times New Roman" w:hAnsi="Times New Roman" w:cs="Times New Roman"/>
          <w:sz w:val="24"/>
          <w:szCs w:val="24"/>
        </w:rPr>
        <w:t xml:space="preserve">previstos no </w:t>
      </w:r>
      <w:r w:rsidRPr="00040245">
        <w:rPr>
          <w:rFonts w:ascii="Times New Roman" w:hAnsi="Times New Roman" w:cs="Times New Roman"/>
          <w:b/>
          <w:sz w:val="24"/>
          <w:szCs w:val="24"/>
        </w:rPr>
        <w:t xml:space="preserve">caput </w:t>
      </w:r>
      <w:r w:rsidRPr="00040245">
        <w:rPr>
          <w:rFonts w:ascii="Times New Roman" w:hAnsi="Times New Roman" w:cs="Times New Roman"/>
          <w:sz w:val="24"/>
          <w:szCs w:val="24"/>
        </w:rPr>
        <w:t>deste artigo.</w:t>
      </w:r>
    </w:p>
    <w:p w14:paraId="13B30E3F" w14:textId="77777777" w:rsidR="00040245" w:rsidRPr="00040245" w:rsidRDefault="00040245" w:rsidP="00040245">
      <w:pPr>
        <w:pStyle w:val="Ttulo3"/>
        <w:spacing w:before="207"/>
        <w:rPr>
          <w:rFonts w:ascii="Times New Roman" w:hAnsi="Times New Roman" w:cs="Times New Roman"/>
        </w:rPr>
      </w:pPr>
      <w:r w:rsidRPr="00040245">
        <w:rPr>
          <w:rFonts w:ascii="Times New Roman" w:hAnsi="Times New Roman" w:cs="Times New Roman"/>
        </w:rPr>
        <w:t>§</w:t>
      </w:r>
      <w:r w:rsidRPr="00040245">
        <w:rPr>
          <w:rFonts w:ascii="Times New Roman" w:hAnsi="Times New Roman" w:cs="Times New Roman"/>
          <w:spacing w:val="-6"/>
        </w:rPr>
        <w:t xml:space="preserve"> </w:t>
      </w:r>
      <w:r w:rsidRPr="00040245">
        <w:rPr>
          <w:rFonts w:ascii="Times New Roman" w:hAnsi="Times New Roman" w:cs="Times New Roman"/>
        </w:rPr>
        <w:t>2º</w:t>
      </w:r>
      <w:r w:rsidRPr="00040245">
        <w:rPr>
          <w:rFonts w:ascii="Times New Roman" w:hAnsi="Times New Roman" w:cs="Times New Roman"/>
          <w:spacing w:val="-4"/>
        </w:rPr>
        <w:t xml:space="preserve"> </w:t>
      </w:r>
      <w:r w:rsidRPr="00040245">
        <w:rPr>
          <w:rFonts w:ascii="Times New Roman" w:hAnsi="Times New Roman" w:cs="Times New Roman"/>
        </w:rPr>
        <w:t>O</w:t>
      </w:r>
      <w:r w:rsidRPr="00040245">
        <w:rPr>
          <w:rFonts w:ascii="Times New Roman" w:hAnsi="Times New Roman" w:cs="Times New Roman"/>
          <w:spacing w:val="-3"/>
        </w:rPr>
        <w:t xml:space="preserve"> </w:t>
      </w:r>
      <w:r w:rsidRPr="00040245">
        <w:rPr>
          <w:rFonts w:ascii="Times New Roman" w:hAnsi="Times New Roman" w:cs="Times New Roman"/>
        </w:rPr>
        <w:t>contratado</w:t>
      </w:r>
      <w:r w:rsidRPr="00040245">
        <w:rPr>
          <w:rFonts w:ascii="Times New Roman" w:hAnsi="Times New Roman" w:cs="Times New Roman"/>
          <w:spacing w:val="-4"/>
        </w:rPr>
        <w:t xml:space="preserve"> </w:t>
      </w:r>
      <w:r w:rsidRPr="00040245">
        <w:rPr>
          <w:rFonts w:ascii="Times New Roman" w:hAnsi="Times New Roman" w:cs="Times New Roman"/>
        </w:rPr>
        <w:t>terá</w:t>
      </w:r>
      <w:r w:rsidRPr="00040245">
        <w:rPr>
          <w:rFonts w:ascii="Times New Roman" w:hAnsi="Times New Roman" w:cs="Times New Roman"/>
          <w:spacing w:val="-4"/>
        </w:rPr>
        <w:t xml:space="preserve"> </w:t>
      </w:r>
      <w:r w:rsidRPr="00040245">
        <w:rPr>
          <w:rFonts w:ascii="Times New Roman" w:hAnsi="Times New Roman" w:cs="Times New Roman"/>
        </w:rPr>
        <w:t>direito</w:t>
      </w:r>
      <w:r w:rsidRPr="00040245">
        <w:rPr>
          <w:rFonts w:ascii="Times New Roman" w:hAnsi="Times New Roman" w:cs="Times New Roman"/>
          <w:spacing w:val="-3"/>
        </w:rPr>
        <w:t xml:space="preserve"> </w:t>
      </w:r>
      <w:r w:rsidRPr="00040245">
        <w:rPr>
          <w:rFonts w:ascii="Times New Roman" w:hAnsi="Times New Roman" w:cs="Times New Roman"/>
        </w:rPr>
        <w:t>à</w:t>
      </w:r>
      <w:r w:rsidRPr="00040245">
        <w:rPr>
          <w:rFonts w:ascii="Times New Roman" w:hAnsi="Times New Roman" w:cs="Times New Roman"/>
          <w:spacing w:val="-4"/>
        </w:rPr>
        <w:t xml:space="preserve"> </w:t>
      </w:r>
      <w:r w:rsidRPr="00040245">
        <w:rPr>
          <w:rFonts w:ascii="Times New Roman" w:hAnsi="Times New Roman" w:cs="Times New Roman"/>
        </w:rPr>
        <w:t>extinção</w:t>
      </w:r>
      <w:r w:rsidRPr="00040245">
        <w:rPr>
          <w:rFonts w:ascii="Times New Roman" w:hAnsi="Times New Roman" w:cs="Times New Roman"/>
          <w:spacing w:val="-4"/>
        </w:rPr>
        <w:t xml:space="preserve"> </w:t>
      </w:r>
      <w:r w:rsidRPr="00040245">
        <w:rPr>
          <w:rFonts w:ascii="Times New Roman" w:hAnsi="Times New Roman" w:cs="Times New Roman"/>
        </w:rPr>
        <w:t>do</w:t>
      </w:r>
      <w:r w:rsidRPr="00040245">
        <w:rPr>
          <w:rFonts w:ascii="Times New Roman" w:hAnsi="Times New Roman" w:cs="Times New Roman"/>
          <w:spacing w:val="-3"/>
        </w:rPr>
        <w:t xml:space="preserve"> </w:t>
      </w:r>
      <w:r w:rsidRPr="00040245">
        <w:rPr>
          <w:rFonts w:ascii="Times New Roman" w:hAnsi="Times New Roman" w:cs="Times New Roman"/>
        </w:rPr>
        <w:t>contrato</w:t>
      </w:r>
      <w:r w:rsidRPr="00040245">
        <w:rPr>
          <w:rFonts w:ascii="Times New Roman" w:hAnsi="Times New Roman" w:cs="Times New Roman"/>
          <w:spacing w:val="-4"/>
        </w:rPr>
        <w:t xml:space="preserve"> </w:t>
      </w:r>
      <w:r w:rsidRPr="00040245">
        <w:rPr>
          <w:rFonts w:ascii="Times New Roman" w:hAnsi="Times New Roman" w:cs="Times New Roman"/>
        </w:rPr>
        <w:t>nas</w:t>
      </w:r>
      <w:r w:rsidRPr="00040245">
        <w:rPr>
          <w:rFonts w:ascii="Times New Roman" w:hAnsi="Times New Roman" w:cs="Times New Roman"/>
          <w:spacing w:val="-4"/>
        </w:rPr>
        <w:t xml:space="preserve"> </w:t>
      </w:r>
      <w:r w:rsidRPr="00040245">
        <w:rPr>
          <w:rFonts w:ascii="Times New Roman" w:hAnsi="Times New Roman" w:cs="Times New Roman"/>
        </w:rPr>
        <w:t>seguintes</w:t>
      </w:r>
      <w:r w:rsidRPr="00040245">
        <w:rPr>
          <w:rFonts w:ascii="Times New Roman" w:hAnsi="Times New Roman" w:cs="Times New Roman"/>
          <w:spacing w:val="-3"/>
        </w:rPr>
        <w:t xml:space="preserve"> </w:t>
      </w:r>
      <w:r w:rsidRPr="00040245">
        <w:rPr>
          <w:rFonts w:ascii="Times New Roman" w:hAnsi="Times New Roman" w:cs="Times New Roman"/>
          <w:spacing w:val="-2"/>
        </w:rPr>
        <w:t>hipóteses:</w:t>
      </w:r>
    </w:p>
    <w:p w14:paraId="573639D6" w14:textId="77777777" w:rsidR="00040245" w:rsidRPr="00040245" w:rsidRDefault="00040245" w:rsidP="00BF6F4C">
      <w:pPr>
        <w:pStyle w:val="PargrafodaLista"/>
        <w:numPr>
          <w:ilvl w:val="0"/>
          <w:numId w:val="33"/>
        </w:numPr>
        <w:tabs>
          <w:tab w:val="left" w:pos="351"/>
        </w:tabs>
        <w:spacing w:before="207"/>
        <w:ind w:right="232" w:firstLine="0"/>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supressão,</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por</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parte</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Administração,</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obras,</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serviços</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compras</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que</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acarrete</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modificação</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valor</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inicial</w:t>
      </w:r>
      <w:r w:rsidRPr="00040245">
        <w:rPr>
          <w:rFonts w:ascii="Times New Roman" w:hAnsi="Times New Roman" w:cs="Times New Roman"/>
          <w:spacing w:val="18"/>
          <w:sz w:val="24"/>
          <w:szCs w:val="24"/>
        </w:rPr>
        <w:t xml:space="preserve"> </w:t>
      </w:r>
      <w:r w:rsidRPr="00040245">
        <w:rPr>
          <w:rFonts w:ascii="Times New Roman" w:hAnsi="Times New Roman" w:cs="Times New Roman"/>
          <w:sz w:val="24"/>
          <w:szCs w:val="24"/>
        </w:rPr>
        <w:t xml:space="preserve">do contrato além do limite permitido no </w:t>
      </w:r>
      <w:r>
        <w:fldChar w:fldCharType="begin"/>
      </w:r>
      <w:r>
        <w:instrText>HYPERLINK "http://www.planalto.gov.br/ccivil_03/_ato2019-2022/2021/lei/L14133.htm" \l "art125" \h</w:instrText>
      </w:r>
      <w:r>
        <w:fldChar w:fldCharType="separate"/>
      </w:r>
      <w:r w:rsidRPr="00040245">
        <w:rPr>
          <w:rFonts w:ascii="Times New Roman" w:hAnsi="Times New Roman" w:cs="Times New Roman"/>
          <w:color w:val="3366FF"/>
          <w:sz w:val="24"/>
          <w:szCs w:val="24"/>
          <w:u w:val="single" w:color="3366FF"/>
        </w:rPr>
        <w:t>art. 125 desta Lei</w:t>
      </w:r>
      <w:r>
        <w:fldChar w:fldCharType="end"/>
      </w:r>
      <w:r w:rsidRPr="00040245">
        <w:rPr>
          <w:rFonts w:ascii="Times New Roman" w:hAnsi="Times New Roman" w:cs="Times New Roman"/>
          <w:sz w:val="24"/>
          <w:szCs w:val="24"/>
        </w:rPr>
        <w:t>;</w:t>
      </w:r>
    </w:p>
    <w:p w14:paraId="5655B45C" w14:textId="77777777" w:rsidR="00040245" w:rsidRPr="00040245" w:rsidRDefault="00040245" w:rsidP="00BF6F4C">
      <w:pPr>
        <w:pStyle w:val="PargrafodaLista"/>
        <w:numPr>
          <w:ilvl w:val="0"/>
          <w:numId w:val="33"/>
        </w:numPr>
        <w:tabs>
          <w:tab w:val="left" w:pos="379"/>
        </w:tabs>
        <w:spacing w:before="206"/>
        <w:ind w:left="379" w:hanging="149"/>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suspensão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execução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contrato,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por</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ordem</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escrita</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Administração,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por</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prazo</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superior</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a</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3</w:t>
      </w:r>
      <w:r w:rsidRPr="00040245">
        <w:rPr>
          <w:rFonts w:ascii="Times New Roman" w:hAnsi="Times New Roman" w:cs="Times New Roman"/>
          <w:spacing w:val="-3"/>
          <w:sz w:val="24"/>
          <w:szCs w:val="24"/>
        </w:rPr>
        <w:t xml:space="preserve"> </w:t>
      </w:r>
      <w:r w:rsidRPr="00040245">
        <w:rPr>
          <w:rFonts w:ascii="Times New Roman" w:hAnsi="Times New Roman" w:cs="Times New Roman"/>
          <w:sz w:val="24"/>
          <w:szCs w:val="24"/>
        </w:rPr>
        <w:t>(três)</w:t>
      </w:r>
      <w:r w:rsidRPr="00040245">
        <w:rPr>
          <w:rFonts w:ascii="Times New Roman" w:hAnsi="Times New Roman" w:cs="Times New Roman"/>
          <w:spacing w:val="-2"/>
          <w:sz w:val="24"/>
          <w:szCs w:val="24"/>
        </w:rPr>
        <w:t xml:space="preserve"> meses;</w:t>
      </w:r>
    </w:p>
    <w:p w14:paraId="30F523A9" w14:textId="77777777" w:rsidR="00040245" w:rsidRPr="00040245" w:rsidRDefault="00040245" w:rsidP="00040245">
      <w:pPr>
        <w:pStyle w:val="Corpodetexto"/>
        <w:rPr>
          <w:rFonts w:ascii="Times New Roman" w:hAnsi="Times New Roman" w:cs="Times New Roman"/>
          <w:sz w:val="24"/>
          <w:szCs w:val="24"/>
        </w:rPr>
      </w:pPr>
    </w:p>
    <w:p w14:paraId="4765D5FF" w14:textId="77777777" w:rsidR="00040245" w:rsidRPr="00040245" w:rsidRDefault="00040245" w:rsidP="00BF6F4C">
      <w:pPr>
        <w:pStyle w:val="PargrafodaLista"/>
        <w:numPr>
          <w:ilvl w:val="0"/>
          <w:numId w:val="33"/>
        </w:numPr>
        <w:tabs>
          <w:tab w:val="left" w:pos="474"/>
        </w:tabs>
        <w:ind w:right="230" w:firstLine="0"/>
        <w:rPr>
          <w:rFonts w:ascii="Times New Roman" w:hAnsi="Times New Roman" w:cs="Times New Roman"/>
          <w:sz w:val="24"/>
          <w:szCs w:val="24"/>
        </w:rPr>
      </w:pPr>
      <w:r w:rsidRPr="00040245">
        <w:rPr>
          <w:rFonts w:ascii="Times New Roman" w:hAnsi="Times New Roman" w:cs="Times New Roman"/>
          <w:sz w:val="24"/>
          <w:szCs w:val="24"/>
        </w:rPr>
        <w:t>-</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repetidas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suspensões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que</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totalizem</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90</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(noventa)</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dias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úteis,</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independentemente</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pagamento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obrigatório</w:t>
      </w:r>
      <w:r w:rsidRPr="00040245">
        <w:rPr>
          <w:rFonts w:ascii="Times New Roman" w:hAnsi="Times New Roman" w:cs="Times New Roman"/>
          <w:spacing w:val="40"/>
          <w:sz w:val="24"/>
          <w:szCs w:val="24"/>
        </w:rPr>
        <w:t xml:space="preserve"> </w:t>
      </w:r>
      <w:r w:rsidRPr="00040245">
        <w:rPr>
          <w:rFonts w:ascii="Times New Roman" w:hAnsi="Times New Roman" w:cs="Times New Roman"/>
          <w:sz w:val="24"/>
          <w:szCs w:val="24"/>
        </w:rPr>
        <w:t>de indenização pelas sucessivas e contratualmente imprevistas desmobilizações e mobilizações e outras previstas;</w:t>
      </w:r>
    </w:p>
    <w:p w14:paraId="28CF7C0B" w14:textId="77777777" w:rsidR="00040245" w:rsidRPr="00040245" w:rsidRDefault="00040245" w:rsidP="00040245">
      <w:pPr>
        <w:pStyle w:val="Corpodetexto"/>
        <w:rPr>
          <w:rFonts w:ascii="Times New Roman" w:hAnsi="Times New Roman" w:cs="Times New Roman"/>
          <w:sz w:val="24"/>
          <w:szCs w:val="24"/>
        </w:rPr>
      </w:pPr>
    </w:p>
    <w:p w14:paraId="3AD674C2" w14:textId="77777777" w:rsidR="00040245" w:rsidRPr="00040245" w:rsidRDefault="00040245" w:rsidP="00BF6F4C">
      <w:pPr>
        <w:pStyle w:val="PargrafodaLista"/>
        <w:numPr>
          <w:ilvl w:val="0"/>
          <w:numId w:val="33"/>
        </w:numPr>
        <w:tabs>
          <w:tab w:val="left" w:pos="452"/>
        </w:tabs>
        <w:ind w:right="230" w:firstLine="0"/>
        <w:rPr>
          <w:rFonts w:ascii="Times New Roman" w:hAnsi="Times New Roman" w:cs="Times New Roman"/>
          <w:sz w:val="24"/>
          <w:szCs w:val="24"/>
        </w:rPr>
      </w:pPr>
      <w:r w:rsidRPr="00040245">
        <w:rPr>
          <w:rFonts w:ascii="Times New Roman" w:hAnsi="Times New Roman" w:cs="Times New Roman"/>
          <w:sz w:val="24"/>
          <w:szCs w:val="24"/>
        </w:rPr>
        <w:t>- atraso superior a 2 (dois) meses, contado da emissão da nota fiscal, dos pagamentos ou de parcelas de pagamentos devidos pela Administração por despesas de obras, serviços ou fornecimentos;</w:t>
      </w:r>
    </w:p>
    <w:p w14:paraId="504A0A3F" w14:textId="77777777" w:rsidR="00040245" w:rsidRPr="00040245" w:rsidRDefault="00040245" w:rsidP="00040245">
      <w:pPr>
        <w:pStyle w:val="Corpodetexto"/>
        <w:rPr>
          <w:rFonts w:ascii="Times New Roman" w:hAnsi="Times New Roman" w:cs="Times New Roman"/>
          <w:sz w:val="24"/>
          <w:szCs w:val="24"/>
        </w:rPr>
      </w:pPr>
    </w:p>
    <w:p w14:paraId="4377EF93" w14:textId="77777777" w:rsidR="00040245" w:rsidRPr="00040245" w:rsidRDefault="00040245" w:rsidP="00BF6F4C">
      <w:pPr>
        <w:pStyle w:val="PargrafodaLista"/>
        <w:numPr>
          <w:ilvl w:val="0"/>
          <w:numId w:val="33"/>
        </w:numPr>
        <w:tabs>
          <w:tab w:val="left" w:pos="403"/>
        </w:tabs>
        <w:ind w:right="230" w:firstLine="0"/>
        <w:rPr>
          <w:rFonts w:ascii="Times New Roman" w:hAnsi="Times New Roman" w:cs="Times New Roman"/>
          <w:sz w:val="24"/>
          <w:szCs w:val="24"/>
        </w:rPr>
      </w:pPr>
      <w:r w:rsidRPr="00040245">
        <w:rPr>
          <w:rFonts w:ascii="Times New Roman" w:hAnsi="Times New Roman" w:cs="Times New Roman"/>
          <w:sz w:val="24"/>
          <w:szCs w:val="24"/>
        </w:rPr>
        <w:t>- não liberação pela Administração, nos prazos contratuais, de área, local ou objeto, para execução de obra, serviço ou fornecimento,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e</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fontes</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de</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materiais</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naturais</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especificadas</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no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projeto,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inclusive</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devido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a</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atraso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ou</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descumprimento</w:t>
      </w:r>
      <w:r w:rsidRPr="00040245">
        <w:rPr>
          <w:rFonts w:ascii="Times New Roman" w:hAnsi="Times New Roman" w:cs="Times New Roman"/>
          <w:spacing w:val="-5"/>
          <w:sz w:val="24"/>
          <w:szCs w:val="24"/>
        </w:rPr>
        <w:t xml:space="preserve"> </w:t>
      </w:r>
      <w:r w:rsidRPr="00040245">
        <w:rPr>
          <w:rFonts w:ascii="Times New Roman" w:hAnsi="Times New Roman" w:cs="Times New Roman"/>
          <w:sz w:val="24"/>
          <w:szCs w:val="24"/>
        </w:rPr>
        <w:t>das obrigações atribuídas pelo contrato à Administração relacionadas a desapropriação, a desocupação de áreas públicas ou a licenciamento ambiental.</w:t>
      </w:r>
    </w:p>
    <w:p w14:paraId="6B2EA853" w14:textId="77777777" w:rsidR="00040245" w:rsidRPr="00040245" w:rsidRDefault="00040245" w:rsidP="00040245">
      <w:pPr>
        <w:pStyle w:val="Corpodetexto"/>
        <w:rPr>
          <w:rFonts w:ascii="Times New Roman" w:hAnsi="Times New Roman" w:cs="Times New Roman"/>
          <w:sz w:val="24"/>
          <w:szCs w:val="24"/>
        </w:rPr>
      </w:pPr>
    </w:p>
    <w:p w14:paraId="77FC74C1" w14:textId="77777777" w:rsidR="00040245" w:rsidRPr="00040245" w:rsidRDefault="00040245" w:rsidP="00040245">
      <w:pPr>
        <w:pStyle w:val="Ttulo3"/>
        <w:ind w:right="233"/>
        <w:jc w:val="both"/>
        <w:rPr>
          <w:rFonts w:ascii="Times New Roman" w:hAnsi="Times New Roman" w:cs="Times New Roman"/>
        </w:rPr>
      </w:pPr>
      <w:r w:rsidRPr="00040245">
        <w:rPr>
          <w:rFonts w:ascii="Times New Roman" w:hAnsi="Times New Roman" w:cs="Times New Roman"/>
        </w:rPr>
        <w:t xml:space="preserve">§ 3º As hipóteses de extinção a que se referem os incisos II, III e IV do § 2º deste artigo observarão as seguintes </w:t>
      </w:r>
      <w:r w:rsidRPr="00040245">
        <w:rPr>
          <w:rFonts w:ascii="Times New Roman" w:hAnsi="Times New Roman" w:cs="Times New Roman"/>
          <w:spacing w:val="-2"/>
        </w:rPr>
        <w:t>disposições:</w:t>
      </w:r>
    </w:p>
    <w:p w14:paraId="2B181304" w14:textId="77777777" w:rsidR="00040245" w:rsidRPr="00040245" w:rsidRDefault="00040245" w:rsidP="00040245">
      <w:pPr>
        <w:pStyle w:val="Corpodetexto"/>
        <w:rPr>
          <w:rFonts w:ascii="Times New Roman" w:hAnsi="Times New Roman" w:cs="Times New Roman"/>
          <w:b/>
          <w:sz w:val="24"/>
          <w:szCs w:val="24"/>
        </w:rPr>
      </w:pPr>
    </w:p>
    <w:p w14:paraId="559E4084" w14:textId="77777777" w:rsidR="00040245" w:rsidRPr="00040245" w:rsidRDefault="00040245" w:rsidP="00BF6F4C">
      <w:pPr>
        <w:pStyle w:val="PargrafodaLista"/>
        <w:numPr>
          <w:ilvl w:val="0"/>
          <w:numId w:val="32"/>
        </w:numPr>
        <w:tabs>
          <w:tab w:val="left" w:pos="335"/>
        </w:tabs>
        <w:ind w:right="230" w:firstLine="0"/>
        <w:rPr>
          <w:rFonts w:ascii="Times New Roman" w:hAnsi="Times New Roman" w:cs="Times New Roman"/>
          <w:sz w:val="24"/>
          <w:szCs w:val="24"/>
        </w:rPr>
      </w:pPr>
      <w:r w:rsidRPr="00040245">
        <w:rPr>
          <w:rFonts w:ascii="Times New Roman" w:hAnsi="Times New Roman" w:cs="Times New Roman"/>
          <w:sz w:val="24"/>
          <w:szCs w:val="24"/>
        </w:rPr>
        <w:t xml:space="preserve">- não serão admitidas em caso de calamidade pública, de grave perturbação da ordem interna ou de guerra, bem como quando decorrerem de ato ou fato que o contratado tenha praticado, do qual tenha participado ou para o qual tenha </w:t>
      </w:r>
      <w:r w:rsidRPr="00040245">
        <w:rPr>
          <w:rFonts w:ascii="Times New Roman" w:hAnsi="Times New Roman" w:cs="Times New Roman"/>
          <w:spacing w:val="-2"/>
          <w:sz w:val="24"/>
          <w:szCs w:val="24"/>
        </w:rPr>
        <w:t>contribuído;</w:t>
      </w:r>
    </w:p>
    <w:p w14:paraId="331DED68" w14:textId="77777777" w:rsidR="00040245" w:rsidRPr="00040245" w:rsidRDefault="00040245" w:rsidP="00040245">
      <w:pPr>
        <w:pStyle w:val="Corpodetexto"/>
        <w:rPr>
          <w:rFonts w:ascii="Times New Roman" w:hAnsi="Times New Roman" w:cs="Times New Roman"/>
          <w:sz w:val="24"/>
          <w:szCs w:val="24"/>
        </w:rPr>
      </w:pPr>
    </w:p>
    <w:p w14:paraId="1E298660" w14:textId="054E443C" w:rsidR="00040245" w:rsidRPr="00040245" w:rsidRDefault="00040245" w:rsidP="00BF6F4C">
      <w:pPr>
        <w:pStyle w:val="PargrafodaLista"/>
        <w:numPr>
          <w:ilvl w:val="0"/>
          <w:numId w:val="32"/>
        </w:numPr>
        <w:tabs>
          <w:tab w:val="left" w:pos="417"/>
        </w:tabs>
        <w:ind w:right="228" w:firstLine="0"/>
        <w:rPr>
          <w:rFonts w:ascii="Times New Roman" w:hAnsi="Times New Roman" w:cs="Times New Roman"/>
          <w:sz w:val="24"/>
          <w:szCs w:val="24"/>
        </w:rPr>
      </w:pPr>
      <w:r w:rsidRPr="00040245">
        <w:rPr>
          <w:rFonts w:ascii="Times New Roman" w:hAnsi="Times New Roman" w:cs="Times New Roman"/>
          <w:sz w:val="24"/>
          <w:szCs w:val="24"/>
        </w:rPr>
        <w:t>- assegurarão ao contratado o direito de optar pela suspensão do cumprimento das obrigações assumidas até a normalização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da</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situação,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admitido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restabelecimento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equilíbrio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econômico-financeiro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do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contrato,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na</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forma</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 xml:space="preserve">da </w:t>
      </w:r>
      <w:hyperlink r:id="rId16" w:anchor="art124iid">
        <w:r w:rsidRPr="00040245">
          <w:rPr>
            <w:rFonts w:ascii="Times New Roman" w:hAnsi="Times New Roman" w:cs="Times New Roman"/>
            <w:color w:val="3333FF"/>
            <w:sz w:val="24"/>
            <w:szCs w:val="24"/>
            <w:u w:val="single" w:color="3333FF"/>
          </w:rPr>
          <w:t>alínea</w:t>
        </w:r>
      </w:hyperlink>
      <w:r w:rsidRPr="00040245">
        <w:rPr>
          <w:rFonts w:ascii="Times New Roman" w:hAnsi="Times New Roman" w:cs="Times New Roman"/>
          <w:color w:val="3333FF"/>
          <w:sz w:val="24"/>
          <w:szCs w:val="24"/>
        </w:rPr>
        <w:t xml:space="preserve"> </w:t>
      </w:r>
      <w:hyperlink r:id="rId17" w:anchor="art124iid">
        <w:r w:rsidRPr="00040245">
          <w:rPr>
            <w:rFonts w:ascii="Times New Roman" w:hAnsi="Times New Roman" w:cs="Times New Roman"/>
            <w:color w:val="3333FF"/>
            <w:sz w:val="24"/>
            <w:szCs w:val="24"/>
          </w:rPr>
          <w:t>“d” do inciso II do</w:t>
        </w:r>
      </w:hyperlink>
      <w:r w:rsidRPr="00040245">
        <w:rPr>
          <w:rFonts w:ascii="Times New Roman" w:hAnsi="Times New Roman" w:cs="Times New Roman"/>
          <w:color w:val="3333FF"/>
          <w:sz w:val="24"/>
          <w:szCs w:val="24"/>
        </w:rPr>
        <w:t xml:space="preserve"> </w:t>
      </w:r>
      <w:r w:rsidRPr="00040245">
        <w:rPr>
          <w:rFonts w:ascii="Times New Roman" w:hAnsi="Times New Roman" w:cs="Times New Roman"/>
          <w:b/>
          <w:color w:val="3333FF"/>
          <w:sz w:val="24"/>
          <w:szCs w:val="24"/>
        </w:rPr>
        <w:t xml:space="preserve">caput </w:t>
      </w:r>
      <w:r w:rsidRPr="00040245">
        <w:rPr>
          <w:rFonts w:ascii="Times New Roman" w:hAnsi="Times New Roman" w:cs="Times New Roman"/>
          <w:color w:val="3333FF"/>
          <w:sz w:val="24"/>
          <w:szCs w:val="24"/>
        </w:rPr>
        <w:t>do art. 124 desta Lei.</w:t>
      </w:r>
    </w:p>
    <w:p w14:paraId="3A14D150" w14:textId="77777777" w:rsidR="00040245" w:rsidRPr="00040245" w:rsidRDefault="00040245" w:rsidP="00040245">
      <w:pPr>
        <w:pStyle w:val="Corpodetexto"/>
        <w:rPr>
          <w:rFonts w:ascii="Times New Roman" w:hAnsi="Times New Roman" w:cs="Times New Roman"/>
          <w:sz w:val="24"/>
          <w:szCs w:val="24"/>
        </w:rPr>
      </w:pPr>
    </w:p>
    <w:p w14:paraId="4BAECBFE" w14:textId="77777777" w:rsidR="00040245" w:rsidRPr="00040245" w:rsidRDefault="00040245" w:rsidP="00040245">
      <w:pPr>
        <w:pStyle w:val="Corpodetexto"/>
        <w:ind w:left="230"/>
        <w:rPr>
          <w:rFonts w:ascii="Times New Roman" w:hAnsi="Times New Roman" w:cs="Times New Roman"/>
          <w:sz w:val="24"/>
          <w:szCs w:val="24"/>
        </w:rPr>
      </w:pPr>
      <w:r w:rsidRPr="00B82A5E">
        <w:rPr>
          <w:rFonts w:ascii="Times New Roman" w:hAnsi="Times New Roman" w:cs="Times New Roman"/>
          <w:b/>
          <w:noProof/>
          <w:sz w:val="24"/>
          <w:szCs w:val="24"/>
          <w:lang w:val="pt-BR" w:eastAsia="pt-BR"/>
        </w:rPr>
        <w:lastRenderedPageBreak/>
        <mc:AlternateContent>
          <mc:Choice Requires="wps">
            <w:drawing>
              <wp:anchor distT="0" distB="0" distL="0" distR="0" simplePos="0" relativeHeight="487627264" behindDoc="0" locked="0" layoutInCell="1" allowOverlap="1" wp14:anchorId="093A5D04" wp14:editId="1F0F0B24">
                <wp:simplePos x="0" y="0"/>
                <wp:positionH relativeFrom="page">
                  <wp:posOffset>2990377</wp:posOffset>
                </wp:positionH>
                <wp:positionV relativeFrom="paragraph">
                  <wp:posOffset>117398</wp:posOffset>
                </wp:positionV>
                <wp:extent cx="820419"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1270"/>
                        </a:xfrm>
                        <a:custGeom>
                          <a:avLst/>
                          <a:gdLst/>
                          <a:ahLst/>
                          <a:cxnLst/>
                          <a:rect l="l" t="t" r="r" b="b"/>
                          <a:pathLst>
                            <a:path w="820419">
                              <a:moveTo>
                                <a:pt x="0" y="0"/>
                              </a:moveTo>
                              <a:lnTo>
                                <a:pt x="820142" y="0"/>
                              </a:lnTo>
                            </a:path>
                          </a:pathLst>
                        </a:custGeom>
                        <a:ln w="6349">
                          <a:solidFill>
                            <a:srgbClr val="3333FF"/>
                          </a:solidFill>
                          <a:prstDash val="solid"/>
                        </a:ln>
                      </wps:spPr>
                      <wps:bodyPr wrap="square" lIns="0" tIns="0" rIns="0" bIns="0" rtlCol="0">
                        <a:prstTxWarp prst="textNoShape">
                          <a:avLst/>
                        </a:prstTxWarp>
                        <a:noAutofit/>
                      </wps:bodyPr>
                    </wps:wsp>
                  </a:graphicData>
                </a:graphic>
              </wp:anchor>
            </w:drawing>
          </mc:Choice>
          <mc:Fallback>
            <w:pict>
              <v:shape w14:anchorId="242A086C" id="Graphic 17" o:spid="_x0000_s1026" style="position:absolute;margin-left:235.45pt;margin-top:9.25pt;width:64.6pt;height:.1pt;z-index:487627264;visibility:visible;mso-wrap-style:square;mso-wrap-distance-left:0;mso-wrap-distance-top:0;mso-wrap-distance-right:0;mso-wrap-distance-bottom:0;mso-position-horizontal:absolute;mso-position-horizontal-relative:page;mso-position-vertical:absolute;mso-position-vertical-relative:text;v-text-anchor:top" coordsize="820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" path="m,l820142,e" filled="f" strokecolor="#33f" strokeweight=".17636mm">
                <v:path arrowok="t"/>
                <w10:wrap anchorx="page"/>
              </v:shape>
            </w:pict>
          </mc:Fallback>
        </mc:AlternateContent>
      </w:r>
      <w:r w:rsidRPr="00B82A5E">
        <w:rPr>
          <w:rFonts w:ascii="Times New Roman" w:hAnsi="Times New Roman" w:cs="Times New Roman"/>
          <w:b/>
          <w:sz w:val="24"/>
          <w:szCs w:val="24"/>
        </w:rPr>
        <w:t>§</w:t>
      </w:r>
      <w:r w:rsidRPr="00B82A5E">
        <w:rPr>
          <w:rFonts w:ascii="Times New Roman" w:hAnsi="Times New Roman" w:cs="Times New Roman"/>
          <w:b/>
          <w:spacing w:val="-2"/>
          <w:sz w:val="24"/>
          <w:szCs w:val="24"/>
        </w:rPr>
        <w:t xml:space="preserve"> </w:t>
      </w:r>
      <w:r w:rsidRPr="00B82A5E">
        <w:rPr>
          <w:rFonts w:ascii="Times New Roman" w:hAnsi="Times New Roman" w:cs="Times New Roman"/>
          <w:b/>
          <w:sz w:val="24"/>
          <w:szCs w:val="24"/>
        </w:rPr>
        <w:t>4º</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Os</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emitentes</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das</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garantias</w:t>
      </w:r>
      <w:r w:rsidRPr="00040245">
        <w:rPr>
          <w:rFonts w:ascii="Times New Roman" w:hAnsi="Times New Roman" w:cs="Times New Roman"/>
          <w:spacing w:val="-2"/>
          <w:sz w:val="24"/>
          <w:szCs w:val="24"/>
        </w:rPr>
        <w:t xml:space="preserve"> </w:t>
      </w:r>
      <w:r w:rsidRPr="001F3D6B">
        <w:rPr>
          <w:rFonts w:ascii="Times New Roman" w:hAnsi="Times New Roman" w:cs="Times New Roman"/>
          <w:sz w:val="24"/>
          <w:szCs w:val="24"/>
        </w:rPr>
        <w:t>previstas</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no</w:t>
      </w:r>
      <w:r w:rsidRPr="001F3D6B">
        <w:rPr>
          <w:rFonts w:ascii="Times New Roman" w:hAnsi="Times New Roman" w:cs="Times New Roman"/>
          <w:spacing w:val="-2"/>
          <w:sz w:val="24"/>
          <w:szCs w:val="24"/>
        </w:rPr>
        <w:t xml:space="preserve"> </w:t>
      </w:r>
      <w:hyperlink r:id="rId18" w:anchor="art96">
        <w:r w:rsidRPr="001F3D6B">
          <w:rPr>
            <w:rFonts w:ascii="Times New Roman" w:hAnsi="Times New Roman" w:cs="Times New Roman"/>
            <w:color w:val="3333FF"/>
            <w:sz w:val="24"/>
            <w:szCs w:val="24"/>
          </w:rPr>
          <w:t>art.</w:t>
        </w:r>
        <w:r w:rsidRPr="001F3D6B">
          <w:rPr>
            <w:rFonts w:ascii="Times New Roman" w:hAnsi="Times New Roman" w:cs="Times New Roman"/>
            <w:color w:val="3333FF"/>
            <w:spacing w:val="-2"/>
            <w:sz w:val="24"/>
            <w:szCs w:val="24"/>
          </w:rPr>
          <w:t xml:space="preserve"> </w:t>
        </w:r>
        <w:r w:rsidRPr="001F3D6B">
          <w:rPr>
            <w:rFonts w:ascii="Times New Roman" w:hAnsi="Times New Roman" w:cs="Times New Roman"/>
            <w:color w:val="3333FF"/>
            <w:sz w:val="24"/>
            <w:szCs w:val="24"/>
          </w:rPr>
          <w:t>96</w:t>
        </w:r>
        <w:r w:rsidRPr="001F3D6B">
          <w:rPr>
            <w:rFonts w:ascii="Times New Roman" w:hAnsi="Times New Roman" w:cs="Times New Roman"/>
            <w:color w:val="3333FF"/>
            <w:spacing w:val="-2"/>
            <w:sz w:val="24"/>
            <w:szCs w:val="24"/>
          </w:rPr>
          <w:t xml:space="preserve"> </w:t>
        </w:r>
        <w:r w:rsidRPr="001F3D6B">
          <w:rPr>
            <w:rFonts w:ascii="Times New Roman" w:hAnsi="Times New Roman" w:cs="Times New Roman"/>
            <w:color w:val="3333FF"/>
            <w:sz w:val="24"/>
            <w:szCs w:val="24"/>
          </w:rPr>
          <w:t>desta</w:t>
        </w:r>
        <w:r w:rsidRPr="001F3D6B">
          <w:rPr>
            <w:rFonts w:ascii="Times New Roman" w:hAnsi="Times New Roman" w:cs="Times New Roman"/>
            <w:color w:val="3333FF"/>
            <w:spacing w:val="-2"/>
            <w:sz w:val="24"/>
            <w:szCs w:val="24"/>
          </w:rPr>
          <w:t xml:space="preserve"> </w:t>
        </w:r>
        <w:r w:rsidRPr="001F3D6B">
          <w:rPr>
            <w:rFonts w:ascii="Times New Roman" w:hAnsi="Times New Roman" w:cs="Times New Roman"/>
            <w:color w:val="3333FF"/>
            <w:sz w:val="24"/>
            <w:szCs w:val="24"/>
          </w:rPr>
          <w:t>Lei</w:t>
        </w:r>
      </w:hyperlink>
      <w:r w:rsidRPr="00040245">
        <w:rPr>
          <w:rFonts w:ascii="Times New Roman" w:hAnsi="Times New Roman" w:cs="Times New Roman"/>
          <w:color w:val="3333FF"/>
          <w:spacing w:val="-2"/>
          <w:sz w:val="24"/>
          <w:szCs w:val="24"/>
        </w:rPr>
        <w:t xml:space="preserve"> </w:t>
      </w:r>
      <w:r w:rsidRPr="00040245">
        <w:rPr>
          <w:rFonts w:ascii="Times New Roman" w:hAnsi="Times New Roman" w:cs="Times New Roman"/>
          <w:sz w:val="24"/>
          <w:szCs w:val="24"/>
        </w:rPr>
        <w:t>deverão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ser</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notificados</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pelo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contratante</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quanto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ao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início</w:t>
      </w:r>
      <w:r w:rsidRPr="00040245">
        <w:rPr>
          <w:rFonts w:ascii="Times New Roman" w:hAnsi="Times New Roman" w:cs="Times New Roman"/>
          <w:spacing w:val="-2"/>
          <w:sz w:val="24"/>
          <w:szCs w:val="24"/>
        </w:rPr>
        <w:t xml:space="preserve"> </w:t>
      </w:r>
      <w:r w:rsidRPr="00040245">
        <w:rPr>
          <w:rFonts w:ascii="Times New Roman" w:hAnsi="Times New Roman" w:cs="Times New Roman"/>
          <w:sz w:val="24"/>
          <w:szCs w:val="24"/>
        </w:rPr>
        <w:t>de processo administrativo para apuração de descumprimento de cláusulas contratuais.</w:t>
      </w:r>
    </w:p>
    <w:p w14:paraId="5F6EC77C" w14:textId="77777777" w:rsidR="00040245" w:rsidRDefault="00040245" w:rsidP="00040245">
      <w:pPr>
        <w:pStyle w:val="Ttulo2"/>
        <w:tabs>
          <w:tab w:val="left" w:pos="577"/>
        </w:tabs>
        <w:spacing w:before="0"/>
        <w:rPr>
          <w:rFonts w:ascii="Times New Roman" w:hAnsi="Times New Roman" w:cs="Times New Roman"/>
          <w:sz w:val="24"/>
          <w:szCs w:val="24"/>
        </w:rPr>
      </w:pPr>
    </w:p>
    <w:p w14:paraId="3EA9D770" w14:textId="77777777" w:rsidR="00040245" w:rsidRPr="001F3D6B" w:rsidRDefault="00040245" w:rsidP="00BF6F4C">
      <w:pPr>
        <w:pStyle w:val="Ttulo3"/>
        <w:numPr>
          <w:ilvl w:val="2"/>
          <w:numId w:val="31"/>
        </w:numPr>
        <w:tabs>
          <w:tab w:val="left" w:pos="725"/>
        </w:tabs>
        <w:ind w:left="725" w:hanging="495"/>
        <w:rPr>
          <w:rFonts w:ascii="Times New Roman" w:hAnsi="Times New Roman" w:cs="Times New Roman"/>
        </w:rPr>
      </w:pPr>
      <w:r w:rsidRPr="001F3D6B">
        <w:rPr>
          <w:rFonts w:ascii="Times New Roman" w:hAnsi="Times New Roman" w:cs="Times New Roman"/>
        </w:rPr>
        <w:t>A</w:t>
      </w:r>
      <w:r w:rsidRPr="001F3D6B">
        <w:rPr>
          <w:rFonts w:ascii="Times New Roman" w:hAnsi="Times New Roman" w:cs="Times New Roman"/>
          <w:spacing w:val="-4"/>
        </w:rPr>
        <w:t xml:space="preserve"> </w:t>
      </w:r>
      <w:r w:rsidRPr="001F3D6B">
        <w:rPr>
          <w:rFonts w:ascii="Times New Roman" w:hAnsi="Times New Roman" w:cs="Times New Roman"/>
        </w:rPr>
        <w:t>extinção</w:t>
      </w:r>
      <w:r w:rsidRPr="001F3D6B">
        <w:rPr>
          <w:rFonts w:ascii="Times New Roman" w:hAnsi="Times New Roman" w:cs="Times New Roman"/>
          <w:spacing w:val="-4"/>
        </w:rPr>
        <w:t xml:space="preserve"> </w:t>
      </w:r>
      <w:r w:rsidRPr="001F3D6B">
        <w:rPr>
          <w:rFonts w:ascii="Times New Roman" w:hAnsi="Times New Roman" w:cs="Times New Roman"/>
        </w:rPr>
        <w:t>do</w:t>
      </w:r>
      <w:r w:rsidRPr="001F3D6B">
        <w:rPr>
          <w:rFonts w:ascii="Times New Roman" w:hAnsi="Times New Roman" w:cs="Times New Roman"/>
          <w:spacing w:val="-4"/>
        </w:rPr>
        <w:t xml:space="preserve"> </w:t>
      </w:r>
      <w:r w:rsidRPr="001F3D6B">
        <w:rPr>
          <w:rFonts w:ascii="Times New Roman" w:hAnsi="Times New Roman" w:cs="Times New Roman"/>
        </w:rPr>
        <w:t>contrato</w:t>
      </w:r>
      <w:r w:rsidRPr="001F3D6B">
        <w:rPr>
          <w:rFonts w:ascii="Times New Roman" w:hAnsi="Times New Roman" w:cs="Times New Roman"/>
          <w:spacing w:val="-4"/>
        </w:rPr>
        <w:t xml:space="preserve"> </w:t>
      </w:r>
      <w:r w:rsidRPr="001F3D6B">
        <w:rPr>
          <w:rFonts w:ascii="Times New Roman" w:hAnsi="Times New Roman" w:cs="Times New Roman"/>
        </w:rPr>
        <w:t>poderá</w:t>
      </w:r>
      <w:r w:rsidRPr="001F3D6B">
        <w:rPr>
          <w:rFonts w:ascii="Times New Roman" w:hAnsi="Times New Roman" w:cs="Times New Roman"/>
          <w:spacing w:val="-4"/>
        </w:rPr>
        <w:t xml:space="preserve"> ser:</w:t>
      </w:r>
    </w:p>
    <w:p w14:paraId="14BAC5B2" w14:textId="77777777" w:rsidR="00040245" w:rsidRPr="001F3D6B" w:rsidRDefault="00040245" w:rsidP="00BF6F4C">
      <w:pPr>
        <w:pStyle w:val="PargrafodaLista"/>
        <w:numPr>
          <w:ilvl w:val="0"/>
          <w:numId w:val="37"/>
        </w:numPr>
        <w:tabs>
          <w:tab w:val="left" w:pos="325"/>
        </w:tabs>
        <w:spacing w:before="207"/>
        <w:ind w:right="231" w:firstLine="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determinada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por</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ato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unilateral</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escrito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Administração,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exceto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no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caso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descumprimento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decorrente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sua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 xml:space="preserve">própria </w:t>
      </w:r>
      <w:r w:rsidRPr="001F3D6B">
        <w:rPr>
          <w:rFonts w:ascii="Times New Roman" w:hAnsi="Times New Roman" w:cs="Times New Roman"/>
          <w:spacing w:val="-2"/>
          <w:sz w:val="24"/>
          <w:szCs w:val="24"/>
        </w:rPr>
        <w:t>conduta;</w:t>
      </w:r>
    </w:p>
    <w:p w14:paraId="5C3F079E" w14:textId="77777777" w:rsidR="00040245" w:rsidRPr="001F3D6B" w:rsidRDefault="00040245" w:rsidP="00BF6F4C">
      <w:pPr>
        <w:pStyle w:val="PargrafodaLista"/>
        <w:numPr>
          <w:ilvl w:val="0"/>
          <w:numId w:val="37"/>
        </w:numPr>
        <w:tabs>
          <w:tab w:val="left" w:pos="383"/>
        </w:tabs>
        <w:spacing w:before="207"/>
        <w:ind w:right="234" w:firstLine="0"/>
        <w:rPr>
          <w:rFonts w:ascii="Times New Roman" w:hAnsi="Times New Roman" w:cs="Times New Roman"/>
          <w:sz w:val="24"/>
          <w:szCs w:val="24"/>
        </w:rPr>
      </w:pPr>
      <w:r w:rsidRPr="001F3D6B">
        <w:rPr>
          <w:rFonts w:ascii="Times New Roman" w:hAnsi="Times New Roman" w:cs="Times New Roman"/>
          <w:sz w:val="24"/>
          <w:szCs w:val="24"/>
        </w:rPr>
        <w:t>- consensual, por acordo entre as partes, por conciliação, por mediação ou por comitê de resolução de disputas, desde que haja interesse da Administração;</w:t>
      </w:r>
    </w:p>
    <w:p w14:paraId="79141CF3" w14:textId="77777777" w:rsidR="00040245" w:rsidRPr="001F3D6B" w:rsidRDefault="00040245" w:rsidP="00BF6F4C">
      <w:pPr>
        <w:pStyle w:val="PargrafodaLista"/>
        <w:numPr>
          <w:ilvl w:val="0"/>
          <w:numId w:val="37"/>
        </w:numPr>
        <w:tabs>
          <w:tab w:val="left" w:pos="426"/>
        </w:tabs>
        <w:spacing w:before="207"/>
        <w:ind w:right="232" w:firstLine="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determinada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por</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decisão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arbitral,</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em</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decorrência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cláusula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compromissória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ou</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compromisso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arbitral,</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ou</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por</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 xml:space="preserve">decisão </w:t>
      </w:r>
      <w:r w:rsidRPr="001F3D6B">
        <w:rPr>
          <w:rFonts w:ascii="Times New Roman" w:hAnsi="Times New Roman" w:cs="Times New Roman"/>
          <w:spacing w:val="-2"/>
          <w:sz w:val="24"/>
          <w:szCs w:val="24"/>
        </w:rPr>
        <w:t>judicial.</w:t>
      </w:r>
    </w:p>
    <w:p w14:paraId="13A78D57" w14:textId="77777777" w:rsidR="00040245" w:rsidRPr="001F3D6B" w:rsidRDefault="00040245" w:rsidP="00040245">
      <w:pPr>
        <w:pStyle w:val="Corpodetexto"/>
        <w:spacing w:before="207"/>
        <w:ind w:left="230" w:right="202"/>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1º</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extinção</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determinada</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por</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ato</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unilateral</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Administração</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extinção</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consensual</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deverão</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ser</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precedidas</w:t>
      </w:r>
      <w:r w:rsidRPr="001F3D6B">
        <w:rPr>
          <w:rFonts w:ascii="Times New Roman" w:hAnsi="Times New Roman" w:cs="Times New Roman"/>
          <w:spacing w:val="27"/>
          <w:sz w:val="24"/>
          <w:szCs w:val="24"/>
        </w:rPr>
        <w:t xml:space="preserve"> </w:t>
      </w:r>
      <w:r w:rsidRPr="001F3D6B">
        <w:rPr>
          <w:rFonts w:ascii="Times New Roman" w:hAnsi="Times New Roman" w:cs="Times New Roman"/>
          <w:sz w:val="24"/>
          <w:szCs w:val="24"/>
        </w:rPr>
        <w:t>de autorização escrita e fundamentada da autoridade competente e reduzidas a termo no respectivo processo.</w:t>
      </w:r>
    </w:p>
    <w:p w14:paraId="1DE60E36" w14:textId="77777777" w:rsidR="00040245" w:rsidRPr="001F3D6B" w:rsidRDefault="00040245" w:rsidP="00040245">
      <w:pPr>
        <w:pStyle w:val="Corpodetexto"/>
        <w:spacing w:before="207"/>
        <w:ind w:left="23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2º</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Quando</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extinção</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decorrer</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culpa</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exclusiva</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Administração,</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o</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contratado</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será</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ressarcido</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pelos</w:t>
      </w:r>
      <w:r w:rsidRPr="001F3D6B">
        <w:rPr>
          <w:rFonts w:ascii="Times New Roman" w:hAnsi="Times New Roman" w:cs="Times New Roman"/>
          <w:spacing w:val="31"/>
          <w:sz w:val="24"/>
          <w:szCs w:val="24"/>
        </w:rPr>
        <w:t xml:space="preserve"> </w:t>
      </w:r>
      <w:r w:rsidRPr="001F3D6B">
        <w:rPr>
          <w:rFonts w:ascii="Times New Roman" w:hAnsi="Times New Roman" w:cs="Times New Roman"/>
          <w:sz w:val="24"/>
          <w:szCs w:val="24"/>
        </w:rPr>
        <w:t>prejuízos regularmente comprovados que houver sofrido e terá direito a:</w:t>
      </w:r>
    </w:p>
    <w:p w14:paraId="1DBBEBA9" w14:textId="77777777" w:rsidR="00040245" w:rsidRPr="001F3D6B" w:rsidRDefault="00040245" w:rsidP="00BF6F4C">
      <w:pPr>
        <w:pStyle w:val="PargrafodaLista"/>
        <w:numPr>
          <w:ilvl w:val="0"/>
          <w:numId w:val="36"/>
        </w:numPr>
        <w:tabs>
          <w:tab w:val="left" w:pos="330"/>
        </w:tabs>
        <w:spacing w:before="207"/>
        <w:ind w:hanging="10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devolução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3"/>
          <w:sz w:val="24"/>
          <w:szCs w:val="24"/>
        </w:rPr>
        <w:t xml:space="preserve"> </w:t>
      </w:r>
      <w:r w:rsidRPr="001F3D6B">
        <w:rPr>
          <w:rFonts w:ascii="Times New Roman" w:hAnsi="Times New Roman" w:cs="Times New Roman"/>
          <w:spacing w:val="-2"/>
          <w:sz w:val="24"/>
          <w:szCs w:val="24"/>
        </w:rPr>
        <w:t>garantia;</w:t>
      </w:r>
    </w:p>
    <w:p w14:paraId="4D4C7528" w14:textId="77777777" w:rsidR="00040245" w:rsidRPr="001F3D6B" w:rsidRDefault="00040245" w:rsidP="00BF6F4C">
      <w:pPr>
        <w:pStyle w:val="PargrafodaLista"/>
        <w:numPr>
          <w:ilvl w:val="0"/>
          <w:numId w:val="36"/>
        </w:numPr>
        <w:tabs>
          <w:tab w:val="left" w:pos="379"/>
        </w:tabs>
        <w:spacing w:before="207"/>
        <w:ind w:left="379" w:hanging="149"/>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pagamentos</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devidos</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pela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execução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contrato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até</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data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2"/>
          <w:sz w:val="24"/>
          <w:szCs w:val="24"/>
        </w:rPr>
        <w:t xml:space="preserve"> extinção;</w:t>
      </w:r>
    </w:p>
    <w:p w14:paraId="0937534E" w14:textId="77777777" w:rsidR="00040245" w:rsidRPr="001F3D6B" w:rsidRDefault="00040245" w:rsidP="00BF6F4C">
      <w:pPr>
        <w:pStyle w:val="PargrafodaLista"/>
        <w:numPr>
          <w:ilvl w:val="0"/>
          <w:numId w:val="36"/>
        </w:numPr>
        <w:tabs>
          <w:tab w:val="left" w:pos="428"/>
        </w:tabs>
        <w:spacing w:before="207"/>
        <w:ind w:left="428" w:hanging="198"/>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pagamento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custo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2"/>
          <w:sz w:val="24"/>
          <w:szCs w:val="24"/>
        </w:rPr>
        <w:t xml:space="preserve"> desmobilização.</w:t>
      </w:r>
    </w:p>
    <w:p w14:paraId="2A838DA9" w14:textId="77777777" w:rsidR="00040245" w:rsidRPr="001F3D6B" w:rsidRDefault="00040245" w:rsidP="00BF6F4C">
      <w:pPr>
        <w:pStyle w:val="Ttulo3"/>
        <w:numPr>
          <w:ilvl w:val="2"/>
          <w:numId w:val="31"/>
        </w:numPr>
        <w:tabs>
          <w:tab w:val="left" w:pos="749"/>
        </w:tabs>
        <w:spacing w:before="207"/>
        <w:ind w:right="236" w:firstLine="0"/>
        <w:rPr>
          <w:rFonts w:ascii="Times New Roman" w:hAnsi="Times New Roman" w:cs="Times New Roman"/>
        </w:rPr>
      </w:pPr>
      <w:r w:rsidRPr="001F3D6B">
        <w:rPr>
          <w:rFonts w:ascii="Times New Roman" w:hAnsi="Times New Roman" w:cs="Times New Roman"/>
        </w:rPr>
        <w:t>A extinção determinada por ato unilateral da Administração poderá acarretar, sem prejuízo das sanções</w:t>
      </w:r>
      <w:r w:rsidRPr="001F3D6B">
        <w:rPr>
          <w:rFonts w:ascii="Times New Roman" w:hAnsi="Times New Roman" w:cs="Times New Roman"/>
          <w:spacing w:val="40"/>
        </w:rPr>
        <w:t xml:space="preserve"> </w:t>
      </w:r>
      <w:r w:rsidRPr="001F3D6B">
        <w:rPr>
          <w:rFonts w:ascii="Times New Roman" w:hAnsi="Times New Roman" w:cs="Times New Roman"/>
        </w:rPr>
        <w:t>previstas nesta Lei, as seguintes consequências:</w:t>
      </w:r>
    </w:p>
    <w:p w14:paraId="13DE5A53" w14:textId="77777777" w:rsidR="00040245" w:rsidRPr="001F3D6B" w:rsidRDefault="00040245" w:rsidP="00BF6F4C">
      <w:pPr>
        <w:pStyle w:val="PargrafodaLista"/>
        <w:numPr>
          <w:ilvl w:val="0"/>
          <w:numId w:val="35"/>
        </w:numPr>
        <w:tabs>
          <w:tab w:val="left" w:pos="330"/>
        </w:tabs>
        <w:spacing w:before="207"/>
        <w:ind w:hanging="10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6"/>
          <w:sz w:val="24"/>
          <w:szCs w:val="24"/>
        </w:rPr>
        <w:t xml:space="preserve"> </w:t>
      </w:r>
      <w:r w:rsidRPr="001F3D6B">
        <w:rPr>
          <w:rFonts w:ascii="Times New Roman" w:hAnsi="Times New Roman" w:cs="Times New Roman"/>
          <w:sz w:val="24"/>
          <w:szCs w:val="24"/>
        </w:rPr>
        <w:t>assunção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imediata</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objeto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contrato,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no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estado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local</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em</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que</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se</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encontrar,</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por</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ato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próprio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3"/>
          <w:sz w:val="24"/>
          <w:szCs w:val="24"/>
        </w:rPr>
        <w:t xml:space="preserve"> </w:t>
      </w:r>
      <w:r w:rsidRPr="001F3D6B">
        <w:rPr>
          <w:rFonts w:ascii="Times New Roman" w:hAnsi="Times New Roman" w:cs="Times New Roman"/>
          <w:spacing w:val="-2"/>
          <w:sz w:val="24"/>
          <w:szCs w:val="24"/>
        </w:rPr>
        <w:t>Administração;</w:t>
      </w:r>
    </w:p>
    <w:p w14:paraId="543BD208" w14:textId="77777777" w:rsidR="00040245" w:rsidRPr="001F3D6B" w:rsidRDefault="00040245" w:rsidP="00BF6F4C">
      <w:pPr>
        <w:pStyle w:val="PargrafodaLista"/>
        <w:numPr>
          <w:ilvl w:val="0"/>
          <w:numId w:val="35"/>
        </w:numPr>
        <w:tabs>
          <w:tab w:val="left" w:pos="378"/>
        </w:tabs>
        <w:spacing w:before="207"/>
        <w:ind w:left="230" w:right="233" w:firstLine="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ocupação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utilização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local,</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das</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instalações,</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dos</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equipamentos,</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material</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pessoal</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empregados</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na</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execução do contrato e necessários à sua continuidade;</w:t>
      </w:r>
    </w:p>
    <w:p w14:paraId="15F5595F" w14:textId="77777777" w:rsidR="00040245" w:rsidRPr="001F3D6B" w:rsidRDefault="00040245" w:rsidP="00BF6F4C">
      <w:pPr>
        <w:pStyle w:val="PargrafodaLista"/>
        <w:numPr>
          <w:ilvl w:val="0"/>
          <w:numId w:val="35"/>
        </w:numPr>
        <w:tabs>
          <w:tab w:val="left" w:pos="428"/>
        </w:tabs>
        <w:spacing w:before="206"/>
        <w:ind w:left="428" w:hanging="198"/>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execução</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garantia</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contratual</w:t>
      </w:r>
      <w:r w:rsidRPr="001F3D6B">
        <w:rPr>
          <w:rFonts w:ascii="Times New Roman" w:hAnsi="Times New Roman" w:cs="Times New Roman"/>
          <w:spacing w:val="-4"/>
          <w:sz w:val="24"/>
          <w:szCs w:val="24"/>
        </w:rPr>
        <w:t xml:space="preserve"> </w:t>
      </w:r>
      <w:r w:rsidRPr="001F3D6B">
        <w:rPr>
          <w:rFonts w:ascii="Times New Roman" w:hAnsi="Times New Roman" w:cs="Times New Roman"/>
          <w:spacing w:val="-2"/>
          <w:sz w:val="24"/>
          <w:szCs w:val="24"/>
        </w:rPr>
        <w:t>para:</w:t>
      </w:r>
    </w:p>
    <w:p w14:paraId="00724A89" w14:textId="77777777" w:rsidR="00040245" w:rsidRPr="001F3D6B" w:rsidRDefault="00040245" w:rsidP="00040245">
      <w:pPr>
        <w:pStyle w:val="Corpodetexto"/>
        <w:rPr>
          <w:rFonts w:ascii="Times New Roman" w:hAnsi="Times New Roman" w:cs="Times New Roman"/>
          <w:sz w:val="24"/>
          <w:szCs w:val="24"/>
        </w:rPr>
      </w:pPr>
    </w:p>
    <w:p w14:paraId="3BA22603" w14:textId="27ECC74E" w:rsidR="00040245" w:rsidRPr="001F3D6B" w:rsidRDefault="00B82A5E" w:rsidP="00BF6F4C">
      <w:pPr>
        <w:pStyle w:val="PargrafodaLista"/>
        <w:numPr>
          <w:ilvl w:val="1"/>
          <w:numId w:val="35"/>
        </w:numPr>
        <w:tabs>
          <w:tab w:val="left" w:pos="440"/>
        </w:tabs>
        <w:ind w:hanging="210"/>
        <w:rPr>
          <w:rFonts w:ascii="Times New Roman" w:hAnsi="Times New Roman" w:cs="Times New Roman"/>
          <w:sz w:val="24"/>
          <w:szCs w:val="24"/>
        </w:rPr>
      </w:pPr>
      <w:r>
        <w:rPr>
          <w:rFonts w:ascii="Times New Roman" w:hAnsi="Times New Roman" w:cs="Times New Roman"/>
          <w:sz w:val="24"/>
          <w:szCs w:val="24"/>
        </w:rPr>
        <w:t xml:space="preserve">     </w:t>
      </w:r>
      <w:r w:rsidR="00040245" w:rsidRPr="001F3D6B">
        <w:rPr>
          <w:rFonts w:ascii="Times New Roman" w:hAnsi="Times New Roman" w:cs="Times New Roman"/>
          <w:sz w:val="24"/>
          <w:szCs w:val="24"/>
        </w:rPr>
        <w:t>ressarcimento</w:t>
      </w:r>
      <w:r w:rsidR="00040245" w:rsidRPr="001F3D6B">
        <w:rPr>
          <w:rFonts w:ascii="Times New Roman" w:hAnsi="Times New Roman" w:cs="Times New Roman"/>
          <w:spacing w:val="-6"/>
          <w:sz w:val="24"/>
          <w:szCs w:val="24"/>
        </w:rPr>
        <w:t xml:space="preserve"> </w:t>
      </w:r>
      <w:r w:rsidR="00040245" w:rsidRPr="001F3D6B">
        <w:rPr>
          <w:rFonts w:ascii="Times New Roman" w:hAnsi="Times New Roman" w:cs="Times New Roman"/>
          <w:sz w:val="24"/>
          <w:szCs w:val="24"/>
        </w:rPr>
        <w:t>da</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Administração</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Pública</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por</w:t>
      </w:r>
      <w:r w:rsidR="00040245" w:rsidRPr="001F3D6B">
        <w:rPr>
          <w:rFonts w:ascii="Times New Roman" w:hAnsi="Times New Roman" w:cs="Times New Roman"/>
          <w:spacing w:val="-3"/>
          <w:sz w:val="24"/>
          <w:szCs w:val="24"/>
        </w:rPr>
        <w:t xml:space="preserve"> </w:t>
      </w:r>
      <w:r w:rsidR="00040245" w:rsidRPr="001F3D6B">
        <w:rPr>
          <w:rFonts w:ascii="Times New Roman" w:hAnsi="Times New Roman" w:cs="Times New Roman"/>
          <w:sz w:val="24"/>
          <w:szCs w:val="24"/>
        </w:rPr>
        <w:t>prejuízos</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decorrentes</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da</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não</w:t>
      </w:r>
      <w:r w:rsidR="00040245" w:rsidRPr="001F3D6B">
        <w:rPr>
          <w:rFonts w:ascii="Times New Roman" w:hAnsi="Times New Roman" w:cs="Times New Roman"/>
          <w:spacing w:val="-3"/>
          <w:sz w:val="24"/>
          <w:szCs w:val="24"/>
        </w:rPr>
        <w:t xml:space="preserve"> </w:t>
      </w:r>
      <w:r w:rsidR="00040245" w:rsidRPr="001F3D6B">
        <w:rPr>
          <w:rFonts w:ascii="Times New Roman" w:hAnsi="Times New Roman" w:cs="Times New Roman"/>
          <w:spacing w:val="-2"/>
          <w:sz w:val="24"/>
          <w:szCs w:val="24"/>
        </w:rPr>
        <w:t>execução;</w:t>
      </w:r>
    </w:p>
    <w:p w14:paraId="56991C6D" w14:textId="77777777" w:rsidR="00040245" w:rsidRPr="001F3D6B" w:rsidRDefault="00040245" w:rsidP="00040245">
      <w:pPr>
        <w:pStyle w:val="Corpodetexto"/>
        <w:rPr>
          <w:rFonts w:ascii="Times New Roman" w:hAnsi="Times New Roman" w:cs="Times New Roman"/>
          <w:sz w:val="24"/>
          <w:szCs w:val="24"/>
        </w:rPr>
      </w:pPr>
    </w:p>
    <w:p w14:paraId="4AE47703" w14:textId="77777777" w:rsidR="00040245" w:rsidRPr="001F3D6B" w:rsidRDefault="00040245" w:rsidP="00BF6F4C">
      <w:pPr>
        <w:pStyle w:val="PargrafodaLista"/>
        <w:numPr>
          <w:ilvl w:val="1"/>
          <w:numId w:val="35"/>
        </w:numPr>
        <w:tabs>
          <w:tab w:val="left" w:pos="440"/>
        </w:tabs>
        <w:ind w:hanging="210"/>
        <w:rPr>
          <w:rFonts w:ascii="Times New Roman" w:hAnsi="Times New Roman" w:cs="Times New Roman"/>
          <w:sz w:val="24"/>
          <w:szCs w:val="24"/>
        </w:rPr>
      </w:pPr>
      <w:r w:rsidRPr="001F3D6B">
        <w:rPr>
          <w:rFonts w:ascii="Times New Roman" w:hAnsi="Times New Roman" w:cs="Times New Roman"/>
          <w:sz w:val="24"/>
          <w:szCs w:val="24"/>
        </w:rPr>
        <w:t>pagamento</w:t>
      </w:r>
      <w:r w:rsidRPr="001F3D6B">
        <w:rPr>
          <w:rFonts w:ascii="Times New Roman" w:hAnsi="Times New Roman" w:cs="Times New Roman"/>
          <w:spacing w:val="-6"/>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verbas</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trabalhistas,</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fundiárias</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previdenciárias,</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quando</w:t>
      </w:r>
      <w:r w:rsidRPr="001F3D6B">
        <w:rPr>
          <w:rFonts w:ascii="Times New Roman" w:hAnsi="Times New Roman" w:cs="Times New Roman"/>
          <w:spacing w:val="-5"/>
          <w:sz w:val="24"/>
          <w:szCs w:val="24"/>
        </w:rPr>
        <w:t xml:space="preserve"> </w:t>
      </w:r>
      <w:r w:rsidRPr="001F3D6B">
        <w:rPr>
          <w:rFonts w:ascii="Times New Roman" w:hAnsi="Times New Roman" w:cs="Times New Roman"/>
          <w:spacing w:val="-2"/>
          <w:sz w:val="24"/>
          <w:szCs w:val="24"/>
        </w:rPr>
        <w:t>cabível;</w:t>
      </w:r>
    </w:p>
    <w:p w14:paraId="39B679C5" w14:textId="77777777" w:rsidR="00040245" w:rsidRPr="001F3D6B" w:rsidRDefault="00040245" w:rsidP="00040245">
      <w:pPr>
        <w:pStyle w:val="Corpodetexto"/>
        <w:rPr>
          <w:rFonts w:ascii="Times New Roman" w:hAnsi="Times New Roman" w:cs="Times New Roman"/>
          <w:sz w:val="24"/>
          <w:szCs w:val="24"/>
        </w:rPr>
      </w:pPr>
    </w:p>
    <w:p w14:paraId="286A3F94" w14:textId="29471B3D" w:rsidR="00040245" w:rsidRPr="001F3D6B" w:rsidRDefault="00B82A5E" w:rsidP="00BF6F4C">
      <w:pPr>
        <w:pStyle w:val="PargrafodaLista"/>
        <w:numPr>
          <w:ilvl w:val="1"/>
          <w:numId w:val="35"/>
        </w:numPr>
        <w:tabs>
          <w:tab w:val="left" w:pos="429"/>
        </w:tabs>
        <w:ind w:left="429" w:hanging="199"/>
        <w:rPr>
          <w:rFonts w:ascii="Times New Roman" w:hAnsi="Times New Roman" w:cs="Times New Roman"/>
          <w:sz w:val="24"/>
          <w:szCs w:val="24"/>
        </w:rPr>
      </w:pPr>
      <w:r>
        <w:rPr>
          <w:rFonts w:ascii="Times New Roman" w:hAnsi="Times New Roman" w:cs="Times New Roman"/>
          <w:sz w:val="24"/>
          <w:szCs w:val="24"/>
        </w:rPr>
        <w:t xml:space="preserve">    </w:t>
      </w:r>
      <w:r w:rsidR="00040245" w:rsidRPr="001F3D6B">
        <w:rPr>
          <w:rFonts w:ascii="Times New Roman" w:hAnsi="Times New Roman" w:cs="Times New Roman"/>
          <w:sz w:val="24"/>
          <w:szCs w:val="24"/>
        </w:rPr>
        <w:t>pagamento</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das</w:t>
      </w:r>
      <w:r w:rsidR="00040245" w:rsidRPr="001F3D6B">
        <w:rPr>
          <w:rFonts w:ascii="Times New Roman" w:hAnsi="Times New Roman" w:cs="Times New Roman"/>
          <w:spacing w:val="-3"/>
          <w:sz w:val="24"/>
          <w:szCs w:val="24"/>
        </w:rPr>
        <w:t xml:space="preserve"> </w:t>
      </w:r>
      <w:r w:rsidR="00040245" w:rsidRPr="001F3D6B">
        <w:rPr>
          <w:rFonts w:ascii="Times New Roman" w:hAnsi="Times New Roman" w:cs="Times New Roman"/>
          <w:sz w:val="24"/>
          <w:szCs w:val="24"/>
        </w:rPr>
        <w:t>multas</w:t>
      </w:r>
      <w:r w:rsidR="00040245" w:rsidRPr="001F3D6B">
        <w:rPr>
          <w:rFonts w:ascii="Times New Roman" w:hAnsi="Times New Roman" w:cs="Times New Roman"/>
          <w:spacing w:val="-3"/>
          <w:sz w:val="24"/>
          <w:szCs w:val="24"/>
        </w:rPr>
        <w:t xml:space="preserve"> </w:t>
      </w:r>
      <w:r w:rsidR="00040245" w:rsidRPr="001F3D6B">
        <w:rPr>
          <w:rFonts w:ascii="Times New Roman" w:hAnsi="Times New Roman" w:cs="Times New Roman"/>
          <w:sz w:val="24"/>
          <w:szCs w:val="24"/>
        </w:rPr>
        <w:t>devidas</w:t>
      </w:r>
      <w:r w:rsidR="00040245" w:rsidRPr="001F3D6B">
        <w:rPr>
          <w:rFonts w:ascii="Times New Roman" w:hAnsi="Times New Roman" w:cs="Times New Roman"/>
          <w:spacing w:val="-4"/>
          <w:sz w:val="24"/>
          <w:szCs w:val="24"/>
        </w:rPr>
        <w:t xml:space="preserve"> </w:t>
      </w:r>
      <w:r w:rsidR="00040245" w:rsidRPr="001F3D6B">
        <w:rPr>
          <w:rFonts w:ascii="Times New Roman" w:hAnsi="Times New Roman" w:cs="Times New Roman"/>
          <w:sz w:val="24"/>
          <w:szCs w:val="24"/>
        </w:rPr>
        <w:t>à</w:t>
      </w:r>
      <w:r w:rsidR="00040245" w:rsidRPr="001F3D6B">
        <w:rPr>
          <w:rFonts w:ascii="Times New Roman" w:hAnsi="Times New Roman" w:cs="Times New Roman"/>
          <w:spacing w:val="-3"/>
          <w:sz w:val="24"/>
          <w:szCs w:val="24"/>
        </w:rPr>
        <w:t xml:space="preserve"> </w:t>
      </w:r>
      <w:r w:rsidR="00040245" w:rsidRPr="001F3D6B">
        <w:rPr>
          <w:rFonts w:ascii="Times New Roman" w:hAnsi="Times New Roman" w:cs="Times New Roman"/>
          <w:sz w:val="24"/>
          <w:szCs w:val="24"/>
        </w:rPr>
        <w:t>Administração</w:t>
      </w:r>
      <w:r w:rsidR="00040245" w:rsidRPr="001F3D6B">
        <w:rPr>
          <w:rFonts w:ascii="Times New Roman" w:hAnsi="Times New Roman" w:cs="Times New Roman"/>
          <w:spacing w:val="-3"/>
          <w:sz w:val="24"/>
          <w:szCs w:val="24"/>
        </w:rPr>
        <w:t xml:space="preserve"> </w:t>
      </w:r>
      <w:r w:rsidR="00040245" w:rsidRPr="001F3D6B">
        <w:rPr>
          <w:rFonts w:ascii="Times New Roman" w:hAnsi="Times New Roman" w:cs="Times New Roman"/>
          <w:spacing w:val="-2"/>
          <w:sz w:val="24"/>
          <w:szCs w:val="24"/>
        </w:rPr>
        <w:t>Pública;</w:t>
      </w:r>
    </w:p>
    <w:p w14:paraId="0F15CF69" w14:textId="77777777" w:rsidR="00040245" w:rsidRPr="001F3D6B" w:rsidRDefault="00040245" w:rsidP="00040245">
      <w:pPr>
        <w:pStyle w:val="Corpodetexto"/>
        <w:rPr>
          <w:rFonts w:ascii="Times New Roman" w:hAnsi="Times New Roman" w:cs="Times New Roman"/>
          <w:sz w:val="24"/>
          <w:szCs w:val="24"/>
        </w:rPr>
      </w:pPr>
    </w:p>
    <w:p w14:paraId="52C29CED" w14:textId="77777777" w:rsidR="00040245" w:rsidRPr="001F3D6B" w:rsidRDefault="00040245" w:rsidP="00BF6F4C">
      <w:pPr>
        <w:pStyle w:val="PargrafodaLista"/>
        <w:numPr>
          <w:ilvl w:val="1"/>
          <w:numId w:val="35"/>
        </w:numPr>
        <w:tabs>
          <w:tab w:val="left" w:pos="440"/>
        </w:tabs>
        <w:ind w:hanging="210"/>
        <w:rPr>
          <w:rFonts w:ascii="Times New Roman" w:hAnsi="Times New Roman" w:cs="Times New Roman"/>
          <w:sz w:val="24"/>
          <w:szCs w:val="24"/>
        </w:rPr>
      </w:pPr>
      <w:r w:rsidRPr="001F3D6B">
        <w:rPr>
          <w:rFonts w:ascii="Times New Roman" w:hAnsi="Times New Roman" w:cs="Times New Roman"/>
          <w:sz w:val="24"/>
          <w:szCs w:val="24"/>
        </w:rPr>
        <w:t>exigência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assunção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execução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conclusão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objeto</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contrato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pela</w:t>
      </w:r>
      <w:r w:rsidRPr="001F3D6B">
        <w:rPr>
          <w:rFonts w:ascii="Times New Roman" w:hAnsi="Times New Roman" w:cs="Times New Roman"/>
          <w:spacing w:val="-5"/>
          <w:sz w:val="24"/>
          <w:szCs w:val="24"/>
        </w:rPr>
        <w:t xml:space="preserve"> </w:t>
      </w:r>
      <w:r w:rsidRPr="001F3D6B">
        <w:rPr>
          <w:rFonts w:ascii="Times New Roman" w:hAnsi="Times New Roman" w:cs="Times New Roman"/>
          <w:sz w:val="24"/>
          <w:szCs w:val="24"/>
        </w:rPr>
        <w:t>seguradora,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quando</w:t>
      </w:r>
      <w:r w:rsidRPr="001F3D6B">
        <w:rPr>
          <w:rFonts w:ascii="Times New Roman" w:hAnsi="Times New Roman" w:cs="Times New Roman"/>
          <w:spacing w:val="-4"/>
          <w:sz w:val="24"/>
          <w:szCs w:val="24"/>
        </w:rPr>
        <w:t xml:space="preserve"> </w:t>
      </w:r>
      <w:r w:rsidRPr="001F3D6B">
        <w:rPr>
          <w:rFonts w:ascii="Times New Roman" w:hAnsi="Times New Roman" w:cs="Times New Roman"/>
          <w:spacing w:val="-2"/>
          <w:sz w:val="24"/>
          <w:szCs w:val="24"/>
        </w:rPr>
        <w:t>cabível;</w:t>
      </w:r>
    </w:p>
    <w:p w14:paraId="0F0B0944" w14:textId="77777777" w:rsidR="00040245" w:rsidRPr="001F3D6B" w:rsidRDefault="00040245" w:rsidP="00040245">
      <w:pPr>
        <w:pStyle w:val="Corpodetexto"/>
        <w:rPr>
          <w:rFonts w:ascii="Times New Roman" w:hAnsi="Times New Roman" w:cs="Times New Roman"/>
          <w:sz w:val="24"/>
          <w:szCs w:val="24"/>
        </w:rPr>
      </w:pPr>
    </w:p>
    <w:p w14:paraId="356F2F06" w14:textId="77777777" w:rsidR="00040245" w:rsidRPr="001F3D6B" w:rsidRDefault="00040245" w:rsidP="00BF6F4C">
      <w:pPr>
        <w:pStyle w:val="PargrafodaLista"/>
        <w:numPr>
          <w:ilvl w:val="0"/>
          <w:numId w:val="35"/>
        </w:numPr>
        <w:tabs>
          <w:tab w:val="left" w:pos="440"/>
        </w:tabs>
        <w:ind w:left="230" w:right="229" w:firstLine="0"/>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retenção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créditos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decorrentes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contrato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até</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limite</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prejuízos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causados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à</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Administração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Pública</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das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 xml:space="preserve">multas </w:t>
      </w:r>
      <w:r w:rsidRPr="001F3D6B">
        <w:rPr>
          <w:rFonts w:ascii="Times New Roman" w:hAnsi="Times New Roman" w:cs="Times New Roman"/>
          <w:spacing w:val="-2"/>
          <w:sz w:val="24"/>
          <w:szCs w:val="24"/>
        </w:rPr>
        <w:t>aplicadas.</w:t>
      </w:r>
    </w:p>
    <w:p w14:paraId="056BD14D" w14:textId="77777777" w:rsidR="00040245" w:rsidRPr="001F3D6B" w:rsidRDefault="00040245" w:rsidP="00040245">
      <w:pPr>
        <w:pStyle w:val="Corpodetexto"/>
        <w:rPr>
          <w:rFonts w:ascii="Times New Roman" w:hAnsi="Times New Roman" w:cs="Times New Roman"/>
          <w:sz w:val="24"/>
          <w:szCs w:val="24"/>
        </w:rPr>
      </w:pPr>
    </w:p>
    <w:p w14:paraId="14491B77" w14:textId="77777777" w:rsidR="00040245" w:rsidRPr="001F3D6B" w:rsidRDefault="00040245" w:rsidP="00040245">
      <w:pPr>
        <w:pStyle w:val="Corpodetexto"/>
        <w:ind w:left="230" w:right="225"/>
        <w:rPr>
          <w:rFonts w:ascii="Times New Roman" w:hAnsi="Times New Roman" w:cs="Times New Roman"/>
          <w:sz w:val="24"/>
          <w:szCs w:val="24"/>
        </w:rPr>
      </w:pPr>
      <w:r w:rsidRPr="001F3D6B">
        <w:rPr>
          <w:rFonts w:ascii="Times New Roman" w:hAnsi="Times New Roman" w:cs="Times New Roman"/>
          <w:sz w:val="24"/>
          <w:szCs w:val="24"/>
        </w:rPr>
        <w:t>§</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1º</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aplicação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das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medidas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previstas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nos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incisos</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I</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II</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2"/>
          <w:sz w:val="24"/>
          <w:szCs w:val="24"/>
        </w:rPr>
        <w:t xml:space="preserve"> </w:t>
      </w:r>
      <w:r w:rsidRPr="001F3D6B">
        <w:rPr>
          <w:rFonts w:ascii="Times New Roman" w:hAnsi="Times New Roman" w:cs="Times New Roman"/>
          <w:b/>
          <w:sz w:val="24"/>
          <w:szCs w:val="24"/>
        </w:rPr>
        <w:t>caput</w:t>
      </w:r>
      <w:r w:rsidRPr="001F3D6B">
        <w:rPr>
          <w:rFonts w:ascii="Times New Roman" w:hAnsi="Times New Roman" w:cs="Times New Roman"/>
          <w:b/>
          <w:spacing w:val="-2"/>
          <w:sz w:val="24"/>
          <w:szCs w:val="24"/>
        </w:rPr>
        <w:t xml:space="preserve"> </w:t>
      </w:r>
      <w:r w:rsidRPr="001F3D6B">
        <w:rPr>
          <w:rFonts w:ascii="Times New Roman" w:hAnsi="Times New Roman" w:cs="Times New Roman"/>
          <w:sz w:val="24"/>
          <w:szCs w:val="24"/>
        </w:rPr>
        <w:t>deste</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artigo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ficará</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critério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lastRenderedPageBreak/>
        <w:t>Administração,</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que</w:t>
      </w:r>
      <w:r w:rsidRPr="001F3D6B">
        <w:rPr>
          <w:rFonts w:ascii="Times New Roman" w:hAnsi="Times New Roman" w:cs="Times New Roman"/>
          <w:spacing w:val="-11"/>
          <w:sz w:val="24"/>
          <w:szCs w:val="24"/>
        </w:rPr>
        <w:t xml:space="preserve"> </w:t>
      </w:r>
      <w:r w:rsidRPr="001F3D6B">
        <w:rPr>
          <w:rFonts w:ascii="Times New Roman" w:hAnsi="Times New Roman" w:cs="Times New Roman"/>
          <w:sz w:val="24"/>
          <w:szCs w:val="24"/>
        </w:rPr>
        <w:t>poderá dar continuidade à obra ou ao serviço por execução direta ou indireta.</w:t>
      </w:r>
    </w:p>
    <w:p w14:paraId="53AF6950" w14:textId="77777777" w:rsidR="00040245" w:rsidRPr="001F3D6B" w:rsidRDefault="00040245" w:rsidP="00040245">
      <w:pPr>
        <w:pStyle w:val="Corpodetexto"/>
        <w:rPr>
          <w:rFonts w:ascii="Times New Roman" w:hAnsi="Times New Roman" w:cs="Times New Roman"/>
          <w:sz w:val="24"/>
          <w:szCs w:val="24"/>
        </w:rPr>
      </w:pPr>
    </w:p>
    <w:p w14:paraId="0B680E0A" w14:textId="77777777" w:rsidR="00040245" w:rsidRPr="001F3D6B" w:rsidRDefault="00040245" w:rsidP="00040245">
      <w:pPr>
        <w:pStyle w:val="Corpodetexto"/>
        <w:ind w:left="230"/>
        <w:rPr>
          <w:rFonts w:ascii="Times New Roman" w:hAnsi="Times New Roman" w:cs="Times New Roman"/>
          <w:sz w:val="24"/>
          <w:szCs w:val="24"/>
        </w:rPr>
      </w:pPr>
      <w:r w:rsidRPr="001F3D6B">
        <w:rPr>
          <w:rFonts w:ascii="Times New Roman" w:hAnsi="Times New Roman" w:cs="Times New Roman"/>
          <w:sz w:val="24"/>
          <w:szCs w:val="24"/>
        </w:rPr>
        <w:t>§ 2º Na hipótese do inciso II do</w:t>
      </w:r>
      <w:r w:rsidRPr="001F3D6B">
        <w:rPr>
          <w:rFonts w:ascii="Times New Roman" w:hAnsi="Times New Roman" w:cs="Times New Roman"/>
          <w:spacing w:val="-2"/>
          <w:sz w:val="24"/>
          <w:szCs w:val="24"/>
        </w:rPr>
        <w:t xml:space="preserve"> </w:t>
      </w:r>
      <w:r w:rsidRPr="001F3D6B">
        <w:rPr>
          <w:rFonts w:ascii="Times New Roman" w:hAnsi="Times New Roman" w:cs="Times New Roman"/>
          <w:b/>
          <w:sz w:val="24"/>
          <w:szCs w:val="24"/>
        </w:rPr>
        <w:t>caput</w:t>
      </w:r>
      <w:r w:rsidRPr="001F3D6B">
        <w:rPr>
          <w:rFonts w:ascii="Times New Roman" w:hAnsi="Times New Roman" w:cs="Times New Roman"/>
          <w:b/>
          <w:spacing w:val="-2"/>
          <w:sz w:val="24"/>
          <w:szCs w:val="24"/>
        </w:rPr>
        <w:t xml:space="preserve"> </w:t>
      </w:r>
      <w:r w:rsidRPr="001F3D6B">
        <w:rPr>
          <w:rFonts w:ascii="Times New Roman" w:hAnsi="Times New Roman" w:cs="Times New Roman"/>
          <w:sz w:val="24"/>
          <w:szCs w:val="24"/>
        </w:rPr>
        <w:t>deste artigo, o ato deverá ser precedido de autorização expressa do ministro de</w:t>
      </w:r>
      <w:r w:rsidRPr="001F3D6B">
        <w:rPr>
          <w:rFonts w:ascii="Times New Roman" w:hAnsi="Times New Roman" w:cs="Times New Roman"/>
          <w:spacing w:val="40"/>
          <w:sz w:val="24"/>
          <w:szCs w:val="24"/>
        </w:rPr>
        <w:t xml:space="preserve"> </w:t>
      </w:r>
      <w:r w:rsidRPr="001F3D6B">
        <w:rPr>
          <w:rFonts w:ascii="Times New Roman" w:hAnsi="Times New Roman" w:cs="Times New Roman"/>
          <w:sz w:val="24"/>
          <w:szCs w:val="24"/>
        </w:rPr>
        <w:t>Estado, do secretário estadual ou do secretário municipal competente, conforme o caso.</w:t>
      </w:r>
    </w:p>
    <w:p w14:paraId="31EF3F4B" w14:textId="668F2641" w:rsidR="00040245" w:rsidRPr="001F3D6B" w:rsidRDefault="00040245" w:rsidP="00040245">
      <w:pPr>
        <w:pStyle w:val="Corpodetexto"/>
        <w:spacing w:before="6"/>
        <w:rPr>
          <w:rFonts w:ascii="Times New Roman" w:hAnsi="Times New Roman" w:cs="Times New Roman"/>
          <w:sz w:val="24"/>
          <w:szCs w:val="24"/>
        </w:rPr>
      </w:pPr>
    </w:p>
    <w:p w14:paraId="3C900A72" w14:textId="77777777" w:rsidR="001F3D6B" w:rsidRPr="001F3D6B" w:rsidRDefault="001F3D6B" w:rsidP="001F3D6B">
      <w:pPr>
        <w:pStyle w:val="Corpodetexto"/>
        <w:spacing w:before="5"/>
        <w:rPr>
          <w:rFonts w:ascii="Times New Roman" w:hAnsi="Times New Roman" w:cs="Times New Roman"/>
          <w:sz w:val="24"/>
          <w:szCs w:val="24"/>
        </w:rPr>
      </w:pPr>
      <w:r w:rsidRPr="001F3D6B">
        <w:rPr>
          <w:rFonts w:ascii="Times New Roman" w:hAnsi="Times New Roman" w:cs="Times New Roman"/>
          <w:noProof/>
          <w:sz w:val="24"/>
          <w:szCs w:val="24"/>
          <w:lang w:val="pt-BR" w:eastAsia="pt-BR"/>
        </w:rPr>
        <mc:AlternateContent>
          <mc:Choice Requires="wps">
            <w:drawing>
              <wp:anchor distT="0" distB="0" distL="0" distR="0" simplePos="0" relativeHeight="487631360" behindDoc="1" locked="0" layoutInCell="1" allowOverlap="1" wp14:anchorId="30789482" wp14:editId="1CE61313">
                <wp:simplePos x="0" y="0"/>
                <wp:positionH relativeFrom="page">
                  <wp:posOffset>613824</wp:posOffset>
                </wp:positionH>
                <wp:positionV relativeFrom="paragraph">
                  <wp:posOffset>131385</wp:posOffset>
                </wp:positionV>
                <wp:extent cx="6332855" cy="16954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27C86246" w14:textId="77777777" w:rsidR="00FF52F6" w:rsidRPr="001F3D6B" w:rsidRDefault="00FF52F6" w:rsidP="001F3D6B">
                            <w:pPr>
                              <w:spacing w:before="25"/>
                              <w:ind w:left="108"/>
                              <w:rPr>
                                <w:rFonts w:ascii="Times New Roman" w:hAnsi="Times New Roman" w:cs="Times New Roman"/>
                                <w:b/>
                                <w:sz w:val="24"/>
                                <w:szCs w:val="24"/>
                              </w:rPr>
                            </w:pPr>
                            <w:r w:rsidRPr="001F3D6B">
                              <w:rPr>
                                <w:rFonts w:ascii="Times New Roman" w:hAnsi="Times New Roman" w:cs="Times New Roman"/>
                                <w:b/>
                                <w:sz w:val="24"/>
                                <w:szCs w:val="24"/>
                              </w:rPr>
                              <w:t>10.</w:t>
                            </w:r>
                            <w:r w:rsidRPr="001F3D6B">
                              <w:rPr>
                                <w:rFonts w:ascii="Times New Roman" w:hAnsi="Times New Roman" w:cs="Times New Roman"/>
                                <w:b/>
                                <w:spacing w:val="-2"/>
                                <w:sz w:val="24"/>
                                <w:szCs w:val="24"/>
                              </w:rPr>
                              <w:t xml:space="preserve"> </w:t>
                            </w:r>
                            <w:r w:rsidRPr="001F3D6B">
                              <w:rPr>
                                <w:rFonts w:ascii="Times New Roman" w:hAnsi="Times New Roman" w:cs="Times New Roman"/>
                                <w:b/>
                                <w:sz w:val="24"/>
                                <w:szCs w:val="24"/>
                              </w:rPr>
                              <w:t>DO</w:t>
                            </w:r>
                            <w:r w:rsidRPr="001F3D6B">
                              <w:rPr>
                                <w:rFonts w:ascii="Times New Roman" w:hAnsi="Times New Roman" w:cs="Times New Roman"/>
                                <w:b/>
                                <w:spacing w:val="-1"/>
                                <w:sz w:val="24"/>
                                <w:szCs w:val="24"/>
                              </w:rPr>
                              <w:t xml:space="preserve"> </w:t>
                            </w:r>
                            <w:r w:rsidRPr="001F3D6B">
                              <w:rPr>
                                <w:rFonts w:ascii="Times New Roman" w:hAnsi="Times New Roman" w:cs="Times New Roman"/>
                                <w:b/>
                                <w:spacing w:val="-2"/>
                                <w:sz w:val="24"/>
                                <w:szCs w:val="24"/>
                              </w:rPr>
                              <w:t>PAGAMENTO</w:t>
                            </w:r>
                          </w:p>
                        </w:txbxContent>
                      </wps:txbx>
                      <wps:bodyPr wrap="square" lIns="0" tIns="0" rIns="0" bIns="0" rtlCol="0">
                        <a:noAutofit/>
                      </wps:bodyPr>
                    </wps:wsp>
                  </a:graphicData>
                </a:graphic>
              </wp:anchor>
            </w:drawing>
          </mc:Choice>
          <mc:Fallback>
            <w:pict>
              <v:shape w14:anchorId="30789482" id="Textbox 19" o:spid="_x0000_s1033" type="#_x0000_t202" style="position:absolute;margin-left:48.35pt;margin-top:10.35pt;width:498.65pt;height:13.35pt;z-index:-15685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" filled="f" strokeweight=".17636mm">
                <v:path arrowok="t"/>
                <v:textbox inset="0,0,0,0">
                  <w:txbxContent>
                    <w:p w14:paraId="27C86246" w14:textId="77777777" w:rsidR="00FF52F6" w:rsidRPr="001F3D6B" w:rsidRDefault="00FF52F6" w:rsidP="001F3D6B">
                      <w:pPr>
                        <w:spacing w:before="25"/>
                        <w:ind w:left="108"/>
                        <w:rPr>
                          <w:rFonts w:ascii="Times New Roman" w:hAnsi="Times New Roman" w:cs="Times New Roman"/>
                          <w:b/>
                          <w:sz w:val="24"/>
                          <w:szCs w:val="24"/>
                        </w:rPr>
                      </w:pPr>
                      <w:r w:rsidRPr="001F3D6B">
                        <w:rPr>
                          <w:rFonts w:ascii="Times New Roman" w:hAnsi="Times New Roman" w:cs="Times New Roman"/>
                          <w:b/>
                          <w:sz w:val="24"/>
                          <w:szCs w:val="24"/>
                        </w:rPr>
                        <w:t>10.</w:t>
                      </w:r>
                      <w:r w:rsidRPr="001F3D6B">
                        <w:rPr>
                          <w:rFonts w:ascii="Times New Roman" w:hAnsi="Times New Roman" w:cs="Times New Roman"/>
                          <w:b/>
                          <w:spacing w:val="-2"/>
                          <w:sz w:val="24"/>
                          <w:szCs w:val="24"/>
                        </w:rPr>
                        <w:t xml:space="preserve"> </w:t>
                      </w:r>
                      <w:r w:rsidRPr="001F3D6B">
                        <w:rPr>
                          <w:rFonts w:ascii="Times New Roman" w:hAnsi="Times New Roman" w:cs="Times New Roman"/>
                          <w:b/>
                          <w:sz w:val="24"/>
                          <w:szCs w:val="24"/>
                        </w:rPr>
                        <w:t>DO</w:t>
                      </w:r>
                      <w:r w:rsidRPr="001F3D6B">
                        <w:rPr>
                          <w:rFonts w:ascii="Times New Roman" w:hAnsi="Times New Roman" w:cs="Times New Roman"/>
                          <w:b/>
                          <w:spacing w:val="-1"/>
                          <w:sz w:val="24"/>
                          <w:szCs w:val="24"/>
                        </w:rPr>
                        <w:t xml:space="preserve"> </w:t>
                      </w:r>
                      <w:r w:rsidRPr="001F3D6B">
                        <w:rPr>
                          <w:rFonts w:ascii="Times New Roman" w:hAnsi="Times New Roman" w:cs="Times New Roman"/>
                          <w:b/>
                          <w:spacing w:val="-2"/>
                          <w:sz w:val="24"/>
                          <w:szCs w:val="24"/>
                        </w:rPr>
                        <w:t>PAGAMENTO</w:t>
                      </w:r>
                    </w:p>
                  </w:txbxContent>
                </v:textbox>
                <w10:wrap type="topAndBottom" anchorx="page"/>
              </v:shape>
            </w:pict>
          </mc:Fallback>
        </mc:AlternateContent>
      </w:r>
    </w:p>
    <w:p w14:paraId="3EE4D390" w14:textId="77777777" w:rsidR="001F3D6B" w:rsidRPr="001F3D6B" w:rsidRDefault="001F3D6B" w:rsidP="00BF6F4C">
      <w:pPr>
        <w:pStyle w:val="PargrafodaLista"/>
        <w:numPr>
          <w:ilvl w:val="2"/>
          <w:numId w:val="40"/>
        </w:numPr>
        <w:tabs>
          <w:tab w:val="left" w:pos="812"/>
        </w:tabs>
        <w:ind w:right="229" w:firstLine="0"/>
        <w:rPr>
          <w:rFonts w:ascii="Times New Roman" w:hAnsi="Times New Roman" w:cs="Times New Roman"/>
          <w:sz w:val="24"/>
          <w:szCs w:val="24"/>
        </w:rPr>
      </w:pPr>
      <w:r w:rsidRPr="001F3D6B">
        <w:rPr>
          <w:rFonts w:ascii="Times New Roman" w:hAnsi="Times New Roman" w:cs="Times New Roman"/>
          <w:sz w:val="24"/>
          <w:szCs w:val="24"/>
        </w:rPr>
        <w:t>O</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pagamento</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será</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realizado</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por</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meio</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ordem</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bancária,</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para</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crédito</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em</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banco,</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agência</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conta</w:t>
      </w:r>
      <w:r w:rsidRPr="001F3D6B">
        <w:rPr>
          <w:rFonts w:ascii="Times New Roman" w:hAnsi="Times New Roman" w:cs="Times New Roman"/>
          <w:spacing w:val="-13"/>
          <w:sz w:val="24"/>
          <w:szCs w:val="24"/>
        </w:rPr>
        <w:t xml:space="preserve"> </w:t>
      </w:r>
      <w:r w:rsidRPr="001F3D6B">
        <w:rPr>
          <w:rFonts w:ascii="Times New Roman" w:hAnsi="Times New Roman" w:cs="Times New Roman"/>
          <w:sz w:val="24"/>
          <w:szCs w:val="24"/>
        </w:rPr>
        <w:t>corrente</w:t>
      </w:r>
      <w:r w:rsidRPr="001F3D6B">
        <w:rPr>
          <w:rFonts w:ascii="Times New Roman" w:hAnsi="Times New Roman" w:cs="Times New Roman"/>
          <w:spacing w:val="-12"/>
          <w:sz w:val="24"/>
          <w:szCs w:val="24"/>
        </w:rPr>
        <w:t xml:space="preserve"> </w:t>
      </w:r>
      <w:r w:rsidRPr="001F3D6B">
        <w:rPr>
          <w:rFonts w:ascii="Times New Roman" w:hAnsi="Times New Roman" w:cs="Times New Roman"/>
          <w:sz w:val="24"/>
          <w:szCs w:val="24"/>
        </w:rPr>
        <w:t>indicados pelo contratado,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 xml:space="preserve">à vista da fatura/nota fiscal por ela apresentada, devidamente certificada, sendo efetuada a retenção na fonte dos tributos e contribuições elencadas nas disposições determinadas pelos órgãos fiscais e fazendários, em conformidade com as legislações e instruções normativas vigentes, observada ainda a ordem cronológica de sua </w:t>
      </w:r>
      <w:r w:rsidRPr="001F3D6B">
        <w:rPr>
          <w:rFonts w:ascii="Times New Roman" w:hAnsi="Times New Roman" w:cs="Times New Roman"/>
          <w:spacing w:val="-2"/>
          <w:sz w:val="24"/>
          <w:szCs w:val="24"/>
        </w:rPr>
        <w:t>exigibilidade.</w:t>
      </w:r>
    </w:p>
    <w:p w14:paraId="6B9521BD" w14:textId="77777777" w:rsidR="001F3D6B" w:rsidRPr="001F3D6B" w:rsidRDefault="001F3D6B" w:rsidP="001F3D6B">
      <w:pPr>
        <w:pStyle w:val="Corpodetexto"/>
        <w:rPr>
          <w:rFonts w:ascii="Times New Roman" w:hAnsi="Times New Roman" w:cs="Times New Roman"/>
          <w:sz w:val="24"/>
          <w:szCs w:val="24"/>
        </w:rPr>
      </w:pPr>
    </w:p>
    <w:p w14:paraId="533C351D" w14:textId="77777777" w:rsidR="001F3D6B" w:rsidRPr="001F3D6B" w:rsidRDefault="001F3D6B" w:rsidP="00BF6F4C">
      <w:pPr>
        <w:pStyle w:val="PargrafodaLista"/>
        <w:numPr>
          <w:ilvl w:val="2"/>
          <w:numId w:val="40"/>
        </w:numPr>
        <w:tabs>
          <w:tab w:val="left" w:pos="855"/>
        </w:tabs>
        <w:ind w:left="229" w:right="230" w:firstLine="0"/>
        <w:rPr>
          <w:rFonts w:ascii="Times New Roman" w:hAnsi="Times New Roman" w:cs="Times New Roman"/>
          <w:sz w:val="24"/>
          <w:szCs w:val="24"/>
        </w:rPr>
      </w:pPr>
      <w:r w:rsidRPr="001F3D6B">
        <w:rPr>
          <w:rFonts w:ascii="Times New Roman" w:hAnsi="Times New Roman" w:cs="Times New Roman"/>
          <w:sz w:val="24"/>
          <w:szCs w:val="24"/>
        </w:rPr>
        <w:t xml:space="preserve">O pagamento será efetuado no prazo de </w:t>
      </w:r>
      <w:r w:rsidRPr="001F3D6B">
        <w:rPr>
          <w:rFonts w:ascii="Times New Roman" w:hAnsi="Times New Roman" w:cs="Times New Roman"/>
          <w:b/>
          <w:sz w:val="24"/>
          <w:szCs w:val="24"/>
        </w:rPr>
        <w:t>até 30 (trinta) dias</w:t>
      </w:r>
      <w:r w:rsidRPr="001F3D6B">
        <w:rPr>
          <w:rFonts w:ascii="Times New Roman" w:hAnsi="Times New Roman" w:cs="Times New Roman"/>
          <w:b/>
          <w:spacing w:val="-1"/>
          <w:sz w:val="24"/>
          <w:szCs w:val="24"/>
        </w:rPr>
        <w:t xml:space="preserve"> </w:t>
      </w:r>
      <w:r w:rsidRPr="001F3D6B">
        <w:rPr>
          <w:rFonts w:ascii="Times New Roman" w:hAnsi="Times New Roman" w:cs="Times New Roman"/>
          <w:sz w:val="24"/>
          <w:szCs w:val="24"/>
        </w:rPr>
        <w:t>consecutivos, contados a partir do recebimento definitivo do objeto da Ordem de Fornecimento.</w:t>
      </w:r>
    </w:p>
    <w:p w14:paraId="47CE7147" w14:textId="77777777" w:rsidR="001F3D6B" w:rsidRPr="001F3D6B" w:rsidRDefault="001F3D6B" w:rsidP="001F3D6B">
      <w:pPr>
        <w:pStyle w:val="Corpodetexto"/>
        <w:rPr>
          <w:rFonts w:ascii="Times New Roman" w:hAnsi="Times New Roman" w:cs="Times New Roman"/>
          <w:sz w:val="24"/>
          <w:szCs w:val="24"/>
        </w:rPr>
      </w:pPr>
    </w:p>
    <w:p w14:paraId="55DC7F2B" w14:textId="77777777" w:rsidR="001F3D6B" w:rsidRPr="001F3D6B" w:rsidRDefault="001F3D6B" w:rsidP="00BF6F4C">
      <w:pPr>
        <w:pStyle w:val="PargrafodaLista"/>
        <w:numPr>
          <w:ilvl w:val="2"/>
          <w:numId w:val="40"/>
        </w:numPr>
        <w:tabs>
          <w:tab w:val="left" w:pos="860"/>
        </w:tabs>
        <w:ind w:left="229" w:right="230" w:firstLine="0"/>
        <w:rPr>
          <w:rFonts w:ascii="Times New Roman" w:hAnsi="Times New Roman" w:cs="Times New Roman"/>
          <w:sz w:val="24"/>
          <w:szCs w:val="24"/>
        </w:rPr>
      </w:pPr>
      <w:r w:rsidRPr="001F3D6B">
        <w:rPr>
          <w:rFonts w:ascii="Times New Roman" w:hAnsi="Times New Roman" w:cs="Times New Roman"/>
          <w:sz w:val="24"/>
          <w:szCs w:val="24"/>
        </w:rPr>
        <w:t>A fatura/nota fiscal deverá descrever de forma circunstanciada a descrição dos produtos/materiais e valores conforme o empenho.</w:t>
      </w:r>
    </w:p>
    <w:p w14:paraId="07076E50" w14:textId="77777777" w:rsidR="001F3D6B" w:rsidRPr="001F3D6B" w:rsidRDefault="001F3D6B" w:rsidP="001F3D6B">
      <w:pPr>
        <w:pStyle w:val="Corpodetexto"/>
        <w:rPr>
          <w:rFonts w:ascii="Times New Roman" w:hAnsi="Times New Roman" w:cs="Times New Roman"/>
          <w:sz w:val="24"/>
          <w:szCs w:val="24"/>
        </w:rPr>
      </w:pPr>
    </w:p>
    <w:p w14:paraId="431FB6CC" w14:textId="77777777" w:rsidR="001F3D6B" w:rsidRPr="001F3D6B" w:rsidRDefault="001F3D6B" w:rsidP="00BF6F4C">
      <w:pPr>
        <w:pStyle w:val="PargrafodaLista"/>
        <w:numPr>
          <w:ilvl w:val="2"/>
          <w:numId w:val="40"/>
        </w:numPr>
        <w:tabs>
          <w:tab w:val="left" w:pos="838"/>
        </w:tabs>
        <w:ind w:left="229" w:right="230" w:firstLine="0"/>
        <w:rPr>
          <w:rFonts w:ascii="Times New Roman" w:hAnsi="Times New Roman" w:cs="Times New Roman"/>
          <w:sz w:val="24"/>
          <w:szCs w:val="24"/>
        </w:rPr>
      </w:pPr>
      <w:r w:rsidRPr="001F3D6B">
        <w:rPr>
          <w:rFonts w:ascii="Times New Roman" w:hAnsi="Times New Roman" w:cs="Times New Roman"/>
          <w:sz w:val="24"/>
          <w:szCs w:val="24"/>
        </w:rPr>
        <w:t xml:space="preserve">A fatura/nota fiscal de serviço e de aquisição de peças/acessórios deverá ser expedida separadamente uma da </w:t>
      </w:r>
      <w:r w:rsidRPr="001F3D6B">
        <w:rPr>
          <w:rFonts w:ascii="Times New Roman" w:hAnsi="Times New Roman" w:cs="Times New Roman"/>
          <w:spacing w:val="-2"/>
          <w:sz w:val="24"/>
          <w:szCs w:val="24"/>
        </w:rPr>
        <w:t>outra.</w:t>
      </w:r>
    </w:p>
    <w:p w14:paraId="32B491BE" w14:textId="77777777" w:rsidR="001F3D6B" w:rsidRPr="001F3D6B" w:rsidRDefault="001F3D6B" w:rsidP="001F3D6B">
      <w:pPr>
        <w:pStyle w:val="Corpodetexto"/>
        <w:rPr>
          <w:rFonts w:ascii="Times New Roman" w:hAnsi="Times New Roman" w:cs="Times New Roman"/>
          <w:sz w:val="24"/>
          <w:szCs w:val="24"/>
        </w:rPr>
      </w:pPr>
    </w:p>
    <w:p w14:paraId="5447F380" w14:textId="77777777" w:rsidR="001F3D6B" w:rsidRPr="001F3D6B" w:rsidRDefault="001F3D6B" w:rsidP="00BF6F4C">
      <w:pPr>
        <w:pStyle w:val="PargrafodaLista"/>
        <w:numPr>
          <w:ilvl w:val="2"/>
          <w:numId w:val="40"/>
        </w:numPr>
        <w:tabs>
          <w:tab w:val="left" w:pos="826"/>
        </w:tabs>
        <w:ind w:left="229" w:right="231" w:firstLine="0"/>
        <w:rPr>
          <w:rFonts w:ascii="Times New Roman" w:hAnsi="Times New Roman" w:cs="Times New Roman"/>
          <w:sz w:val="24"/>
          <w:szCs w:val="24"/>
        </w:rPr>
      </w:pPr>
      <w:r w:rsidRPr="001F3D6B">
        <w:rPr>
          <w:rFonts w:ascii="Times New Roman" w:hAnsi="Times New Roman" w:cs="Times New Roman"/>
          <w:sz w:val="24"/>
          <w:szCs w:val="24"/>
        </w:rPr>
        <w:t>Deve acompanhar a fatura toda a documentação necessária à comprovação de que a CONTRATADA se mantém regular em todas as condições previstas para habilitação no certame.</w:t>
      </w:r>
    </w:p>
    <w:p w14:paraId="6755484B" w14:textId="77777777" w:rsidR="001F3D6B" w:rsidRPr="001F3D6B" w:rsidRDefault="001F3D6B" w:rsidP="001F3D6B">
      <w:pPr>
        <w:pStyle w:val="Corpodetexto"/>
        <w:rPr>
          <w:rFonts w:ascii="Times New Roman" w:hAnsi="Times New Roman" w:cs="Times New Roman"/>
          <w:sz w:val="24"/>
          <w:szCs w:val="24"/>
        </w:rPr>
      </w:pPr>
    </w:p>
    <w:p w14:paraId="4DC35A6F" w14:textId="77777777" w:rsidR="001F3D6B" w:rsidRPr="001F3D6B" w:rsidRDefault="001F3D6B" w:rsidP="00BF6F4C">
      <w:pPr>
        <w:pStyle w:val="PargrafodaLista"/>
        <w:numPr>
          <w:ilvl w:val="2"/>
          <w:numId w:val="40"/>
        </w:numPr>
        <w:tabs>
          <w:tab w:val="left" w:pos="827"/>
        </w:tabs>
        <w:ind w:left="229" w:right="230" w:firstLine="0"/>
        <w:rPr>
          <w:rFonts w:ascii="Times New Roman" w:hAnsi="Times New Roman" w:cs="Times New Roman"/>
          <w:sz w:val="24"/>
          <w:szCs w:val="24"/>
        </w:rPr>
      </w:pPr>
      <w:r w:rsidRPr="001F3D6B">
        <w:rPr>
          <w:rFonts w:ascii="Times New Roman" w:hAnsi="Times New Roman" w:cs="Times New Roman"/>
          <w:sz w:val="24"/>
          <w:szCs w:val="24"/>
        </w:rPr>
        <w:t>O pagamento somente será efetuado se houver o aceite/certificação da Comissão de Recebimento na fatura/nota fiscal. Se a fatura/nota fiscal não for apresentada ou for apresentada em desacordo ao contratado, com irregularidades, o prazo para o pagamento será interrompido até que a CONTRATADA providencie as medidas saneadoras necessárias à sua regularização formal, não implicando qualquer ônus para a Prefeitura.</w:t>
      </w:r>
    </w:p>
    <w:p w14:paraId="5A713175" w14:textId="77777777" w:rsidR="001F3D6B" w:rsidRPr="001F3D6B" w:rsidRDefault="001F3D6B" w:rsidP="001F3D6B">
      <w:pPr>
        <w:pStyle w:val="Corpodetexto"/>
        <w:rPr>
          <w:rFonts w:ascii="Times New Roman" w:hAnsi="Times New Roman" w:cs="Times New Roman"/>
          <w:sz w:val="24"/>
          <w:szCs w:val="24"/>
        </w:rPr>
      </w:pPr>
    </w:p>
    <w:p w14:paraId="43834D3D" w14:textId="79EAB611" w:rsidR="001F3D6B" w:rsidRPr="001F3D6B" w:rsidRDefault="001F3D6B" w:rsidP="00BF6F4C">
      <w:pPr>
        <w:pStyle w:val="PargrafodaLista"/>
        <w:numPr>
          <w:ilvl w:val="2"/>
          <w:numId w:val="40"/>
        </w:numPr>
        <w:tabs>
          <w:tab w:val="left" w:pos="860"/>
        </w:tabs>
        <w:ind w:left="229" w:right="230" w:firstLine="0"/>
        <w:rPr>
          <w:rFonts w:ascii="Times New Roman" w:hAnsi="Times New Roman" w:cs="Times New Roman"/>
          <w:sz w:val="24"/>
          <w:szCs w:val="24"/>
        </w:rPr>
      </w:pPr>
      <w:r w:rsidRPr="001F3D6B">
        <w:rPr>
          <w:rFonts w:ascii="Times New Roman" w:hAnsi="Times New Roman" w:cs="Times New Roman"/>
          <w:sz w:val="24"/>
          <w:szCs w:val="24"/>
        </w:rPr>
        <w:t>Saneadas a irregularidades, o prazo de pagamento será contado do início a partir da data de protocolo da comunicação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escrita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regularização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das</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falhas</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omissões</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pela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CONTRATADA.</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Tudo</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em</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conformidade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com</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que</w:t>
      </w:r>
      <w:r w:rsidRPr="001F3D6B">
        <w:rPr>
          <w:rFonts w:ascii="Times New Roman" w:hAnsi="Times New Roman" w:cs="Times New Roman"/>
          <w:spacing w:val="-7"/>
          <w:sz w:val="24"/>
          <w:szCs w:val="24"/>
        </w:rPr>
        <w:t xml:space="preserve"> </w:t>
      </w:r>
      <w:r w:rsidRPr="001F3D6B">
        <w:rPr>
          <w:rFonts w:ascii="Times New Roman" w:hAnsi="Times New Roman" w:cs="Times New Roman"/>
          <w:sz w:val="24"/>
          <w:szCs w:val="24"/>
        </w:rPr>
        <w:t>dispõe sobre a Ordem Cronológica de Pagamentos, no âmbito do Departamento Financeiro</w:t>
      </w:r>
      <w:r w:rsidR="00F13F3F">
        <w:rPr>
          <w:rFonts w:ascii="Times New Roman" w:hAnsi="Times New Roman" w:cs="Times New Roman"/>
          <w:sz w:val="24"/>
          <w:szCs w:val="24"/>
        </w:rPr>
        <w:t xml:space="preserve"> da Prefeitura Municipal de Vale do Anari</w:t>
      </w:r>
      <w:r w:rsidRPr="001F3D6B">
        <w:rPr>
          <w:rFonts w:ascii="Times New Roman" w:hAnsi="Times New Roman" w:cs="Times New Roman"/>
          <w:sz w:val="24"/>
          <w:szCs w:val="24"/>
        </w:rPr>
        <w:t>/RO.</w:t>
      </w:r>
    </w:p>
    <w:p w14:paraId="1F37010B" w14:textId="77777777" w:rsidR="001F3D6B" w:rsidRPr="001F3D6B" w:rsidRDefault="001F3D6B" w:rsidP="001F3D6B">
      <w:pPr>
        <w:pStyle w:val="Corpodetexto"/>
        <w:rPr>
          <w:rFonts w:ascii="Times New Roman" w:hAnsi="Times New Roman" w:cs="Times New Roman"/>
          <w:sz w:val="24"/>
          <w:szCs w:val="24"/>
        </w:rPr>
      </w:pPr>
    </w:p>
    <w:p w14:paraId="1C2FBB58" w14:textId="77777777" w:rsidR="001F3D6B" w:rsidRPr="001F3D6B" w:rsidRDefault="001F3D6B" w:rsidP="00BF6F4C">
      <w:pPr>
        <w:pStyle w:val="PargrafodaLista"/>
        <w:numPr>
          <w:ilvl w:val="2"/>
          <w:numId w:val="40"/>
        </w:numPr>
        <w:tabs>
          <w:tab w:val="left" w:pos="823"/>
        </w:tabs>
        <w:ind w:left="823" w:hanging="594"/>
        <w:rPr>
          <w:rFonts w:ascii="Times New Roman" w:hAnsi="Times New Roman" w:cs="Times New Roman"/>
          <w:sz w:val="24"/>
          <w:szCs w:val="24"/>
        </w:rPr>
      </w:pPr>
      <w:r w:rsidRPr="001F3D6B">
        <w:rPr>
          <w:rFonts w:ascii="Times New Roman" w:hAnsi="Times New Roman" w:cs="Times New Roman"/>
          <w:sz w:val="24"/>
          <w:szCs w:val="24"/>
        </w:rPr>
        <w:t>Considerar-se-á</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como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sendo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data</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pagamento</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data</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emissão</w:t>
      </w:r>
      <w:r w:rsidRPr="001F3D6B">
        <w:rPr>
          <w:rFonts w:ascii="Times New Roman" w:hAnsi="Times New Roman" w:cs="Times New Roman"/>
          <w:spacing w:val="-4"/>
          <w:sz w:val="24"/>
          <w:szCs w:val="24"/>
        </w:rPr>
        <w:t xml:space="preserve"> </w:t>
      </w:r>
      <w:r w:rsidRPr="001F3D6B">
        <w:rPr>
          <w:rFonts w:ascii="Times New Roman" w:hAnsi="Times New Roman" w:cs="Times New Roman"/>
          <w:sz w:val="24"/>
          <w:szCs w:val="24"/>
        </w:rPr>
        <w:t>da</w:t>
      </w:r>
      <w:r w:rsidRPr="001F3D6B">
        <w:rPr>
          <w:rFonts w:ascii="Times New Roman" w:hAnsi="Times New Roman" w:cs="Times New Roman"/>
          <w:spacing w:val="-3"/>
          <w:sz w:val="24"/>
          <w:szCs w:val="24"/>
        </w:rPr>
        <w:t xml:space="preserve"> </w:t>
      </w:r>
      <w:r w:rsidRPr="001F3D6B">
        <w:rPr>
          <w:rFonts w:ascii="Times New Roman" w:hAnsi="Times New Roman" w:cs="Times New Roman"/>
          <w:sz w:val="24"/>
          <w:szCs w:val="24"/>
        </w:rPr>
        <w:t>ordem</w:t>
      </w:r>
      <w:r w:rsidRPr="001F3D6B">
        <w:rPr>
          <w:rFonts w:ascii="Times New Roman" w:hAnsi="Times New Roman" w:cs="Times New Roman"/>
          <w:spacing w:val="-3"/>
          <w:sz w:val="24"/>
          <w:szCs w:val="24"/>
        </w:rPr>
        <w:t xml:space="preserve"> </w:t>
      </w:r>
      <w:r w:rsidRPr="001F3D6B">
        <w:rPr>
          <w:rFonts w:ascii="Times New Roman" w:hAnsi="Times New Roman" w:cs="Times New Roman"/>
          <w:spacing w:val="-2"/>
          <w:sz w:val="24"/>
          <w:szCs w:val="24"/>
        </w:rPr>
        <w:t>bancária.</w:t>
      </w:r>
    </w:p>
    <w:p w14:paraId="6E32E938" w14:textId="77777777" w:rsidR="001F3D6B" w:rsidRPr="001F3D6B" w:rsidRDefault="001F3D6B" w:rsidP="00BF6F4C">
      <w:pPr>
        <w:pStyle w:val="PargrafodaLista"/>
        <w:numPr>
          <w:ilvl w:val="2"/>
          <w:numId w:val="40"/>
        </w:numPr>
        <w:tabs>
          <w:tab w:val="left" w:pos="845"/>
        </w:tabs>
        <w:spacing w:before="207"/>
        <w:ind w:left="229" w:right="231" w:firstLine="0"/>
        <w:rPr>
          <w:rFonts w:ascii="Times New Roman" w:hAnsi="Times New Roman" w:cs="Times New Roman"/>
          <w:sz w:val="24"/>
          <w:szCs w:val="24"/>
        </w:rPr>
      </w:pPr>
      <w:r w:rsidRPr="001F3D6B">
        <w:rPr>
          <w:rFonts w:ascii="Times New Roman" w:hAnsi="Times New Roman" w:cs="Times New Roman"/>
          <w:sz w:val="24"/>
          <w:szCs w:val="24"/>
        </w:rPr>
        <w:t xml:space="preserve">A nota fiscal ou nota fiscal-fatura deverá ser entregue na sede do CONTRATANTE, aos cuidados do fiscal do </w:t>
      </w:r>
      <w:r w:rsidRPr="001F3D6B">
        <w:rPr>
          <w:rFonts w:ascii="Times New Roman" w:hAnsi="Times New Roman" w:cs="Times New Roman"/>
          <w:spacing w:val="-2"/>
          <w:sz w:val="24"/>
          <w:szCs w:val="24"/>
        </w:rPr>
        <w:t>contrato.</w:t>
      </w:r>
    </w:p>
    <w:p w14:paraId="322A09C6" w14:textId="77777777" w:rsidR="001F3D6B" w:rsidRPr="001F3D6B" w:rsidRDefault="001F3D6B" w:rsidP="00BF6F4C">
      <w:pPr>
        <w:pStyle w:val="Ttulo2"/>
        <w:numPr>
          <w:ilvl w:val="1"/>
          <w:numId w:val="39"/>
        </w:numPr>
        <w:tabs>
          <w:tab w:val="left" w:pos="675"/>
        </w:tabs>
        <w:spacing w:before="207"/>
        <w:ind w:left="675" w:hanging="446"/>
        <w:jc w:val="both"/>
        <w:rPr>
          <w:rFonts w:ascii="Times New Roman" w:hAnsi="Times New Roman" w:cs="Times New Roman"/>
          <w:sz w:val="24"/>
          <w:szCs w:val="24"/>
        </w:rPr>
      </w:pPr>
      <w:r w:rsidRPr="001F3D6B">
        <w:rPr>
          <w:rFonts w:ascii="Times New Roman" w:hAnsi="Times New Roman" w:cs="Times New Roman"/>
          <w:sz w:val="24"/>
          <w:szCs w:val="24"/>
        </w:rPr>
        <w:t>DA</w:t>
      </w:r>
      <w:r w:rsidRPr="001F3D6B">
        <w:rPr>
          <w:rFonts w:ascii="Times New Roman" w:hAnsi="Times New Roman" w:cs="Times New Roman"/>
          <w:spacing w:val="-1"/>
          <w:sz w:val="24"/>
          <w:szCs w:val="24"/>
        </w:rPr>
        <w:t xml:space="preserve"> </w:t>
      </w:r>
      <w:r w:rsidRPr="001F3D6B">
        <w:rPr>
          <w:rFonts w:ascii="Times New Roman" w:hAnsi="Times New Roman" w:cs="Times New Roman"/>
          <w:spacing w:val="-2"/>
          <w:sz w:val="24"/>
          <w:szCs w:val="24"/>
        </w:rPr>
        <w:t>LIQUIDAÇÃO</w:t>
      </w:r>
    </w:p>
    <w:p w14:paraId="11C5B14C" w14:textId="77777777" w:rsidR="001F3D6B" w:rsidRPr="001F3D6B" w:rsidRDefault="001F3D6B" w:rsidP="00BF6F4C">
      <w:pPr>
        <w:pStyle w:val="PargrafodaLista"/>
        <w:numPr>
          <w:ilvl w:val="2"/>
          <w:numId w:val="39"/>
        </w:numPr>
        <w:tabs>
          <w:tab w:val="left" w:pos="823"/>
        </w:tabs>
        <w:spacing w:before="207"/>
        <w:ind w:left="229" w:right="231" w:firstLine="0"/>
        <w:rPr>
          <w:rFonts w:ascii="Times New Roman" w:hAnsi="Times New Roman" w:cs="Times New Roman"/>
          <w:sz w:val="24"/>
          <w:szCs w:val="24"/>
        </w:rPr>
      </w:pPr>
      <w:r w:rsidRPr="001F3D6B">
        <w:rPr>
          <w:rFonts w:ascii="Times New Roman" w:hAnsi="Times New Roman" w:cs="Times New Roman"/>
          <w:sz w:val="24"/>
          <w:szCs w:val="24"/>
        </w:rPr>
        <w:t>Recebida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Nota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Fiscal</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ou</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documento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cobrança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equivalente,</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correrá</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prazo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10</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(dez)</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dias</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úteis</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para</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fins</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 liquidação, na forma desta seção.</w:t>
      </w:r>
    </w:p>
    <w:p w14:paraId="682F6535" w14:textId="77777777" w:rsidR="001F3D6B" w:rsidRPr="001F3D6B" w:rsidRDefault="001F3D6B" w:rsidP="00BF6F4C">
      <w:pPr>
        <w:pStyle w:val="PargrafodaLista"/>
        <w:numPr>
          <w:ilvl w:val="2"/>
          <w:numId w:val="39"/>
        </w:numPr>
        <w:tabs>
          <w:tab w:val="left" w:pos="817"/>
        </w:tabs>
        <w:spacing w:before="207"/>
        <w:ind w:left="229" w:right="231" w:firstLine="0"/>
        <w:rPr>
          <w:rFonts w:ascii="Times New Roman" w:hAnsi="Times New Roman" w:cs="Times New Roman"/>
          <w:sz w:val="24"/>
          <w:szCs w:val="24"/>
        </w:rPr>
      </w:pPr>
      <w:r w:rsidRPr="001F3D6B">
        <w:rPr>
          <w:rFonts w:ascii="Times New Roman" w:hAnsi="Times New Roman" w:cs="Times New Roman"/>
          <w:sz w:val="24"/>
          <w:szCs w:val="24"/>
        </w:rPr>
        <w:t>Para</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fins</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liquidação,</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o</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setor</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competente</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deverá</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verificar</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se</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a</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nota</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fiscal</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ou</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instrumento</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cobrança</w:t>
      </w:r>
      <w:r w:rsidRPr="001F3D6B">
        <w:rPr>
          <w:rFonts w:ascii="Times New Roman" w:hAnsi="Times New Roman" w:cs="Times New Roman"/>
          <w:spacing w:val="-8"/>
          <w:sz w:val="24"/>
          <w:szCs w:val="24"/>
        </w:rPr>
        <w:t xml:space="preserve"> </w:t>
      </w:r>
      <w:r w:rsidRPr="001F3D6B">
        <w:rPr>
          <w:rFonts w:ascii="Times New Roman" w:hAnsi="Times New Roman" w:cs="Times New Roman"/>
          <w:sz w:val="24"/>
          <w:szCs w:val="24"/>
        </w:rPr>
        <w:t xml:space="preserve">equivalente apresentado expressa os elementos necessários e essenciais do documento, tais </w:t>
      </w:r>
      <w:r w:rsidRPr="001F3D6B">
        <w:rPr>
          <w:rFonts w:ascii="Times New Roman" w:hAnsi="Times New Roman" w:cs="Times New Roman"/>
          <w:sz w:val="24"/>
          <w:szCs w:val="24"/>
        </w:rPr>
        <w:lastRenderedPageBreak/>
        <w:t>como:</w:t>
      </w:r>
    </w:p>
    <w:p w14:paraId="7D4A8FB9" w14:textId="77777777" w:rsidR="001F3D6B" w:rsidRPr="00054CE9" w:rsidRDefault="001F3D6B" w:rsidP="00BF6F4C">
      <w:pPr>
        <w:pStyle w:val="PargrafodaLista"/>
        <w:numPr>
          <w:ilvl w:val="0"/>
          <w:numId w:val="38"/>
        </w:numPr>
        <w:tabs>
          <w:tab w:val="left" w:pos="439"/>
        </w:tabs>
        <w:spacing w:before="207"/>
        <w:ind w:left="439" w:hanging="210"/>
        <w:rPr>
          <w:rFonts w:ascii="Times New Roman" w:hAnsi="Times New Roman" w:cs="Times New Roman"/>
          <w:sz w:val="24"/>
          <w:szCs w:val="24"/>
        </w:rPr>
      </w:pPr>
      <w:r w:rsidRPr="001F3D6B">
        <w:rPr>
          <w:rFonts w:ascii="Times New Roman" w:hAnsi="Times New Roman" w:cs="Times New Roman"/>
          <w:sz w:val="24"/>
          <w:szCs w:val="24"/>
        </w:rPr>
        <w:t>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prazo</w:t>
      </w:r>
      <w:r w:rsidRPr="001F3D6B">
        <w:rPr>
          <w:rFonts w:ascii="Times New Roman" w:hAnsi="Times New Roman" w:cs="Times New Roman"/>
          <w:spacing w:val="-2"/>
          <w:sz w:val="24"/>
          <w:szCs w:val="24"/>
        </w:rPr>
        <w:t xml:space="preserve"> </w:t>
      </w:r>
      <w:r w:rsidRPr="001F3D6B">
        <w:rPr>
          <w:rFonts w:ascii="Times New Roman" w:hAnsi="Times New Roman" w:cs="Times New Roman"/>
          <w:sz w:val="24"/>
          <w:szCs w:val="24"/>
        </w:rPr>
        <w:t>de</w:t>
      </w:r>
      <w:r w:rsidRPr="001F3D6B">
        <w:rPr>
          <w:rFonts w:ascii="Times New Roman" w:hAnsi="Times New Roman" w:cs="Times New Roman"/>
          <w:spacing w:val="-1"/>
          <w:sz w:val="24"/>
          <w:szCs w:val="24"/>
        </w:rPr>
        <w:t xml:space="preserve"> </w:t>
      </w:r>
      <w:r w:rsidRPr="001F3D6B">
        <w:rPr>
          <w:rFonts w:ascii="Times New Roman" w:hAnsi="Times New Roman" w:cs="Times New Roman"/>
          <w:spacing w:val="-2"/>
          <w:sz w:val="24"/>
          <w:szCs w:val="24"/>
        </w:rPr>
        <w:t>validade;</w:t>
      </w:r>
    </w:p>
    <w:p w14:paraId="7B5DC840" w14:textId="77777777" w:rsidR="00054CE9" w:rsidRPr="00054CE9" w:rsidRDefault="00054CE9" w:rsidP="00054CE9">
      <w:pPr>
        <w:pStyle w:val="Corpodetexto"/>
        <w:spacing w:before="69"/>
        <w:rPr>
          <w:rFonts w:ascii="Times New Roman" w:hAnsi="Times New Roman" w:cs="Times New Roman"/>
          <w:sz w:val="24"/>
          <w:szCs w:val="24"/>
        </w:rPr>
      </w:pPr>
    </w:p>
    <w:p w14:paraId="57D82DB1" w14:textId="77777777" w:rsidR="00054CE9" w:rsidRPr="00054CE9" w:rsidRDefault="00054CE9" w:rsidP="00BF6F4C">
      <w:pPr>
        <w:pStyle w:val="PargrafodaLista"/>
        <w:numPr>
          <w:ilvl w:val="0"/>
          <w:numId w:val="38"/>
        </w:numPr>
        <w:tabs>
          <w:tab w:val="left" w:pos="440"/>
        </w:tabs>
        <w:ind w:left="440" w:hanging="210"/>
        <w:rPr>
          <w:rFonts w:ascii="Times New Roman" w:hAnsi="Times New Roman" w:cs="Times New Roman"/>
          <w:sz w:val="24"/>
          <w:szCs w:val="24"/>
        </w:rPr>
      </w:pP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data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1"/>
          <w:sz w:val="24"/>
          <w:szCs w:val="24"/>
        </w:rPr>
        <w:t xml:space="preserve"> </w:t>
      </w:r>
      <w:r w:rsidRPr="00054CE9">
        <w:rPr>
          <w:rFonts w:ascii="Times New Roman" w:hAnsi="Times New Roman" w:cs="Times New Roman"/>
          <w:spacing w:val="-2"/>
          <w:sz w:val="24"/>
          <w:szCs w:val="24"/>
        </w:rPr>
        <w:t>emissão;</w:t>
      </w:r>
    </w:p>
    <w:p w14:paraId="1B5DD59D" w14:textId="77777777" w:rsidR="00054CE9" w:rsidRPr="00054CE9" w:rsidRDefault="00054CE9" w:rsidP="00BF6F4C">
      <w:pPr>
        <w:pStyle w:val="PargrafodaLista"/>
        <w:numPr>
          <w:ilvl w:val="0"/>
          <w:numId w:val="38"/>
        </w:numPr>
        <w:tabs>
          <w:tab w:val="left" w:pos="429"/>
        </w:tabs>
        <w:spacing w:before="207"/>
        <w:ind w:left="429" w:hanging="199"/>
        <w:rPr>
          <w:rFonts w:ascii="Times New Roman" w:hAnsi="Times New Roman" w:cs="Times New Roman"/>
          <w:sz w:val="24"/>
          <w:szCs w:val="24"/>
        </w:rPr>
      </w:pPr>
      <w:r w:rsidRPr="00054CE9">
        <w:rPr>
          <w:rFonts w:ascii="Times New Roman" w:hAnsi="Times New Roman" w:cs="Times New Roman"/>
          <w:sz w:val="24"/>
          <w:szCs w:val="24"/>
        </w:rPr>
        <w:t>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dados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contrato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nota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empenho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órgão</w:t>
      </w:r>
      <w:r w:rsidRPr="00054CE9">
        <w:rPr>
          <w:rFonts w:ascii="Times New Roman" w:hAnsi="Times New Roman" w:cs="Times New Roman"/>
          <w:spacing w:val="-2"/>
          <w:sz w:val="24"/>
          <w:szCs w:val="24"/>
        </w:rPr>
        <w:t xml:space="preserve"> contratante;</w:t>
      </w:r>
    </w:p>
    <w:p w14:paraId="79D8BA9A" w14:textId="77777777" w:rsidR="00054CE9" w:rsidRPr="00054CE9" w:rsidRDefault="00054CE9" w:rsidP="00BF6F4C">
      <w:pPr>
        <w:pStyle w:val="PargrafodaLista"/>
        <w:numPr>
          <w:ilvl w:val="0"/>
          <w:numId w:val="38"/>
        </w:numPr>
        <w:tabs>
          <w:tab w:val="left" w:pos="440"/>
        </w:tabs>
        <w:spacing w:before="207"/>
        <w:ind w:left="440" w:hanging="210"/>
        <w:rPr>
          <w:rFonts w:ascii="Times New Roman" w:hAnsi="Times New Roman" w:cs="Times New Roman"/>
          <w:sz w:val="24"/>
          <w:szCs w:val="24"/>
        </w:rPr>
      </w:pPr>
      <w:r w:rsidRPr="00054CE9">
        <w:rPr>
          <w:rFonts w:ascii="Times New Roman" w:hAnsi="Times New Roman" w:cs="Times New Roman"/>
          <w:sz w:val="24"/>
          <w:szCs w:val="24"/>
        </w:rPr>
        <w:t>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período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respectivo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execução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contrato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entrega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2"/>
          <w:sz w:val="24"/>
          <w:szCs w:val="24"/>
        </w:rPr>
        <w:t>objeto;</w:t>
      </w:r>
    </w:p>
    <w:p w14:paraId="0A7BAC98" w14:textId="77777777" w:rsidR="00054CE9" w:rsidRPr="00054CE9" w:rsidRDefault="00054CE9" w:rsidP="00BF6F4C">
      <w:pPr>
        <w:pStyle w:val="PargrafodaLista"/>
        <w:numPr>
          <w:ilvl w:val="0"/>
          <w:numId w:val="38"/>
        </w:numPr>
        <w:tabs>
          <w:tab w:val="left" w:pos="440"/>
        </w:tabs>
        <w:spacing w:before="207"/>
        <w:ind w:left="440" w:hanging="210"/>
        <w:rPr>
          <w:rFonts w:ascii="Times New Roman" w:hAnsi="Times New Roman" w:cs="Times New Roman"/>
          <w:sz w:val="24"/>
          <w:szCs w:val="24"/>
        </w:rPr>
      </w:pPr>
      <w:r w:rsidRPr="00054CE9">
        <w:rPr>
          <w:rFonts w:ascii="Times New Roman" w:hAnsi="Times New Roman" w:cs="Times New Roman"/>
          <w:sz w:val="24"/>
          <w:szCs w:val="24"/>
        </w:rPr>
        <w: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valor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pagar;</w:t>
      </w:r>
      <w:r w:rsidRPr="00054CE9">
        <w:rPr>
          <w:rFonts w:ascii="Times New Roman" w:hAnsi="Times New Roman" w:cs="Times New Roman"/>
          <w:spacing w:val="-1"/>
          <w:sz w:val="24"/>
          <w:szCs w:val="24"/>
        </w:rPr>
        <w:t xml:space="preserve"> </w:t>
      </w:r>
      <w:r w:rsidRPr="00054CE9">
        <w:rPr>
          <w:rFonts w:ascii="Times New Roman" w:hAnsi="Times New Roman" w:cs="Times New Roman"/>
          <w:spacing w:val="-10"/>
          <w:sz w:val="24"/>
          <w:szCs w:val="24"/>
        </w:rPr>
        <w:t>e</w:t>
      </w:r>
    </w:p>
    <w:p w14:paraId="4599066E" w14:textId="77777777" w:rsidR="00054CE9" w:rsidRPr="00054CE9" w:rsidRDefault="00054CE9" w:rsidP="00BF6F4C">
      <w:pPr>
        <w:pStyle w:val="PargrafodaLista"/>
        <w:numPr>
          <w:ilvl w:val="0"/>
          <w:numId w:val="38"/>
        </w:numPr>
        <w:tabs>
          <w:tab w:val="left" w:pos="389"/>
        </w:tabs>
        <w:spacing w:before="207"/>
        <w:ind w:left="389" w:hanging="159"/>
        <w:rPr>
          <w:rFonts w:ascii="Times New Roman" w:hAnsi="Times New Roman" w:cs="Times New Roman"/>
          <w:sz w:val="24"/>
          <w:szCs w:val="24"/>
        </w:rPr>
      </w:pPr>
      <w:r w:rsidRPr="00054CE9">
        <w:rPr>
          <w:rFonts w:ascii="Times New Roman" w:hAnsi="Times New Roman" w:cs="Times New Roman"/>
          <w:sz w:val="24"/>
          <w:szCs w:val="24"/>
        </w:rPr>
        <w:t>eventual</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destaque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valor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retenções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tributárias</w:t>
      </w:r>
      <w:r w:rsidRPr="00054CE9">
        <w:rPr>
          <w:rFonts w:ascii="Times New Roman" w:hAnsi="Times New Roman" w:cs="Times New Roman"/>
          <w:spacing w:val="-2"/>
          <w:sz w:val="24"/>
          <w:szCs w:val="24"/>
        </w:rPr>
        <w:t xml:space="preserve"> cabíveis.</w:t>
      </w:r>
    </w:p>
    <w:p w14:paraId="1A98812E" w14:textId="77777777" w:rsidR="00054CE9" w:rsidRPr="00054CE9" w:rsidRDefault="00054CE9" w:rsidP="00BF6F4C">
      <w:pPr>
        <w:pStyle w:val="PargrafodaLista"/>
        <w:numPr>
          <w:ilvl w:val="2"/>
          <w:numId w:val="39"/>
        </w:numPr>
        <w:tabs>
          <w:tab w:val="left" w:pos="819"/>
        </w:tabs>
        <w:spacing w:before="207"/>
        <w:ind w:right="232" w:firstLine="0"/>
        <w:rPr>
          <w:rFonts w:ascii="Times New Roman" w:hAnsi="Times New Roman" w:cs="Times New Roman"/>
          <w:sz w:val="24"/>
          <w:szCs w:val="24"/>
        </w:rPr>
      </w:pPr>
      <w:r w:rsidRPr="00054CE9">
        <w:rPr>
          <w:rFonts w:ascii="Times New Roman" w:hAnsi="Times New Roman" w:cs="Times New Roman"/>
          <w:sz w:val="24"/>
          <w:szCs w:val="24"/>
        </w:rPr>
        <w:t>Havendo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erro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na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apresentação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nota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fiscal</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instrumento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cobrança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equivalente,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circunstância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impeça a liquidação da despesa, esta ficará sobrestada até que o contratado providencie as medidas saneadoras, reiniciando-se o prazo após a comprovação da regularização da situação, sem ônus ao contratante;</w:t>
      </w:r>
    </w:p>
    <w:p w14:paraId="67A085AB" w14:textId="6400D41F" w:rsidR="00054CE9" w:rsidRPr="00054CE9" w:rsidRDefault="00054CE9" w:rsidP="00BF6F4C">
      <w:pPr>
        <w:pStyle w:val="PargrafodaLista"/>
        <w:numPr>
          <w:ilvl w:val="2"/>
          <w:numId w:val="39"/>
        </w:numPr>
        <w:tabs>
          <w:tab w:val="left" w:pos="826"/>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A nota fiscal ou instrumento de cobrança equivalente deverá ser obrigatoriamente acompanhado da comprovação da regularidade fiscal, constatada por meio de consulta</w:t>
      </w:r>
      <w:r w:rsidRPr="00054CE9">
        <w:rPr>
          <w:rFonts w:ascii="Times New Roman" w:hAnsi="Times New Roman" w:cs="Times New Roman"/>
          <w:spacing w:val="-1"/>
          <w:sz w:val="24"/>
          <w:szCs w:val="24"/>
        </w:rPr>
        <w:t xml:space="preserve"> </w:t>
      </w:r>
      <w:r w:rsidRPr="00054CE9">
        <w:rPr>
          <w:rFonts w:ascii="Times New Roman" w:hAnsi="Times New Roman" w:cs="Times New Roman"/>
          <w:i/>
          <w:sz w:val="24"/>
          <w:szCs w:val="24"/>
        </w:rPr>
        <w:t>on-line</w:t>
      </w:r>
      <w:r w:rsidRPr="00054CE9">
        <w:rPr>
          <w:rFonts w:ascii="Times New Roman" w:hAnsi="Times New Roman" w:cs="Times New Roman"/>
          <w:i/>
          <w:spacing w:val="-2"/>
          <w:sz w:val="24"/>
          <w:szCs w:val="24"/>
        </w:rPr>
        <w:t xml:space="preserve"> </w:t>
      </w:r>
      <w:r w:rsidRPr="00054CE9">
        <w:rPr>
          <w:rFonts w:ascii="Times New Roman" w:hAnsi="Times New Roman" w:cs="Times New Roman"/>
          <w:sz w:val="24"/>
          <w:szCs w:val="24"/>
        </w:rPr>
        <w:t>ao SICAF ou, na impossibilidade de acesso ao referido Sistema, mediante consulta aos sítios eletrônicos oficiais ou à documentação mencionada no</w:t>
      </w:r>
      <w:r w:rsidRPr="00054CE9">
        <w:rPr>
          <w:rFonts w:ascii="Times New Roman" w:hAnsi="Times New Roman" w:cs="Times New Roman"/>
          <w:spacing w:val="-1"/>
          <w:sz w:val="24"/>
          <w:szCs w:val="24"/>
        </w:rPr>
        <w:t xml:space="preserve"> </w:t>
      </w:r>
      <w:hyperlink r:id="rId19" w:anchor="art68">
        <w:r w:rsidRPr="00054CE9">
          <w:rPr>
            <w:rFonts w:ascii="Times New Roman" w:hAnsi="Times New Roman" w:cs="Times New Roman"/>
            <w:color w:val="3366FF"/>
            <w:sz w:val="24"/>
            <w:szCs w:val="24"/>
            <w:u w:val="single" w:color="3366FF"/>
          </w:rPr>
          <w:t>art. 68 da Lei nº 14.133, de</w:t>
        </w:r>
      </w:hyperlink>
      <w:r w:rsidRPr="00054CE9">
        <w:rPr>
          <w:rFonts w:ascii="Times New Roman" w:hAnsi="Times New Roman" w:cs="Times New Roman"/>
          <w:color w:val="3366FF"/>
          <w:sz w:val="24"/>
          <w:szCs w:val="24"/>
        </w:rPr>
        <w:t xml:space="preserve"> </w:t>
      </w:r>
      <w:hyperlink r:id="rId20" w:anchor="art68">
        <w:r w:rsidRPr="00054CE9">
          <w:rPr>
            <w:rFonts w:ascii="Times New Roman" w:hAnsi="Times New Roman" w:cs="Times New Roman"/>
            <w:color w:val="3366FF"/>
            <w:spacing w:val="-2"/>
            <w:sz w:val="24"/>
            <w:szCs w:val="24"/>
            <w:u w:val="single" w:color="3366FF"/>
          </w:rPr>
          <w:t>2021</w:t>
        </w:r>
        <w:r w:rsidRPr="00054CE9">
          <w:rPr>
            <w:rFonts w:ascii="Times New Roman" w:hAnsi="Times New Roman" w:cs="Times New Roman"/>
            <w:spacing w:val="-2"/>
            <w:sz w:val="24"/>
            <w:szCs w:val="24"/>
          </w:rPr>
          <w:t>.</w:t>
        </w:r>
      </w:hyperlink>
    </w:p>
    <w:p w14:paraId="530FBEE2" w14:textId="77777777" w:rsidR="00F13F3F" w:rsidRDefault="00054CE9" w:rsidP="00BF6F4C">
      <w:pPr>
        <w:pStyle w:val="PargrafodaLista"/>
        <w:numPr>
          <w:ilvl w:val="2"/>
          <w:numId w:val="39"/>
        </w:numPr>
        <w:tabs>
          <w:tab w:val="left" w:pos="832"/>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 xml:space="preserve">A Administração deverá realizar consulta ao SICAF para: </w:t>
      </w:r>
    </w:p>
    <w:p w14:paraId="05B018CD" w14:textId="77777777" w:rsidR="00F13F3F" w:rsidRDefault="00054CE9" w:rsidP="00F13F3F">
      <w:pPr>
        <w:pStyle w:val="PargrafodaLista"/>
        <w:tabs>
          <w:tab w:val="left" w:pos="832"/>
        </w:tabs>
        <w:spacing w:before="207"/>
        <w:ind w:left="230" w:right="231"/>
        <w:jc w:val="left"/>
        <w:rPr>
          <w:rFonts w:ascii="Times New Roman" w:hAnsi="Times New Roman" w:cs="Times New Roman"/>
          <w:sz w:val="24"/>
          <w:szCs w:val="24"/>
        </w:rPr>
      </w:pPr>
      <w:r w:rsidRPr="00054CE9">
        <w:rPr>
          <w:rFonts w:ascii="Times New Roman" w:hAnsi="Times New Roman" w:cs="Times New Roman"/>
          <w:sz w:val="24"/>
          <w:szCs w:val="24"/>
        </w:rPr>
        <w:t>a) verificar a manutenção das condições de habilitação exigidas no edital;</w:t>
      </w:r>
    </w:p>
    <w:p w14:paraId="1434E7A9" w14:textId="4FB41F87" w:rsidR="00054CE9" w:rsidRPr="00054CE9" w:rsidRDefault="00054CE9" w:rsidP="00F13F3F">
      <w:pPr>
        <w:pStyle w:val="PargrafodaLista"/>
        <w:tabs>
          <w:tab w:val="left" w:pos="832"/>
        </w:tabs>
        <w:spacing w:before="207"/>
        <w:ind w:left="230" w:right="231"/>
        <w:jc w:val="left"/>
        <w:rPr>
          <w:rFonts w:ascii="Times New Roman" w:hAnsi="Times New Roman" w:cs="Times New Roman"/>
          <w:sz w:val="24"/>
          <w:szCs w:val="24"/>
        </w:rPr>
      </w:pPr>
      <w:r w:rsidRPr="00054CE9">
        <w:rPr>
          <w:rFonts w:ascii="Times New Roman" w:hAnsi="Times New Roman" w:cs="Times New Roman"/>
          <w:sz w:val="24"/>
          <w:szCs w:val="24"/>
        </w:rPr>
        <w:t xml:space="preserve"> b) identificar possível razão que impeça a participação em licitação, no âmbito do órgão ou entidade, que implique proibição de contratar com o Poder Público, bem como ocorrências impeditivas indiretas.</w:t>
      </w:r>
    </w:p>
    <w:p w14:paraId="4CA7FF82" w14:textId="77777777" w:rsidR="00054CE9" w:rsidRPr="00054CE9" w:rsidRDefault="00054CE9" w:rsidP="00BF6F4C">
      <w:pPr>
        <w:pStyle w:val="PargrafodaLista"/>
        <w:numPr>
          <w:ilvl w:val="2"/>
          <w:numId w:val="39"/>
        </w:numPr>
        <w:tabs>
          <w:tab w:val="left" w:pos="835"/>
        </w:tabs>
        <w:spacing w:before="207"/>
        <w:ind w:right="233" w:firstLine="0"/>
        <w:rPr>
          <w:rFonts w:ascii="Times New Roman" w:hAnsi="Times New Roman" w:cs="Times New Roman"/>
          <w:sz w:val="24"/>
          <w:szCs w:val="24"/>
        </w:rPr>
      </w:pPr>
      <w:r w:rsidRPr="00054CE9">
        <w:rPr>
          <w:rFonts w:ascii="Times New Roman" w:hAnsi="Times New Roman" w:cs="Times New Roman"/>
          <w:sz w:val="24"/>
          <w:szCs w:val="24"/>
        </w:rPr>
        <w:t>Constatando-se, junto ao SICAF, a situação de irregularidade do contratado, será providenciada sua notificação, por</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escrito,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para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prazo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5</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(cinco)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dias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úteis,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regularize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sua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situação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mesmo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prazo,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apresente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sua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defesa. O prazo poderá ser prorrogado uma vez, por igual período, a critério do contratante.</w:t>
      </w:r>
    </w:p>
    <w:p w14:paraId="6401F225" w14:textId="77777777" w:rsidR="00054CE9" w:rsidRPr="00054CE9" w:rsidRDefault="00054CE9" w:rsidP="00BF6F4C">
      <w:pPr>
        <w:pStyle w:val="PargrafodaLista"/>
        <w:numPr>
          <w:ilvl w:val="2"/>
          <w:numId w:val="39"/>
        </w:numPr>
        <w:tabs>
          <w:tab w:val="left" w:pos="843"/>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9B36011" w14:textId="77777777" w:rsidR="00054CE9" w:rsidRPr="00054CE9" w:rsidRDefault="00054CE9" w:rsidP="00BF6F4C">
      <w:pPr>
        <w:pStyle w:val="PargrafodaLista"/>
        <w:numPr>
          <w:ilvl w:val="2"/>
          <w:numId w:val="39"/>
        </w:numPr>
        <w:tabs>
          <w:tab w:val="left" w:pos="832"/>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Persistindo a irregularidade, o contratante deverá adotar as medidas necessárias à rescisão contratual nos autos do processo administrativo correspondente, assegurada ao contratado a ampla defesa.</w:t>
      </w:r>
    </w:p>
    <w:p w14:paraId="58CB43D1" w14:textId="0FE1C61F" w:rsidR="00054CE9" w:rsidRPr="00054CE9" w:rsidRDefault="00054CE9" w:rsidP="00BF6F4C">
      <w:pPr>
        <w:pStyle w:val="PargrafodaLista"/>
        <w:numPr>
          <w:ilvl w:val="2"/>
          <w:numId w:val="39"/>
        </w:numPr>
        <w:tabs>
          <w:tab w:val="left" w:pos="847"/>
        </w:tabs>
        <w:spacing w:before="207"/>
        <w:ind w:right="232" w:firstLine="0"/>
        <w:rPr>
          <w:rFonts w:ascii="Times New Roman" w:hAnsi="Times New Roman" w:cs="Times New Roman"/>
          <w:sz w:val="24"/>
          <w:szCs w:val="24"/>
        </w:rPr>
      </w:pPr>
      <w:r w:rsidRPr="00054CE9">
        <w:rPr>
          <w:rFonts w:ascii="Times New Roman" w:hAnsi="Times New Roman" w:cs="Times New Roman"/>
          <w:sz w:val="24"/>
          <w:szCs w:val="24"/>
        </w:rPr>
        <w:t>Havendo a efetiva execução do objeto, os pagamentos serão realizados normalmente, até que se decida pela rescisão do contrato, caso o contratado não regularize sua situação junto ao SICAF.</w:t>
      </w:r>
      <w:r w:rsidR="00F13F3F" w:rsidRPr="00054CE9">
        <w:rPr>
          <w:rFonts w:ascii="Times New Roman" w:hAnsi="Times New Roman" w:cs="Times New Roman"/>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ALTERAÇÃO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PREÇOS</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2"/>
          <w:sz w:val="24"/>
          <w:szCs w:val="24"/>
        </w:rPr>
        <w:t>REGISTRADOS</w:t>
      </w:r>
    </w:p>
    <w:p w14:paraId="08F585EA" w14:textId="77777777" w:rsidR="00054CE9" w:rsidRPr="00054CE9" w:rsidRDefault="00054CE9" w:rsidP="00BF6F4C">
      <w:pPr>
        <w:pStyle w:val="PargrafodaLista"/>
        <w:numPr>
          <w:ilvl w:val="2"/>
          <w:numId w:val="44"/>
        </w:numPr>
        <w:tabs>
          <w:tab w:val="left" w:pos="907"/>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 xml:space="preserve">Os preços registrados poderão ser alterados em decorrência de eventual redução dos preços praticados no mercado ou de fato que eleve o custo dos bens, obras ou serviços registrados, nas </w:t>
      </w:r>
      <w:r w:rsidRPr="00054CE9">
        <w:rPr>
          <w:rFonts w:ascii="Times New Roman" w:hAnsi="Times New Roman" w:cs="Times New Roman"/>
          <w:sz w:val="24"/>
          <w:szCs w:val="24"/>
        </w:rPr>
        <w:lastRenderedPageBreak/>
        <w:t>seguintes situações:</w:t>
      </w:r>
    </w:p>
    <w:p w14:paraId="4E1F2571" w14:textId="77777777" w:rsidR="00054CE9" w:rsidRPr="00054CE9" w:rsidRDefault="00054CE9" w:rsidP="00BF6F4C">
      <w:pPr>
        <w:pStyle w:val="PargrafodaLista"/>
        <w:numPr>
          <w:ilvl w:val="0"/>
          <w:numId w:val="43"/>
        </w:numPr>
        <w:tabs>
          <w:tab w:val="left" w:pos="344"/>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 em caso de força maior, caso fortuito ou fato do príncipe ou em decorrência de fatos imprevisíveis ou previsíveis de consequências incalculáveis, que inviabilizem a execução da ata tal como pactuado, nos termo da alínea d do inciso II do caput do art. 124 da Lei n° 14.133, de 2021;</w:t>
      </w:r>
    </w:p>
    <w:p w14:paraId="1BEC4C2D" w14:textId="77777777" w:rsidR="00054CE9" w:rsidRPr="00054CE9" w:rsidRDefault="00054CE9" w:rsidP="00BF6F4C">
      <w:pPr>
        <w:pStyle w:val="PargrafodaLista"/>
        <w:numPr>
          <w:ilvl w:val="0"/>
          <w:numId w:val="43"/>
        </w:numPr>
        <w:tabs>
          <w:tab w:val="left" w:pos="421"/>
        </w:tabs>
        <w:spacing w:before="207"/>
        <w:ind w:right="230" w:firstLine="0"/>
        <w:rPr>
          <w:rFonts w:ascii="Times New Roman" w:hAnsi="Times New Roman" w:cs="Times New Roman"/>
          <w:sz w:val="24"/>
          <w:szCs w:val="24"/>
        </w:rPr>
      </w:pPr>
      <w:r w:rsidRPr="00054CE9">
        <w:rPr>
          <w:rFonts w:ascii="Times New Roman" w:hAnsi="Times New Roman" w:cs="Times New Roman"/>
          <w:sz w:val="24"/>
          <w:szCs w:val="24"/>
        </w:rPr>
        <w:t>- decorrente de criação, alteração ou extinção de quaisquer tributos ou encargos legais ou a superveniência de disposições legais, com comprovada repercussão sobre os preços registrados;</w:t>
      </w:r>
    </w:p>
    <w:p w14:paraId="533311F2" w14:textId="77777777" w:rsidR="00054CE9" w:rsidRPr="00054CE9" w:rsidRDefault="00054CE9" w:rsidP="00BF6F4C">
      <w:pPr>
        <w:pStyle w:val="PargrafodaLista"/>
        <w:numPr>
          <w:ilvl w:val="0"/>
          <w:numId w:val="43"/>
        </w:numPr>
        <w:tabs>
          <w:tab w:val="left" w:pos="429"/>
        </w:tabs>
        <w:spacing w:before="207"/>
        <w:ind w:right="230" w:firstLine="0"/>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resultante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previsão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edital</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aviso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contratação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direta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cláusula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reajustamento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repactuação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sobre os preços registrados, nos termos da Lei n° 14.133, de 2021.</w:t>
      </w:r>
    </w:p>
    <w:p w14:paraId="69444236" w14:textId="77777777" w:rsidR="00054CE9" w:rsidRPr="00054CE9" w:rsidRDefault="00054CE9" w:rsidP="00BF6F4C">
      <w:pPr>
        <w:pStyle w:val="Ttulo2"/>
        <w:numPr>
          <w:ilvl w:val="1"/>
          <w:numId w:val="44"/>
        </w:numPr>
        <w:tabs>
          <w:tab w:val="left" w:pos="676"/>
        </w:tabs>
        <w:spacing w:before="207"/>
        <w:ind w:left="676" w:hanging="446"/>
        <w:rPr>
          <w:rFonts w:ascii="Times New Roman" w:hAnsi="Times New Roman" w:cs="Times New Roman"/>
          <w:sz w:val="24"/>
          <w:szCs w:val="24"/>
        </w:rPr>
      </w:pPr>
      <w:r w:rsidRPr="00054CE9">
        <w:rPr>
          <w:rFonts w:ascii="Times New Roman" w:hAnsi="Times New Roman" w:cs="Times New Roman"/>
          <w:sz w:val="24"/>
          <w:szCs w:val="24"/>
        </w:rPr>
        <w:t>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CANCELAMENTO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DOS</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PREÇOS</w:t>
      </w:r>
      <w:r w:rsidRPr="00054CE9">
        <w:rPr>
          <w:rFonts w:ascii="Times New Roman" w:hAnsi="Times New Roman" w:cs="Times New Roman"/>
          <w:spacing w:val="-4"/>
          <w:sz w:val="24"/>
          <w:szCs w:val="24"/>
        </w:rPr>
        <w:t xml:space="preserve"> </w:t>
      </w:r>
      <w:r w:rsidRPr="00054CE9">
        <w:rPr>
          <w:rFonts w:ascii="Times New Roman" w:hAnsi="Times New Roman" w:cs="Times New Roman"/>
          <w:spacing w:val="-2"/>
          <w:sz w:val="24"/>
          <w:szCs w:val="24"/>
        </w:rPr>
        <w:t>REGISTRADOS</w:t>
      </w:r>
    </w:p>
    <w:p w14:paraId="7AACEE86" w14:textId="77777777" w:rsidR="00054CE9" w:rsidRPr="00054CE9" w:rsidRDefault="00054CE9" w:rsidP="00054CE9">
      <w:pPr>
        <w:pStyle w:val="Corpodetexto"/>
        <w:spacing w:before="207"/>
        <w:ind w:left="230" w:right="231"/>
        <w:jc w:val="both"/>
        <w:rPr>
          <w:rFonts w:ascii="Times New Roman" w:hAnsi="Times New Roman" w:cs="Times New Roman"/>
          <w:sz w:val="24"/>
          <w:szCs w:val="24"/>
        </w:rPr>
      </w:pPr>
      <w:r w:rsidRPr="00054CE9">
        <w:rPr>
          <w:rFonts w:ascii="Times New Roman" w:hAnsi="Times New Roman" w:cs="Times New Roman"/>
          <w:b/>
          <w:sz w:val="24"/>
          <w:szCs w:val="24"/>
        </w:rPr>
        <w:t>11.3.1</w:t>
      </w:r>
      <w:r w:rsidRPr="00054CE9">
        <w:rPr>
          <w:rFonts w:ascii="Times New Roman" w:hAnsi="Times New Roman" w:cs="Times New Roman"/>
          <w:sz w:val="24"/>
          <w:szCs w:val="24"/>
        </w:rPr>
        <w:t xml:space="preserve"> O cancelamento dos preços registrados poderá ocorrer, em determinada ata de registro de preços, total ou parcialmente, pelo gerenciador, desde que devidamente comprovados e justificados, nas seguintes hipóteses:</w:t>
      </w:r>
    </w:p>
    <w:p w14:paraId="574793DF" w14:textId="77777777" w:rsidR="00054CE9" w:rsidRPr="00054CE9" w:rsidRDefault="00054CE9" w:rsidP="00BF6F4C">
      <w:pPr>
        <w:pStyle w:val="PargrafodaLista"/>
        <w:numPr>
          <w:ilvl w:val="0"/>
          <w:numId w:val="42"/>
        </w:numPr>
        <w:tabs>
          <w:tab w:val="left" w:pos="330"/>
        </w:tabs>
        <w:spacing w:before="207"/>
        <w:ind w:hanging="100"/>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por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razão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interesse</w:t>
      </w:r>
      <w:r w:rsidRPr="00054CE9">
        <w:rPr>
          <w:rFonts w:ascii="Times New Roman" w:hAnsi="Times New Roman" w:cs="Times New Roman"/>
          <w:spacing w:val="-2"/>
          <w:sz w:val="24"/>
          <w:szCs w:val="24"/>
        </w:rPr>
        <w:t xml:space="preserve"> público;</w:t>
      </w:r>
    </w:p>
    <w:p w14:paraId="7000C254" w14:textId="77777777" w:rsidR="00054CE9" w:rsidRPr="00054CE9" w:rsidRDefault="00054CE9" w:rsidP="00BF6F4C">
      <w:pPr>
        <w:pStyle w:val="PargrafodaLista"/>
        <w:numPr>
          <w:ilvl w:val="0"/>
          <w:numId w:val="42"/>
        </w:numPr>
        <w:tabs>
          <w:tab w:val="left" w:pos="379"/>
        </w:tabs>
        <w:spacing w:before="207"/>
        <w:ind w:left="379" w:hanging="149"/>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pedido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fornecedor,</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decorrente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caso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fortuito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força</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2"/>
          <w:sz w:val="24"/>
          <w:szCs w:val="24"/>
        </w:rPr>
        <w:t>maior.</w:t>
      </w:r>
    </w:p>
    <w:p w14:paraId="682BF511" w14:textId="77777777" w:rsidR="00054CE9" w:rsidRPr="00054CE9" w:rsidRDefault="00054CE9" w:rsidP="00BF6F4C">
      <w:pPr>
        <w:pStyle w:val="PargrafodaLista"/>
        <w:numPr>
          <w:ilvl w:val="0"/>
          <w:numId w:val="42"/>
        </w:numPr>
        <w:tabs>
          <w:tab w:val="left" w:pos="428"/>
        </w:tabs>
        <w:spacing w:before="207"/>
        <w:ind w:left="428" w:hanging="198"/>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houver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êxito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negociações,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termos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disposto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3º</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art.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26</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4º</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art.</w:t>
      </w:r>
      <w:r w:rsidRPr="00054CE9">
        <w:rPr>
          <w:rFonts w:ascii="Times New Roman" w:hAnsi="Times New Roman" w:cs="Times New Roman"/>
          <w:spacing w:val="-1"/>
          <w:sz w:val="24"/>
          <w:szCs w:val="24"/>
        </w:rPr>
        <w:t xml:space="preserve"> </w:t>
      </w:r>
      <w:r w:rsidRPr="00054CE9">
        <w:rPr>
          <w:rFonts w:ascii="Times New Roman" w:hAnsi="Times New Roman" w:cs="Times New Roman"/>
          <w:spacing w:val="-5"/>
          <w:sz w:val="24"/>
          <w:szCs w:val="24"/>
        </w:rPr>
        <w:t>27.</w:t>
      </w:r>
    </w:p>
    <w:p w14:paraId="79658462" w14:textId="77777777" w:rsidR="00054CE9" w:rsidRPr="00054CE9" w:rsidRDefault="00054CE9" w:rsidP="00BF6F4C">
      <w:pPr>
        <w:pStyle w:val="Ttulo2"/>
        <w:numPr>
          <w:ilvl w:val="1"/>
          <w:numId w:val="44"/>
        </w:numPr>
        <w:tabs>
          <w:tab w:val="left" w:pos="676"/>
        </w:tabs>
        <w:spacing w:before="206"/>
        <w:ind w:left="676" w:hanging="446"/>
        <w:rPr>
          <w:rFonts w:ascii="Times New Roman" w:hAnsi="Times New Roman" w:cs="Times New Roman"/>
          <w:sz w:val="24"/>
          <w:szCs w:val="24"/>
        </w:rPr>
      </w:pPr>
      <w:r w:rsidRPr="00054CE9">
        <w:rPr>
          <w:rFonts w:ascii="Times New Roman" w:hAnsi="Times New Roman" w:cs="Times New Roman"/>
          <w:sz w:val="24"/>
          <w:szCs w:val="24"/>
        </w:rPr>
        <w:t>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CANCELAMENTO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REGISTRO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pacing w:val="-2"/>
          <w:sz w:val="24"/>
          <w:szCs w:val="24"/>
        </w:rPr>
        <w:t>FORNECEDOR</w:t>
      </w:r>
    </w:p>
    <w:p w14:paraId="4694A36E" w14:textId="77777777" w:rsidR="00054CE9" w:rsidRPr="00054CE9" w:rsidRDefault="00054CE9" w:rsidP="00054CE9">
      <w:pPr>
        <w:pStyle w:val="Corpodetexto"/>
        <w:rPr>
          <w:rFonts w:ascii="Times New Roman" w:hAnsi="Times New Roman" w:cs="Times New Roman"/>
          <w:b/>
          <w:sz w:val="24"/>
          <w:szCs w:val="24"/>
        </w:rPr>
      </w:pPr>
    </w:p>
    <w:p w14:paraId="4F4E884E" w14:textId="77777777" w:rsidR="00054CE9" w:rsidRPr="00054CE9" w:rsidRDefault="00054CE9" w:rsidP="00BF6F4C">
      <w:pPr>
        <w:pStyle w:val="PargrafodaLista"/>
        <w:numPr>
          <w:ilvl w:val="2"/>
          <w:numId w:val="44"/>
        </w:numPr>
        <w:tabs>
          <w:tab w:val="left" w:pos="824"/>
        </w:tabs>
        <w:ind w:left="824" w:hanging="594"/>
        <w:rPr>
          <w:rFonts w:ascii="Times New Roman" w:hAnsi="Times New Roman" w:cs="Times New Roman"/>
          <w:sz w:val="24"/>
          <w:szCs w:val="24"/>
        </w:rPr>
      </w:pPr>
      <w:r w:rsidRPr="00054CE9">
        <w:rPr>
          <w:rFonts w:ascii="Times New Roman" w:hAnsi="Times New Roman" w:cs="Times New Roman"/>
          <w:sz w:val="24"/>
          <w:szCs w:val="24"/>
        </w:rPr>
        <w:t>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registro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fornecedor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poderá</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ser</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cancelado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pelo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órgão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pela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entidade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gerenciadora,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quando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2"/>
          <w:sz w:val="24"/>
          <w:szCs w:val="24"/>
        </w:rPr>
        <w:t>fornecedor:</w:t>
      </w:r>
    </w:p>
    <w:p w14:paraId="12CFEDE8" w14:textId="77777777" w:rsidR="00054CE9" w:rsidRPr="00054CE9" w:rsidRDefault="00054CE9" w:rsidP="00054CE9">
      <w:pPr>
        <w:pStyle w:val="Corpodetexto"/>
        <w:rPr>
          <w:rFonts w:ascii="Times New Roman" w:hAnsi="Times New Roman" w:cs="Times New Roman"/>
          <w:sz w:val="24"/>
          <w:szCs w:val="24"/>
        </w:rPr>
      </w:pPr>
    </w:p>
    <w:p w14:paraId="4DE6A164" w14:textId="77777777" w:rsidR="00054CE9" w:rsidRPr="00054CE9" w:rsidRDefault="00054CE9" w:rsidP="00BF6F4C">
      <w:pPr>
        <w:pStyle w:val="PargrafodaLista"/>
        <w:numPr>
          <w:ilvl w:val="0"/>
          <w:numId w:val="41"/>
        </w:numPr>
        <w:tabs>
          <w:tab w:val="left" w:pos="330"/>
        </w:tabs>
        <w:ind w:hanging="100"/>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descumprir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condições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registro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preços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sem</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motivo</w:t>
      </w:r>
      <w:r w:rsidRPr="00054CE9">
        <w:rPr>
          <w:rFonts w:ascii="Times New Roman" w:hAnsi="Times New Roman" w:cs="Times New Roman"/>
          <w:spacing w:val="-1"/>
          <w:sz w:val="24"/>
          <w:szCs w:val="24"/>
        </w:rPr>
        <w:t xml:space="preserve"> </w:t>
      </w:r>
      <w:r w:rsidRPr="00054CE9">
        <w:rPr>
          <w:rFonts w:ascii="Times New Roman" w:hAnsi="Times New Roman" w:cs="Times New Roman"/>
          <w:spacing w:val="-2"/>
          <w:sz w:val="24"/>
          <w:szCs w:val="24"/>
        </w:rPr>
        <w:t>justificado;</w:t>
      </w:r>
    </w:p>
    <w:p w14:paraId="23CA5771" w14:textId="77777777" w:rsidR="00054CE9" w:rsidRPr="00054CE9" w:rsidRDefault="00054CE9" w:rsidP="00054CE9">
      <w:pPr>
        <w:pStyle w:val="Corpodetexto"/>
        <w:rPr>
          <w:rFonts w:ascii="Times New Roman" w:hAnsi="Times New Roman" w:cs="Times New Roman"/>
          <w:sz w:val="24"/>
          <w:szCs w:val="24"/>
        </w:rPr>
      </w:pPr>
    </w:p>
    <w:p w14:paraId="248942EC" w14:textId="77777777" w:rsidR="00054CE9" w:rsidRPr="00054CE9" w:rsidRDefault="00054CE9" w:rsidP="00BF6F4C">
      <w:pPr>
        <w:pStyle w:val="PargrafodaLista"/>
        <w:numPr>
          <w:ilvl w:val="0"/>
          <w:numId w:val="41"/>
        </w:numPr>
        <w:tabs>
          <w:tab w:val="left" w:pos="381"/>
        </w:tabs>
        <w:ind w:left="230" w:right="232" w:firstLine="0"/>
        <w:rPr>
          <w:rFonts w:ascii="Times New Roman" w:hAnsi="Times New Roman" w:cs="Times New Roman"/>
          <w:sz w:val="24"/>
          <w:szCs w:val="24"/>
        </w:rPr>
      </w:pPr>
      <w:r w:rsidRPr="00054CE9">
        <w:rPr>
          <w:rFonts w:ascii="Times New Roman" w:hAnsi="Times New Roman" w:cs="Times New Roman"/>
          <w:sz w:val="24"/>
          <w:szCs w:val="24"/>
        </w:rPr>
        <w:t xml:space="preserve">- não retirar a nota de empenho, ou instrumento equivalente, no prazo estabelecido pela Administração sem justificativa </w:t>
      </w:r>
      <w:r w:rsidRPr="00054CE9">
        <w:rPr>
          <w:rFonts w:ascii="Times New Roman" w:hAnsi="Times New Roman" w:cs="Times New Roman"/>
          <w:spacing w:val="-2"/>
          <w:sz w:val="24"/>
          <w:szCs w:val="24"/>
        </w:rPr>
        <w:t>razoável;</w:t>
      </w:r>
    </w:p>
    <w:p w14:paraId="40D92C67" w14:textId="77777777" w:rsidR="00054CE9" w:rsidRPr="00054CE9" w:rsidRDefault="00054CE9" w:rsidP="00054CE9">
      <w:pPr>
        <w:pStyle w:val="Corpodetexto"/>
        <w:rPr>
          <w:rFonts w:ascii="Times New Roman" w:hAnsi="Times New Roman" w:cs="Times New Roman"/>
          <w:sz w:val="24"/>
          <w:szCs w:val="24"/>
        </w:rPr>
      </w:pPr>
    </w:p>
    <w:p w14:paraId="66894EFF" w14:textId="77777777" w:rsidR="00054CE9" w:rsidRPr="00054CE9" w:rsidRDefault="00054CE9" w:rsidP="00BF6F4C">
      <w:pPr>
        <w:pStyle w:val="PargrafodaLista"/>
        <w:numPr>
          <w:ilvl w:val="0"/>
          <w:numId w:val="41"/>
        </w:numPr>
        <w:tabs>
          <w:tab w:val="left" w:pos="428"/>
        </w:tabs>
        <w:ind w:left="428" w:hanging="198"/>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não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aceitar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manter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seu</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preço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registrado,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hipótese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prevista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2º</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art.</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27;</w:t>
      </w:r>
      <w:r w:rsidRPr="00054CE9">
        <w:rPr>
          <w:rFonts w:ascii="Times New Roman" w:hAnsi="Times New Roman" w:cs="Times New Roman"/>
          <w:spacing w:val="-2"/>
          <w:sz w:val="24"/>
          <w:szCs w:val="24"/>
        </w:rPr>
        <w:t xml:space="preserve"> </w:t>
      </w:r>
      <w:r w:rsidRPr="00054CE9">
        <w:rPr>
          <w:rFonts w:ascii="Times New Roman" w:hAnsi="Times New Roman" w:cs="Times New Roman"/>
          <w:spacing w:val="-5"/>
          <w:sz w:val="24"/>
          <w:szCs w:val="24"/>
        </w:rPr>
        <w:t>ou</w:t>
      </w:r>
    </w:p>
    <w:p w14:paraId="3CA875D6" w14:textId="77777777" w:rsidR="00054CE9" w:rsidRPr="00054CE9" w:rsidRDefault="00054CE9" w:rsidP="00054CE9">
      <w:pPr>
        <w:pStyle w:val="Corpodetexto"/>
        <w:rPr>
          <w:rFonts w:ascii="Times New Roman" w:hAnsi="Times New Roman" w:cs="Times New Roman"/>
          <w:sz w:val="24"/>
          <w:szCs w:val="24"/>
        </w:rPr>
      </w:pPr>
    </w:p>
    <w:p w14:paraId="25BD6D7B" w14:textId="77777777" w:rsidR="00054CE9" w:rsidRPr="00054CE9" w:rsidRDefault="00054CE9" w:rsidP="00BF6F4C">
      <w:pPr>
        <w:pStyle w:val="PargrafodaLista"/>
        <w:numPr>
          <w:ilvl w:val="0"/>
          <w:numId w:val="41"/>
        </w:numPr>
        <w:tabs>
          <w:tab w:val="left" w:pos="449"/>
        </w:tabs>
        <w:ind w:left="449" w:hanging="219"/>
        <w:rPr>
          <w:rFonts w:ascii="Times New Roman" w:hAnsi="Times New Roman" w:cs="Times New Roman"/>
          <w:sz w:val="24"/>
          <w:szCs w:val="24"/>
        </w:rPr>
      </w:pPr>
      <w:r w:rsidRPr="00054CE9">
        <w:rPr>
          <w:rFonts w:ascii="Times New Roman" w:hAnsi="Times New Roman" w:cs="Times New Roman"/>
          <w:sz w:val="24"/>
          <w:szCs w:val="24"/>
        </w:rPr>
        <w:t>-</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sofrer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sanção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prevista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nos</w:t>
      </w:r>
      <w:r w:rsidRPr="00054CE9">
        <w:rPr>
          <w:rFonts w:ascii="Times New Roman" w:hAnsi="Times New Roman" w:cs="Times New Roman"/>
          <w:spacing w:val="-1"/>
          <w:sz w:val="24"/>
          <w:szCs w:val="24"/>
        </w:rPr>
        <w:t xml:space="preserve"> </w:t>
      </w:r>
      <w:hyperlink r:id="rId21" w:anchor="art156iii">
        <w:r w:rsidRPr="00054CE9">
          <w:rPr>
            <w:rFonts w:ascii="Times New Roman" w:hAnsi="Times New Roman" w:cs="Times New Roman"/>
            <w:color w:val="0000ED"/>
            <w:sz w:val="24"/>
            <w:szCs w:val="24"/>
            <w:u w:val="single" w:color="0000ED"/>
          </w:rPr>
          <w:t>incisos</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III</w:t>
        </w:r>
      </w:hyperlink>
      <w:r w:rsidRPr="00054CE9">
        <w:rPr>
          <w:rFonts w:ascii="Times New Roman" w:hAnsi="Times New Roman" w:cs="Times New Roman"/>
          <w:color w:val="0000ED"/>
          <w:spacing w:val="-2"/>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2"/>
          <w:sz w:val="24"/>
          <w:szCs w:val="24"/>
        </w:rPr>
        <w:t xml:space="preserve"> </w:t>
      </w:r>
      <w:hyperlink r:id="rId22" w:anchor="art156iv">
        <w:r w:rsidRPr="00054CE9">
          <w:rPr>
            <w:rFonts w:ascii="Times New Roman" w:hAnsi="Times New Roman" w:cs="Times New Roman"/>
            <w:color w:val="0000ED"/>
            <w:sz w:val="24"/>
            <w:szCs w:val="24"/>
            <w:u w:val="single" w:color="0000ED"/>
          </w:rPr>
          <w:t>IV</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do</w:t>
        </w:r>
        <w:r w:rsidRPr="00054CE9">
          <w:rPr>
            <w:rFonts w:ascii="Times New Roman" w:hAnsi="Times New Roman" w:cs="Times New Roman"/>
            <w:color w:val="0000ED"/>
            <w:spacing w:val="-1"/>
            <w:sz w:val="24"/>
            <w:szCs w:val="24"/>
            <w:u w:val="single" w:color="0000ED"/>
          </w:rPr>
          <w:t xml:space="preserve"> </w:t>
        </w:r>
        <w:r w:rsidRPr="00054CE9">
          <w:rPr>
            <w:rFonts w:ascii="Times New Roman" w:hAnsi="Times New Roman" w:cs="Times New Roman"/>
            <w:b/>
            <w:color w:val="0000ED"/>
            <w:sz w:val="24"/>
            <w:szCs w:val="24"/>
            <w:u w:val="single" w:color="0000ED"/>
          </w:rPr>
          <w:t>caput</w:t>
        </w:r>
        <w:r w:rsidRPr="00054CE9">
          <w:rPr>
            <w:rFonts w:ascii="Times New Roman" w:hAnsi="Times New Roman" w:cs="Times New Roman"/>
            <w:b/>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do</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art.</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156</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da</w:t>
        </w:r>
        <w:r w:rsidRPr="00054CE9">
          <w:rPr>
            <w:rFonts w:ascii="Times New Roman" w:hAnsi="Times New Roman" w:cs="Times New Roman"/>
            <w:color w:val="0000ED"/>
            <w:spacing w:val="-1"/>
            <w:sz w:val="24"/>
            <w:szCs w:val="24"/>
            <w:u w:val="single" w:color="0000ED"/>
          </w:rPr>
          <w:t xml:space="preserve"> </w:t>
        </w:r>
        <w:r w:rsidRPr="00054CE9">
          <w:rPr>
            <w:rFonts w:ascii="Times New Roman" w:hAnsi="Times New Roman" w:cs="Times New Roman"/>
            <w:color w:val="0000ED"/>
            <w:sz w:val="24"/>
            <w:szCs w:val="24"/>
            <w:u w:val="single" w:color="0000ED"/>
          </w:rPr>
          <w:t>Lei</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nº</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14.133,</w:t>
        </w:r>
        <w:r w:rsidRPr="00054CE9">
          <w:rPr>
            <w:rFonts w:ascii="Times New Roman" w:hAnsi="Times New Roman" w:cs="Times New Roman"/>
            <w:color w:val="0000ED"/>
            <w:spacing w:val="-2"/>
            <w:sz w:val="24"/>
            <w:szCs w:val="24"/>
            <w:u w:val="single" w:color="0000ED"/>
          </w:rPr>
          <w:t xml:space="preserve"> </w:t>
        </w:r>
        <w:r w:rsidRPr="00054CE9">
          <w:rPr>
            <w:rFonts w:ascii="Times New Roman" w:hAnsi="Times New Roman" w:cs="Times New Roman"/>
            <w:color w:val="0000ED"/>
            <w:sz w:val="24"/>
            <w:szCs w:val="24"/>
            <w:u w:val="single" w:color="0000ED"/>
          </w:rPr>
          <w:t>de</w:t>
        </w:r>
        <w:r w:rsidRPr="00054CE9">
          <w:rPr>
            <w:rFonts w:ascii="Times New Roman" w:hAnsi="Times New Roman" w:cs="Times New Roman"/>
            <w:color w:val="0000ED"/>
            <w:spacing w:val="-1"/>
            <w:sz w:val="24"/>
            <w:szCs w:val="24"/>
            <w:u w:val="single" w:color="0000ED"/>
          </w:rPr>
          <w:t xml:space="preserve"> </w:t>
        </w:r>
        <w:r w:rsidRPr="00054CE9">
          <w:rPr>
            <w:rFonts w:ascii="Times New Roman" w:hAnsi="Times New Roman" w:cs="Times New Roman"/>
            <w:color w:val="0000ED"/>
            <w:spacing w:val="-2"/>
            <w:sz w:val="24"/>
            <w:szCs w:val="24"/>
            <w:u w:val="single" w:color="0000ED"/>
          </w:rPr>
          <w:t>2021.</w:t>
        </w:r>
      </w:hyperlink>
    </w:p>
    <w:p w14:paraId="6F1DE03F" w14:textId="77777777" w:rsidR="00054CE9" w:rsidRPr="00054CE9" w:rsidRDefault="00054CE9" w:rsidP="00054CE9">
      <w:pPr>
        <w:pStyle w:val="Corpodetexto"/>
        <w:rPr>
          <w:rFonts w:ascii="Times New Roman" w:hAnsi="Times New Roman" w:cs="Times New Roman"/>
          <w:sz w:val="24"/>
          <w:szCs w:val="24"/>
        </w:rPr>
      </w:pPr>
    </w:p>
    <w:p w14:paraId="6830C58C" w14:textId="77777777" w:rsidR="00054CE9" w:rsidRPr="00054CE9" w:rsidRDefault="00054CE9" w:rsidP="00BF6F4C">
      <w:pPr>
        <w:pStyle w:val="PargrafodaLista"/>
        <w:numPr>
          <w:ilvl w:val="2"/>
          <w:numId w:val="44"/>
        </w:numPr>
        <w:tabs>
          <w:tab w:val="left" w:pos="819"/>
        </w:tabs>
        <w:ind w:right="231" w:firstLine="0"/>
        <w:rPr>
          <w:rFonts w:ascii="Times New Roman" w:hAnsi="Times New Roman" w:cs="Times New Roman"/>
          <w:sz w:val="24"/>
          <w:szCs w:val="24"/>
        </w:rPr>
      </w:pPr>
      <w:r w:rsidRPr="00054CE9">
        <w:rPr>
          <w:rFonts w:ascii="Times New Roman" w:hAnsi="Times New Roman" w:cs="Times New Roman"/>
          <w:sz w:val="24"/>
          <w:szCs w:val="24"/>
        </w:rPr>
        <w:t>Caso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penalidade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aplicada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fornecedor</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não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ultrapasse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prazo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vigência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ata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registro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preços,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órgão ou a entidade gerenciadora poderá, mediante decisão fundamentada, decidir pela manutenção do registro de preços, vedadas novas contratações derivadas da ata enquanto perdurarem os efeitos da sanção.</w:t>
      </w:r>
    </w:p>
    <w:p w14:paraId="32178505" w14:textId="77777777" w:rsidR="00054CE9" w:rsidRPr="00054CE9" w:rsidRDefault="00054CE9" w:rsidP="00054CE9">
      <w:pPr>
        <w:pStyle w:val="Corpodetexto"/>
        <w:rPr>
          <w:rFonts w:ascii="Times New Roman" w:hAnsi="Times New Roman" w:cs="Times New Roman"/>
          <w:sz w:val="24"/>
          <w:szCs w:val="24"/>
        </w:rPr>
      </w:pPr>
    </w:p>
    <w:p w14:paraId="4B56DFA4" w14:textId="77777777" w:rsidR="00054CE9" w:rsidRPr="00054CE9" w:rsidRDefault="00054CE9" w:rsidP="00BF6F4C">
      <w:pPr>
        <w:pStyle w:val="PargrafodaLista"/>
        <w:numPr>
          <w:ilvl w:val="2"/>
          <w:numId w:val="44"/>
        </w:numPr>
        <w:tabs>
          <w:tab w:val="left" w:pos="832"/>
        </w:tabs>
        <w:ind w:right="232" w:firstLine="0"/>
        <w:rPr>
          <w:rFonts w:ascii="Times New Roman" w:hAnsi="Times New Roman" w:cs="Times New Roman"/>
          <w:sz w:val="24"/>
          <w:szCs w:val="24"/>
        </w:rPr>
      </w:pPr>
      <w:r w:rsidRPr="00054CE9">
        <w:rPr>
          <w:rFonts w:ascii="Times New Roman" w:hAnsi="Times New Roman" w:cs="Times New Roman"/>
          <w:sz w:val="24"/>
          <w:szCs w:val="24"/>
        </w:rPr>
        <w:t>O cancelamento do registro será formalizado por despacho do órgão ou da entidade gerenciadora, garantidos os princípios do contraditório e da ampla defesa.</w:t>
      </w:r>
    </w:p>
    <w:p w14:paraId="5ECE73B6" w14:textId="77777777" w:rsidR="00054CE9" w:rsidRPr="00054CE9" w:rsidRDefault="00054CE9" w:rsidP="00054CE9">
      <w:pPr>
        <w:pStyle w:val="Corpodetexto"/>
        <w:rPr>
          <w:rFonts w:ascii="Times New Roman" w:hAnsi="Times New Roman" w:cs="Times New Roman"/>
          <w:sz w:val="24"/>
          <w:szCs w:val="24"/>
        </w:rPr>
      </w:pPr>
    </w:p>
    <w:p w14:paraId="313A04DB" w14:textId="77777777" w:rsidR="00054CE9" w:rsidRPr="00054CE9" w:rsidRDefault="00054CE9" w:rsidP="00BF6F4C">
      <w:pPr>
        <w:pStyle w:val="PargrafodaLista"/>
        <w:numPr>
          <w:ilvl w:val="2"/>
          <w:numId w:val="44"/>
        </w:numPr>
        <w:tabs>
          <w:tab w:val="left" w:pos="845"/>
        </w:tabs>
        <w:ind w:right="231" w:firstLine="0"/>
        <w:rPr>
          <w:rFonts w:ascii="Times New Roman" w:hAnsi="Times New Roman" w:cs="Times New Roman"/>
          <w:sz w:val="24"/>
          <w:szCs w:val="24"/>
        </w:rPr>
      </w:pPr>
      <w:r w:rsidRPr="00054CE9">
        <w:rPr>
          <w:rFonts w:ascii="Times New Roman" w:hAnsi="Times New Roman" w:cs="Times New Roman"/>
          <w:sz w:val="24"/>
          <w:szCs w:val="24"/>
        </w:rPr>
        <w:t>Se houver o cancelamento do registro do fornecedor, o órgão ou a entidade gerenciadora poderá convocar os licitantes que compõem o cadastro de reserva, observada a ordem de classificação.</w:t>
      </w:r>
    </w:p>
    <w:p w14:paraId="19D90314" w14:textId="77777777" w:rsidR="00054CE9" w:rsidRPr="00054CE9" w:rsidRDefault="00054CE9" w:rsidP="00054CE9">
      <w:pPr>
        <w:pStyle w:val="Corpodetexto"/>
        <w:spacing w:before="6"/>
        <w:rPr>
          <w:rFonts w:ascii="Times New Roman" w:hAnsi="Times New Roman" w:cs="Times New Roman"/>
          <w:sz w:val="24"/>
          <w:szCs w:val="24"/>
        </w:rPr>
      </w:pPr>
      <w:r w:rsidRPr="00054CE9">
        <w:rPr>
          <w:rFonts w:ascii="Times New Roman" w:hAnsi="Times New Roman" w:cs="Times New Roman"/>
          <w:noProof/>
          <w:sz w:val="24"/>
          <w:szCs w:val="24"/>
          <w:lang w:val="pt-BR" w:eastAsia="pt-BR"/>
        </w:rPr>
        <w:lastRenderedPageBreak/>
        <mc:AlternateContent>
          <mc:Choice Requires="wps">
            <w:drawing>
              <wp:anchor distT="0" distB="0" distL="0" distR="0" simplePos="0" relativeHeight="487636480" behindDoc="1" locked="0" layoutInCell="1" allowOverlap="1" wp14:anchorId="3557CE9D" wp14:editId="049E274B">
                <wp:simplePos x="0" y="0"/>
                <wp:positionH relativeFrom="page">
                  <wp:posOffset>613824</wp:posOffset>
                </wp:positionH>
                <wp:positionV relativeFrom="paragraph">
                  <wp:posOffset>131753</wp:posOffset>
                </wp:positionV>
                <wp:extent cx="6332855" cy="16954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5990DDF8" w14:textId="77777777" w:rsidR="00FF52F6" w:rsidRPr="00054CE9" w:rsidRDefault="00FF52F6" w:rsidP="00054CE9">
                            <w:pPr>
                              <w:spacing w:before="25"/>
                              <w:ind w:left="108"/>
                              <w:rPr>
                                <w:rFonts w:ascii="Times New Roman" w:hAnsi="Times New Roman" w:cs="Times New Roman"/>
                                <w:b/>
                                <w:sz w:val="24"/>
                                <w:szCs w:val="24"/>
                              </w:rPr>
                            </w:pPr>
                            <w:bookmarkStart w:id="5" w:name="_bookmark0"/>
                            <w:bookmarkEnd w:id="5"/>
                            <w:r w:rsidRPr="00054CE9">
                              <w:rPr>
                                <w:rFonts w:ascii="Times New Roman" w:hAnsi="Times New Roman" w:cs="Times New Roman"/>
                                <w:b/>
                                <w:sz w:val="24"/>
                                <w:szCs w:val="24"/>
                              </w:rPr>
                              <w:t>12.</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DA</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FASE</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DE</w:t>
                            </w:r>
                            <w:r w:rsidRPr="00054CE9">
                              <w:rPr>
                                <w:rFonts w:ascii="Times New Roman" w:hAnsi="Times New Roman" w:cs="Times New Roman"/>
                                <w:b/>
                                <w:spacing w:val="-1"/>
                                <w:sz w:val="24"/>
                                <w:szCs w:val="24"/>
                              </w:rPr>
                              <w:t xml:space="preserve"> </w:t>
                            </w:r>
                            <w:r w:rsidRPr="00054CE9">
                              <w:rPr>
                                <w:rFonts w:ascii="Times New Roman" w:hAnsi="Times New Roman" w:cs="Times New Roman"/>
                                <w:b/>
                                <w:spacing w:val="-2"/>
                                <w:sz w:val="24"/>
                                <w:szCs w:val="24"/>
                              </w:rPr>
                              <w:t>JULGAMENTO</w:t>
                            </w:r>
                          </w:p>
                        </w:txbxContent>
                      </wps:txbx>
                      <wps:bodyPr wrap="square" lIns="0" tIns="0" rIns="0" bIns="0" rtlCol="0">
                        <a:noAutofit/>
                      </wps:bodyPr>
                    </wps:wsp>
                  </a:graphicData>
                </a:graphic>
              </wp:anchor>
            </w:drawing>
          </mc:Choice>
          <mc:Fallback>
            <w:pict>
              <v:shape w14:anchorId="3557CE9D" id="Textbox 22" o:spid="_x0000_s1034" type="#_x0000_t202" style="position:absolute;margin-left:48.35pt;margin-top:10.35pt;width:498.65pt;height:13.35pt;z-index:-15680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" filled="f" strokeweight=".17636mm">
                <v:path arrowok="t"/>
                <v:textbox inset="0,0,0,0">
                  <w:txbxContent>
                    <w:p w14:paraId="5990DDF8" w14:textId="77777777" w:rsidR="00FF52F6" w:rsidRPr="00054CE9" w:rsidRDefault="00FF52F6" w:rsidP="00054CE9">
                      <w:pPr>
                        <w:spacing w:before="25"/>
                        <w:ind w:left="108"/>
                        <w:rPr>
                          <w:rFonts w:ascii="Times New Roman" w:hAnsi="Times New Roman" w:cs="Times New Roman"/>
                          <w:b/>
                          <w:sz w:val="24"/>
                          <w:szCs w:val="24"/>
                        </w:rPr>
                      </w:pPr>
                      <w:bookmarkStart w:id="6" w:name="_bookmark0"/>
                      <w:bookmarkEnd w:id="6"/>
                      <w:r w:rsidRPr="00054CE9">
                        <w:rPr>
                          <w:rFonts w:ascii="Times New Roman" w:hAnsi="Times New Roman" w:cs="Times New Roman"/>
                          <w:b/>
                          <w:sz w:val="24"/>
                          <w:szCs w:val="24"/>
                        </w:rPr>
                        <w:t>12.</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DA</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FASE</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DE</w:t>
                      </w:r>
                      <w:r w:rsidRPr="00054CE9">
                        <w:rPr>
                          <w:rFonts w:ascii="Times New Roman" w:hAnsi="Times New Roman" w:cs="Times New Roman"/>
                          <w:b/>
                          <w:spacing w:val="-1"/>
                          <w:sz w:val="24"/>
                          <w:szCs w:val="24"/>
                        </w:rPr>
                        <w:t xml:space="preserve"> </w:t>
                      </w:r>
                      <w:r w:rsidRPr="00054CE9">
                        <w:rPr>
                          <w:rFonts w:ascii="Times New Roman" w:hAnsi="Times New Roman" w:cs="Times New Roman"/>
                          <w:b/>
                          <w:spacing w:val="-2"/>
                          <w:sz w:val="24"/>
                          <w:szCs w:val="24"/>
                        </w:rPr>
                        <w:t>JULGAMENTO</w:t>
                      </w:r>
                    </w:p>
                  </w:txbxContent>
                </v:textbox>
                <w10:wrap type="topAndBottom" anchorx="page"/>
              </v:shape>
            </w:pict>
          </mc:Fallback>
        </mc:AlternateContent>
      </w:r>
    </w:p>
    <w:p w14:paraId="78F5E45F" w14:textId="77777777" w:rsidR="00054CE9" w:rsidRPr="00054CE9" w:rsidRDefault="00054CE9" w:rsidP="00BF6F4C">
      <w:pPr>
        <w:pStyle w:val="PargrafodaLista"/>
        <w:numPr>
          <w:ilvl w:val="1"/>
          <w:numId w:val="46"/>
        </w:numPr>
        <w:tabs>
          <w:tab w:val="left" w:pos="670"/>
        </w:tabs>
        <w:ind w:right="231" w:firstLine="0"/>
        <w:rPr>
          <w:rFonts w:ascii="Times New Roman" w:hAnsi="Times New Roman" w:cs="Times New Roman"/>
          <w:sz w:val="24"/>
          <w:szCs w:val="24"/>
        </w:rPr>
      </w:pPr>
      <w:r w:rsidRPr="00054CE9">
        <w:rPr>
          <w:rFonts w:ascii="Times New Roman" w:hAnsi="Times New Roman" w:cs="Times New Roman"/>
          <w:sz w:val="24"/>
          <w:szCs w:val="24"/>
        </w:rPr>
        <w:t>Encerrada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etapa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negociação,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pregoeiro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verificará</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se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provisoriamente</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classificado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 xml:space="preserve">primeiro lugar atende às condições de participação no certame, conforme previsto no </w:t>
      </w:r>
      <w:r>
        <w:fldChar w:fldCharType="begin"/>
      </w:r>
      <w:r>
        <w:instrText>HYPERLINK "http://www.planalto.gov.br/ccivil_03/_ato2019-2022/2021/lei/L14133.htm" \l "art14" \h</w:instrText>
      </w:r>
      <w:r>
        <w:fldChar w:fldCharType="separate"/>
      </w:r>
      <w:r w:rsidRPr="00054CE9">
        <w:rPr>
          <w:rFonts w:ascii="Times New Roman" w:hAnsi="Times New Roman" w:cs="Times New Roman"/>
          <w:sz w:val="24"/>
          <w:szCs w:val="24"/>
          <w:u w:val="single"/>
        </w:rPr>
        <w:t>art. 14 da Lei nº 14.133/2021</w:t>
      </w:r>
      <w:r>
        <w:fldChar w:fldCharType="end"/>
      </w:r>
      <w:r w:rsidRPr="00054CE9">
        <w:rPr>
          <w:rFonts w:ascii="Times New Roman" w:hAnsi="Times New Roman" w:cs="Times New Roman"/>
          <w:sz w:val="24"/>
          <w:szCs w:val="24"/>
        </w:rPr>
        <w:t>, legislação correlata, especialmente quanto à existência de sanção que impeça a participação no certame ou a futura contratação, mediante a consulta aos seguintes cadastros:</w:t>
      </w:r>
    </w:p>
    <w:p w14:paraId="0C470388" w14:textId="77777777" w:rsidR="00054CE9" w:rsidRPr="00054CE9" w:rsidRDefault="00054CE9" w:rsidP="00BF6F4C">
      <w:pPr>
        <w:pStyle w:val="PargrafodaLista"/>
        <w:numPr>
          <w:ilvl w:val="0"/>
          <w:numId w:val="45"/>
        </w:numPr>
        <w:tabs>
          <w:tab w:val="left" w:pos="440"/>
        </w:tabs>
        <w:spacing w:before="207"/>
        <w:ind w:hanging="210"/>
        <w:rPr>
          <w:rFonts w:ascii="Times New Roman" w:hAnsi="Times New Roman" w:cs="Times New Roman"/>
          <w:sz w:val="24"/>
          <w:szCs w:val="24"/>
        </w:rPr>
      </w:pPr>
      <w:r w:rsidRPr="00054CE9">
        <w:rPr>
          <w:rFonts w:ascii="Times New Roman" w:hAnsi="Times New Roman" w:cs="Times New Roman"/>
          <w:spacing w:val="-2"/>
          <w:sz w:val="24"/>
          <w:szCs w:val="24"/>
        </w:rPr>
        <w:t>SICAF;</w:t>
      </w:r>
    </w:p>
    <w:p w14:paraId="1B5F24FE" w14:textId="77777777" w:rsidR="00054CE9" w:rsidRPr="00054CE9" w:rsidRDefault="00054CE9" w:rsidP="00BF6F4C">
      <w:pPr>
        <w:pStyle w:val="PargrafodaLista"/>
        <w:numPr>
          <w:ilvl w:val="0"/>
          <w:numId w:val="45"/>
        </w:numPr>
        <w:tabs>
          <w:tab w:val="left" w:pos="505"/>
        </w:tabs>
        <w:spacing w:before="207"/>
        <w:ind w:left="230" w:right="229" w:firstLine="0"/>
        <w:rPr>
          <w:rFonts w:ascii="Times New Roman" w:hAnsi="Times New Roman" w:cs="Times New Roman"/>
          <w:sz w:val="24"/>
          <w:szCs w:val="24"/>
        </w:rPr>
      </w:pPr>
      <w:r w:rsidRPr="00054CE9">
        <w:rPr>
          <w:rFonts w:ascii="Times New Roman" w:hAnsi="Times New Roman" w:cs="Times New Roman"/>
          <w:sz w:val="24"/>
          <w:szCs w:val="24"/>
        </w:rPr>
        <w:t>Cadastro</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Nacional</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Empresas</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Inidôneas</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Suspensas</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CEIS,</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mantido</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pela</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Controladoria-Geral</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União</w:t>
      </w:r>
      <w:r w:rsidRPr="00054CE9">
        <w:rPr>
          <w:rFonts w:ascii="Times New Roman" w:hAnsi="Times New Roman" w:cs="Times New Roman"/>
          <w:spacing w:val="80"/>
          <w:sz w:val="24"/>
          <w:szCs w:val="24"/>
        </w:rPr>
        <w:t xml:space="preserve"> </w:t>
      </w:r>
      <w:r w:rsidRPr="00054CE9">
        <w:rPr>
          <w:rFonts w:ascii="Times New Roman" w:hAnsi="Times New Roman" w:cs="Times New Roman"/>
          <w:sz w:val="24"/>
          <w:szCs w:val="24"/>
        </w:rPr>
        <w:t>(</w:t>
      </w:r>
      <w:r>
        <w:fldChar w:fldCharType="begin"/>
      </w:r>
      <w:r>
        <w:instrText>HYPERLINK "https://www.portaltransparencia.gov.br/sancoes/ceis" \h</w:instrText>
      </w:r>
      <w:r>
        <w:fldChar w:fldCharType="separate"/>
      </w:r>
      <w:r w:rsidRPr="00054CE9">
        <w:rPr>
          <w:rFonts w:ascii="Times New Roman" w:hAnsi="Times New Roman" w:cs="Times New Roman"/>
          <w:color w:val="3366FF"/>
          <w:sz w:val="24"/>
          <w:szCs w:val="24"/>
          <w:u w:val="single" w:color="3366FF"/>
        </w:rPr>
        <w:t>https://www.portaltransparencia.gov.br/sancoes/ceis</w:t>
      </w:r>
      <w:r>
        <w:fldChar w:fldCharType="end"/>
      </w:r>
      <w:r w:rsidRPr="00054CE9">
        <w:rPr>
          <w:rFonts w:ascii="Times New Roman" w:hAnsi="Times New Roman" w:cs="Times New Roman"/>
          <w:color w:val="3366FF"/>
          <w:sz w:val="24"/>
          <w:szCs w:val="24"/>
        </w:rPr>
        <w:t>)</w:t>
      </w:r>
      <w:r w:rsidRPr="00054CE9">
        <w:rPr>
          <w:rFonts w:ascii="Times New Roman" w:hAnsi="Times New Roman" w:cs="Times New Roman"/>
          <w:sz w:val="24"/>
          <w:szCs w:val="24"/>
        </w:rPr>
        <w:t>; e</w:t>
      </w:r>
    </w:p>
    <w:p w14:paraId="2C1ADAAC" w14:textId="77777777" w:rsidR="00054CE9" w:rsidRPr="00054CE9" w:rsidRDefault="00054CE9" w:rsidP="00BF6F4C">
      <w:pPr>
        <w:pStyle w:val="PargrafodaLista"/>
        <w:numPr>
          <w:ilvl w:val="0"/>
          <w:numId w:val="45"/>
        </w:numPr>
        <w:tabs>
          <w:tab w:val="left" w:pos="598"/>
          <w:tab w:val="left" w:pos="1547"/>
          <w:tab w:val="left" w:pos="2465"/>
          <w:tab w:val="left" w:pos="2884"/>
          <w:tab w:val="left" w:pos="3913"/>
          <w:tab w:val="left" w:pos="4782"/>
          <w:tab w:val="left" w:pos="5100"/>
          <w:tab w:val="left" w:pos="5868"/>
          <w:tab w:val="left" w:pos="6727"/>
          <w:tab w:val="left" w:pos="7286"/>
          <w:tab w:val="left" w:pos="9085"/>
          <w:tab w:val="left" w:pos="9503"/>
        </w:tabs>
        <w:spacing w:before="207"/>
        <w:ind w:left="230" w:right="229" w:firstLine="0"/>
        <w:rPr>
          <w:rFonts w:ascii="Times New Roman" w:hAnsi="Times New Roman" w:cs="Times New Roman"/>
          <w:sz w:val="24"/>
          <w:szCs w:val="24"/>
        </w:rPr>
      </w:pPr>
      <w:r w:rsidRPr="00054CE9">
        <w:rPr>
          <w:rFonts w:ascii="Times New Roman" w:hAnsi="Times New Roman" w:cs="Times New Roman"/>
          <w:spacing w:val="-2"/>
          <w:sz w:val="24"/>
          <w:szCs w:val="24"/>
        </w:rPr>
        <w:t>Cadastro</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Nacional</w:t>
      </w:r>
      <w:r w:rsidRPr="00054CE9">
        <w:rPr>
          <w:rFonts w:ascii="Times New Roman" w:hAnsi="Times New Roman" w:cs="Times New Roman"/>
          <w:sz w:val="24"/>
          <w:szCs w:val="24"/>
        </w:rPr>
        <w:tab/>
      </w:r>
      <w:r w:rsidRPr="00054CE9">
        <w:rPr>
          <w:rFonts w:ascii="Times New Roman" w:hAnsi="Times New Roman" w:cs="Times New Roman"/>
          <w:spacing w:val="-6"/>
          <w:sz w:val="24"/>
          <w:szCs w:val="24"/>
        </w:rPr>
        <w:t>de</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Empresas</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Punidas</w:t>
      </w:r>
      <w:r w:rsidRPr="00054CE9">
        <w:rPr>
          <w:rFonts w:ascii="Times New Roman" w:hAnsi="Times New Roman" w:cs="Times New Roman"/>
          <w:sz w:val="24"/>
          <w:szCs w:val="24"/>
        </w:rPr>
        <w:tab/>
      </w:r>
      <w:r w:rsidRPr="00054CE9">
        <w:rPr>
          <w:rFonts w:ascii="Times New Roman" w:hAnsi="Times New Roman" w:cs="Times New Roman"/>
          <w:spacing w:val="-10"/>
          <w:sz w:val="24"/>
          <w:szCs w:val="24"/>
        </w:rPr>
        <w:t>–</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CNEP,</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mantido</w:t>
      </w:r>
      <w:r w:rsidRPr="00054CE9">
        <w:rPr>
          <w:rFonts w:ascii="Times New Roman" w:hAnsi="Times New Roman" w:cs="Times New Roman"/>
          <w:sz w:val="24"/>
          <w:szCs w:val="24"/>
        </w:rPr>
        <w:tab/>
      </w:r>
      <w:r w:rsidRPr="00054CE9">
        <w:rPr>
          <w:rFonts w:ascii="Times New Roman" w:hAnsi="Times New Roman" w:cs="Times New Roman"/>
          <w:spacing w:val="-4"/>
          <w:sz w:val="24"/>
          <w:szCs w:val="24"/>
        </w:rPr>
        <w:t>pela</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Controladoria-Geral</w:t>
      </w:r>
      <w:r w:rsidRPr="00054CE9">
        <w:rPr>
          <w:rFonts w:ascii="Times New Roman" w:hAnsi="Times New Roman" w:cs="Times New Roman"/>
          <w:sz w:val="24"/>
          <w:szCs w:val="24"/>
        </w:rPr>
        <w:tab/>
      </w:r>
      <w:r w:rsidRPr="00054CE9">
        <w:rPr>
          <w:rFonts w:ascii="Times New Roman" w:hAnsi="Times New Roman" w:cs="Times New Roman"/>
          <w:spacing w:val="-6"/>
          <w:sz w:val="24"/>
          <w:szCs w:val="24"/>
        </w:rPr>
        <w:t>da</w:t>
      </w:r>
      <w:r w:rsidRPr="00054CE9">
        <w:rPr>
          <w:rFonts w:ascii="Times New Roman" w:hAnsi="Times New Roman" w:cs="Times New Roman"/>
          <w:sz w:val="24"/>
          <w:szCs w:val="24"/>
        </w:rPr>
        <w:tab/>
      </w:r>
      <w:r w:rsidRPr="00054CE9">
        <w:rPr>
          <w:rFonts w:ascii="Times New Roman" w:hAnsi="Times New Roman" w:cs="Times New Roman"/>
          <w:spacing w:val="-2"/>
          <w:sz w:val="24"/>
          <w:szCs w:val="24"/>
        </w:rPr>
        <w:t>União (</w:t>
      </w:r>
      <w:r>
        <w:fldChar w:fldCharType="begin"/>
      </w:r>
      <w:r>
        <w:instrText>HYPERLINK "https://www.portaltransparencia.gov.br/sancoes/cnep" \h</w:instrText>
      </w:r>
      <w:r>
        <w:fldChar w:fldCharType="separate"/>
      </w:r>
      <w:r w:rsidRPr="00054CE9">
        <w:rPr>
          <w:rFonts w:ascii="Times New Roman" w:hAnsi="Times New Roman" w:cs="Times New Roman"/>
          <w:color w:val="3366FF"/>
          <w:spacing w:val="-2"/>
          <w:sz w:val="24"/>
          <w:szCs w:val="24"/>
          <w:u w:val="single" w:color="3366FF"/>
        </w:rPr>
        <w:t>https://www.portaltransparencia.gov.br/sancoes/cnep</w:t>
      </w:r>
      <w:r>
        <w:fldChar w:fldCharType="end"/>
      </w:r>
      <w:r w:rsidRPr="00054CE9">
        <w:rPr>
          <w:rFonts w:ascii="Times New Roman" w:hAnsi="Times New Roman" w:cs="Times New Roman"/>
          <w:color w:val="3366FF"/>
          <w:spacing w:val="-2"/>
          <w:sz w:val="24"/>
          <w:szCs w:val="24"/>
        </w:rPr>
        <w:t>)</w:t>
      </w:r>
      <w:r w:rsidRPr="00054CE9">
        <w:rPr>
          <w:rFonts w:ascii="Times New Roman" w:hAnsi="Times New Roman" w:cs="Times New Roman"/>
          <w:spacing w:val="-2"/>
          <w:sz w:val="24"/>
          <w:szCs w:val="24"/>
        </w:rPr>
        <w:t>.</w:t>
      </w:r>
    </w:p>
    <w:p w14:paraId="1D43CD61" w14:textId="77777777" w:rsidR="00054CE9" w:rsidRPr="00054CE9" w:rsidRDefault="00054CE9" w:rsidP="00BF6F4C">
      <w:pPr>
        <w:pStyle w:val="PargrafodaLista"/>
        <w:numPr>
          <w:ilvl w:val="1"/>
          <w:numId w:val="46"/>
        </w:numPr>
        <w:tabs>
          <w:tab w:val="left" w:pos="677"/>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consulta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aos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cadastros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será</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realizada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nome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empresa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também</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seu</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sócio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majoritário,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por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 xml:space="preserve">força da vedação de que trata o </w:t>
      </w:r>
      <w:r>
        <w:fldChar w:fldCharType="begin"/>
      </w:r>
      <w:r>
        <w:instrText>HYPERLINK "https://www.planalto.gov.br/ccivil_03/leis/l8429.htm" \l "%3A~%3Atext%3Dàs%20seguintes%20cominações%3A-%2CArt.%2Cno%2012.120%2C%20de%202009)" \h</w:instrText>
      </w:r>
      <w:r>
        <w:fldChar w:fldCharType="separate"/>
      </w:r>
      <w:r w:rsidRPr="00054CE9">
        <w:rPr>
          <w:rFonts w:ascii="Times New Roman" w:hAnsi="Times New Roman" w:cs="Times New Roman"/>
          <w:color w:val="3366FF"/>
          <w:sz w:val="24"/>
          <w:szCs w:val="24"/>
          <w:u w:val="single" w:color="3366FF"/>
        </w:rPr>
        <w:t>artigo 12 da Lei n° 8.429, de 1992</w:t>
      </w:r>
      <w:r>
        <w:fldChar w:fldCharType="end"/>
      </w:r>
      <w:r w:rsidRPr="00054CE9">
        <w:rPr>
          <w:rFonts w:ascii="Times New Roman" w:hAnsi="Times New Roman" w:cs="Times New Roman"/>
          <w:sz w:val="24"/>
          <w:szCs w:val="24"/>
        </w:rPr>
        <w:t>.</w:t>
      </w:r>
    </w:p>
    <w:p w14:paraId="4D2AD45C" w14:textId="77777777" w:rsidR="00054CE9" w:rsidRPr="00054CE9" w:rsidRDefault="00054CE9" w:rsidP="00BF6F4C">
      <w:pPr>
        <w:pStyle w:val="PargrafodaLista"/>
        <w:numPr>
          <w:ilvl w:val="1"/>
          <w:numId w:val="46"/>
        </w:numPr>
        <w:tabs>
          <w:tab w:val="left" w:pos="681"/>
        </w:tabs>
        <w:spacing w:before="207"/>
        <w:ind w:left="681" w:hanging="451"/>
        <w:rPr>
          <w:rFonts w:ascii="Times New Roman" w:hAnsi="Times New Roman" w:cs="Times New Roman"/>
          <w:sz w:val="24"/>
          <w:szCs w:val="24"/>
        </w:rPr>
      </w:pPr>
      <w:r w:rsidRPr="00054CE9">
        <w:rPr>
          <w:rFonts w:ascii="Times New Roman" w:hAnsi="Times New Roman" w:cs="Times New Roman"/>
          <w:sz w:val="24"/>
          <w:szCs w:val="24"/>
        </w:rPr>
        <w:t>Caso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conste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Consulta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Situação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existência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Ocorrências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Impeditivas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Indiretas,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pacing w:val="-2"/>
          <w:sz w:val="24"/>
          <w:szCs w:val="24"/>
        </w:rPr>
        <w:t>Pregoeiro</w:t>
      </w:r>
    </w:p>
    <w:p w14:paraId="7F21AA41" w14:textId="77777777" w:rsidR="00054CE9" w:rsidRPr="00054CE9" w:rsidRDefault="00054CE9" w:rsidP="00054CE9">
      <w:pPr>
        <w:pStyle w:val="Corpodetexto"/>
        <w:ind w:left="230"/>
        <w:rPr>
          <w:rFonts w:ascii="Times New Roman" w:hAnsi="Times New Roman" w:cs="Times New Roman"/>
          <w:sz w:val="24"/>
          <w:szCs w:val="24"/>
        </w:rPr>
      </w:pPr>
      <w:r w:rsidRPr="00054CE9">
        <w:rPr>
          <w:rFonts w:ascii="Times New Roman" w:hAnsi="Times New Roman" w:cs="Times New Roman"/>
          <w:sz w:val="24"/>
          <w:szCs w:val="24"/>
        </w:rPr>
        <w:t>(a) diligenciará para verificar se houve fraude por parte das empresas apontadas no Relatório de Ocorrências Impeditivas Indiretas. (</w:t>
      </w:r>
      <w:r>
        <w:fldChar w:fldCharType="begin"/>
      </w:r>
      <w:r>
        <w:instrText>HYPERLINK "https://www.gov.br/compras/pt-br/acesso-a-informacao/legislacao/instrucoes-normativas/instrucao-normativa-no-3-de-26-de-abril-de-2018" \l "art29" \h</w:instrText>
      </w:r>
      <w:r>
        <w:fldChar w:fldCharType="separate"/>
      </w:r>
      <w:r w:rsidRPr="00054CE9">
        <w:rPr>
          <w:rFonts w:ascii="Times New Roman" w:hAnsi="Times New Roman" w:cs="Times New Roman"/>
          <w:color w:val="3366FF"/>
          <w:sz w:val="24"/>
          <w:szCs w:val="24"/>
          <w:u w:val="single" w:color="3366FF"/>
        </w:rPr>
        <w:t>IN nº 3/2018, art. 29,</w:t>
      </w:r>
      <w:r>
        <w:fldChar w:fldCharType="end"/>
      </w:r>
      <w:r w:rsidRPr="00054CE9">
        <w:rPr>
          <w:rFonts w:ascii="Times New Roman" w:hAnsi="Times New Roman" w:cs="Times New Roman"/>
          <w:color w:val="3366FF"/>
          <w:sz w:val="24"/>
          <w:szCs w:val="24"/>
          <w:u w:val="single" w:color="3366FF"/>
        </w:rPr>
        <w:t xml:space="preserve"> </w:t>
      </w:r>
      <w:r w:rsidRPr="00054CE9">
        <w:rPr>
          <w:rFonts w:ascii="Times New Roman" w:hAnsi="Times New Roman" w:cs="Times New Roman"/>
          <w:i/>
          <w:color w:val="3366FF"/>
          <w:sz w:val="24"/>
          <w:szCs w:val="24"/>
          <w:u w:val="single" w:color="3366FF"/>
        </w:rPr>
        <w:t>caput</w:t>
      </w:r>
      <w:r w:rsidRPr="00054CE9">
        <w:rPr>
          <w:rFonts w:ascii="Times New Roman" w:hAnsi="Times New Roman" w:cs="Times New Roman"/>
          <w:color w:val="3366FF"/>
          <w:sz w:val="24"/>
          <w:szCs w:val="24"/>
        </w:rPr>
        <w:t>)</w:t>
      </w:r>
      <w:r w:rsidRPr="00054CE9">
        <w:rPr>
          <w:rFonts w:ascii="Times New Roman" w:hAnsi="Times New Roman" w:cs="Times New Roman"/>
          <w:sz w:val="24"/>
          <w:szCs w:val="24"/>
        </w:rPr>
        <w:t>.</w:t>
      </w:r>
    </w:p>
    <w:p w14:paraId="498D81D7" w14:textId="77777777" w:rsidR="00054CE9" w:rsidRPr="00054CE9" w:rsidRDefault="00054CE9" w:rsidP="00BF6F4C">
      <w:pPr>
        <w:pStyle w:val="PargrafodaLista"/>
        <w:numPr>
          <w:ilvl w:val="2"/>
          <w:numId w:val="46"/>
        </w:numPr>
        <w:tabs>
          <w:tab w:val="left" w:pos="847"/>
        </w:tabs>
        <w:spacing w:before="207"/>
        <w:ind w:right="233" w:firstLine="0"/>
        <w:rPr>
          <w:rFonts w:ascii="Times New Roman" w:hAnsi="Times New Roman" w:cs="Times New Roman"/>
          <w:sz w:val="24"/>
          <w:szCs w:val="24"/>
        </w:rPr>
      </w:pPr>
      <w:r w:rsidRPr="00054CE9">
        <w:rPr>
          <w:rFonts w:ascii="Times New Roman" w:hAnsi="Times New Roman" w:cs="Times New Roman"/>
          <w:sz w:val="24"/>
          <w:szCs w:val="24"/>
        </w:rPr>
        <w:t>A tentativa de burla será verificada por meio dos vínculos societários, linhas de fornecimento similares, dentre</w:t>
      </w:r>
      <w:r w:rsidRPr="00054CE9">
        <w:rPr>
          <w:rFonts w:ascii="Times New Roman" w:hAnsi="Times New Roman" w:cs="Times New Roman"/>
          <w:spacing w:val="80"/>
          <w:sz w:val="24"/>
          <w:szCs w:val="24"/>
        </w:rPr>
        <w:t xml:space="preserve"> </w:t>
      </w:r>
      <w:r w:rsidRPr="00054CE9">
        <w:rPr>
          <w:rFonts w:ascii="Times New Roman" w:hAnsi="Times New Roman" w:cs="Times New Roman"/>
          <w:sz w:val="24"/>
          <w:szCs w:val="24"/>
        </w:rPr>
        <w:t>outros. (</w:t>
      </w:r>
      <w:r>
        <w:fldChar w:fldCharType="begin"/>
      </w:r>
      <w:r>
        <w:instrText>HYPERLINK "https://www.gov.br/compras/pt-br/acesso-a-informacao/legislacao/instrucoes-normativas/instrucao-normativa-no-3-de-26-de-abril-de-2018" \h</w:instrText>
      </w:r>
      <w:r>
        <w:fldChar w:fldCharType="separate"/>
      </w:r>
      <w:r w:rsidRPr="00054CE9">
        <w:rPr>
          <w:rFonts w:ascii="Times New Roman" w:hAnsi="Times New Roman" w:cs="Times New Roman"/>
          <w:color w:val="3366FF"/>
          <w:sz w:val="24"/>
          <w:szCs w:val="24"/>
          <w:u w:val="single" w:color="3366FF"/>
        </w:rPr>
        <w:t>IN nº 3/2018, art. 29, §1º</w:t>
      </w:r>
      <w:r>
        <w:fldChar w:fldCharType="end"/>
      </w:r>
      <w:r w:rsidRPr="00054CE9">
        <w:rPr>
          <w:rFonts w:ascii="Times New Roman" w:hAnsi="Times New Roman" w:cs="Times New Roman"/>
          <w:sz w:val="24"/>
          <w:szCs w:val="24"/>
        </w:rPr>
        <w:t>).</w:t>
      </w:r>
    </w:p>
    <w:p w14:paraId="54BAE341" w14:textId="77777777" w:rsidR="00054CE9" w:rsidRPr="00054CE9" w:rsidRDefault="00054CE9" w:rsidP="00BF6F4C">
      <w:pPr>
        <w:pStyle w:val="PargrafodaLista"/>
        <w:numPr>
          <w:ilvl w:val="2"/>
          <w:numId w:val="46"/>
        </w:numPr>
        <w:tabs>
          <w:tab w:val="left" w:pos="823"/>
        </w:tabs>
        <w:spacing w:before="207"/>
        <w:ind w:left="823" w:hanging="593"/>
        <w:rPr>
          <w:rFonts w:ascii="Times New Roman" w:hAnsi="Times New Roman" w:cs="Times New Roman"/>
          <w:sz w:val="24"/>
          <w:szCs w:val="24"/>
        </w:rPr>
      </w:pPr>
      <w:r w:rsidRPr="00054CE9">
        <w:rPr>
          <w:rFonts w:ascii="Times New Roman" w:hAnsi="Times New Roman" w:cs="Times New Roman"/>
          <w:sz w:val="24"/>
          <w:szCs w:val="24"/>
        </w:rPr>
        <w:t>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será</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convocado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para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manifestação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previamente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uma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eventual</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desclassificação.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w:t>
      </w:r>
      <w:hyperlink r:id="rId23">
        <w:r w:rsidRPr="00054CE9">
          <w:rPr>
            <w:rFonts w:ascii="Times New Roman" w:hAnsi="Times New Roman" w:cs="Times New Roman"/>
            <w:color w:val="3366FF"/>
            <w:sz w:val="24"/>
            <w:szCs w:val="24"/>
            <w:u w:val="single" w:color="3366FF"/>
          </w:rPr>
          <w:t>IN</w:t>
        </w:r>
        <w:r w:rsidRPr="00054CE9">
          <w:rPr>
            <w:rFonts w:ascii="Times New Roman" w:hAnsi="Times New Roman" w:cs="Times New Roman"/>
            <w:color w:val="3366FF"/>
            <w:spacing w:val="-6"/>
            <w:sz w:val="24"/>
            <w:szCs w:val="24"/>
            <w:u w:val="single" w:color="3366FF"/>
          </w:rPr>
          <w:t xml:space="preserve"> </w:t>
        </w:r>
        <w:r w:rsidRPr="00054CE9">
          <w:rPr>
            <w:rFonts w:ascii="Times New Roman" w:hAnsi="Times New Roman" w:cs="Times New Roman"/>
            <w:color w:val="3366FF"/>
            <w:sz w:val="24"/>
            <w:szCs w:val="24"/>
            <w:u w:val="single" w:color="3366FF"/>
          </w:rPr>
          <w:t>nº</w:t>
        </w:r>
        <w:r w:rsidRPr="00054CE9">
          <w:rPr>
            <w:rFonts w:ascii="Times New Roman" w:hAnsi="Times New Roman" w:cs="Times New Roman"/>
            <w:color w:val="3366FF"/>
            <w:spacing w:val="-6"/>
            <w:sz w:val="24"/>
            <w:szCs w:val="24"/>
            <w:u w:val="single" w:color="3366FF"/>
          </w:rPr>
          <w:t xml:space="preserve"> </w:t>
        </w:r>
        <w:r w:rsidRPr="00054CE9">
          <w:rPr>
            <w:rFonts w:ascii="Times New Roman" w:hAnsi="Times New Roman" w:cs="Times New Roman"/>
            <w:color w:val="3366FF"/>
            <w:sz w:val="24"/>
            <w:szCs w:val="24"/>
            <w:u w:val="single" w:color="3366FF"/>
          </w:rPr>
          <w:t>3/2018,</w:t>
        </w:r>
        <w:r w:rsidRPr="00054CE9">
          <w:rPr>
            <w:rFonts w:ascii="Times New Roman" w:hAnsi="Times New Roman" w:cs="Times New Roman"/>
            <w:color w:val="3366FF"/>
            <w:spacing w:val="-6"/>
            <w:sz w:val="24"/>
            <w:szCs w:val="24"/>
            <w:u w:val="single" w:color="3366FF"/>
          </w:rPr>
          <w:t xml:space="preserve"> </w:t>
        </w:r>
        <w:r w:rsidRPr="00054CE9">
          <w:rPr>
            <w:rFonts w:ascii="Times New Roman" w:hAnsi="Times New Roman" w:cs="Times New Roman"/>
            <w:color w:val="3366FF"/>
            <w:sz w:val="24"/>
            <w:szCs w:val="24"/>
            <w:u w:val="single" w:color="3366FF"/>
          </w:rPr>
          <w:t>art.</w:t>
        </w:r>
        <w:r w:rsidRPr="00054CE9">
          <w:rPr>
            <w:rFonts w:ascii="Times New Roman" w:hAnsi="Times New Roman" w:cs="Times New Roman"/>
            <w:color w:val="3366FF"/>
            <w:spacing w:val="-6"/>
            <w:sz w:val="24"/>
            <w:szCs w:val="24"/>
            <w:u w:val="single" w:color="3366FF"/>
          </w:rPr>
          <w:t xml:space="preserve"> </w:t>
        </w:r>
        <w:r w:rsidRPr="00054CE9">
          <w:rPr>
            <w:rFonts w:ascii="Times New Roman" w:hAnsi="Times New Roman" w:cs="Times New Roman"/>
            <w:color w:val="3366FF"/>
            <w:spacing w:val="-5"/>
            <w:sz w:val="24"/>
            <w:szCs w:val="24"/>
            <w:u w:val="single" w:color="3366FF"/>
          </w:rPr>
          <w:t>29,</w:t>
        </w:r>
      </w:hyperlink>
    </w:p>
    <w:p w14:paraId="20AD1FC3" w14:textId="77777777" w:rsidR="00054CE9" w:rsidRPr="00054CE9" w:rsidRDefault="00054CE9" w:rsidP="00054CE9">
      <w:pPr>
        <w:pStyle w:val="Corpodetexto"/>
        <w:ind w:left="230"/>
        <w:rPr>
          <w:rFonts w:ascii="Times New Roman" w:hAnsi="Times New Roman" w:cs="Times New Roman"/>
          <w:sz w:val="24"/>
          <w:szCs w:val="24"/>
        </w:rPr>
      </w:pPr>
      <w:hyperlink r:id="rId24">
        <w:r w:rsidRPr="00054CE9">
          <w:rPr>
            <w:rFonts w:ascii="Times New Roman" w:hAnsi="Times New Roman" w:cs="Times New Roman"/>
            <w:color w:val="3366FF"/>
            <w:spacing w:val="-2"/>
            <w:sz w:val="24"/>
            <w:szCs w:val="24"/>
            <w:u w:val="single" w:color="3366FF"/>
          </w:rPr>
          <w:t>§2º</w:t>
        </w:r>
      </w:hyperlink>
      <w:r w:rsidRPr="00054CE9">
        <w:rPr>
          <w:rFonts w:ascii="Times New Roman" w:hAnsi="Times New Roman" w:cs="Times New Roman"/>
          <w:spacing w:val="-2"/>
          <w:sz w:val="24"/>
          <w:szCs w:val="24"/>
        </w:rPr>
        <w:t>).</w:t>
      </w:r>
    </w:p>
    <w:p w14:paraId="2CA84BF1" w14:textId="77777777" w:rsidR="00054CE9" w:rsidRPr="00054CE9" w:rsidRDefault="00054CE9" w:rsidP="00BF6F4C">
      <w:pPr>
        <w:pStyle w:val="PargrafodaLista"/>
        <w:numPr>
          <w:ilvl w:val="2"/>
          <w:numId w:val="46"/>
        </w:numPr>
        <w:tabs>
          <w:tab w:val="left" w:pos="824"/>
        </w:tabs>
        <w:spacing w:before="207"/>
        <w:ind w:left="824" w:hanging="594"/>
        <w:rPr>
          <w:rFonts w:ascii="Times New Roman" w:hAnsi="Times New Roman" w:cs="Times New Roman"/>
          <w:sz w:val="24"/>
          <w:szCs w:val="24"/>
        </w:rPr>
      </w:pPr>
      <w:r w:rsidRPr="00054CE9">
        <w:rPr>
          <w:rFonts w:ascii="Times New Roman" w:hAnsi="Times New Roman" w:cs="Times New Roman"/>
          <w:sz w:val="24"/>
          <w:szCs w:val="24"/>
        </w:rPr>
        <w:t>Constatada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existência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sanção,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será</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reputado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inabilitado,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por</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falta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condição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pacing w:val="-2"/>
          <w:sz w:val="24"/>
          <w:szCs w:val="24"/>
        </w:rPr>
        <w:t>participação.</w:t>
      </w:r>
    </w:p>
    <w:p w14:paraId="4F7616B2" w14:textId="77777777" w:rsidR="00054CE9" w:rsidRPr="00054CE9" w:rsidRDefault="00054CE9" w:rsidP="00BF6F4C">
      <w:pPr>
        <w:pStyle w:val="PargrafodaLista"/>
        <w:numPr>
          <w:ilvl w:val="1"/>
          <w:numId w:val="46"/>
        </w:numPr>
        <w:tabs>
          <w:tab w:val="left" w:pos="676"/>
        </w:tabs>
        <w:spacing w:before="207"/>
        <w:ind w:left="676" w:hanging="446"/>
        <w:rPr>
          <w:rFonts w:ascii="Times New Roman" w:hAnsi="Times New Roman" w:cs="Times New Roman"/>
          <w:sz w:val="24"/>
          <w:szCs w:val="24"/>
        </w:rPr>
      </w:pPr>
      <w:r w:rsidRPr="00054CE9">
        <w:rPr>
          <w:rFonts w:ascii="Times New Roman" w:hAnsi="Times New Roman" w:cs="Times New Roman"/>
          <w:sz w:val="24"/>
          <w:szCs w:val="24"/>
        </w:rPr>
        <w:t>Caso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atendidas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condições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participação,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será</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iniciado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procedimento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2"/>
          <w:sz w:val="24"/>
          <w:szCs w:val="24"/>
        </w:rPr>
        <w:t>habilitação.</w:t>
      </w:r>
    </w:p>
    <w:p w14:paraId="005182B6" w14:textId="77777777" w:rsidR="00054CE9" w:rsidRPr="00054CE9" w:rsidRDefault="00054CE9" w:rsidP="00BF6F4C">
      <w:pPr>
        <w:pStyle w:val="PargrafodaLista"/>
        <w:numPr>
          <w:ilvl w:val="1"/>
          <w:numId w:val="46"/>
        </w:numPr>
        <w:tabs>
          <w:tab w:val="left" w:pos="677"/>
        </w:tabs>
        <w:spacing w:before="207"/>
        <w:ind w:right="230" w:firstLine="0"/>
        <w:rPr>
          <w:rFonts w:ascii="Times New Roman" w:hAnsi="Times New Roman" w:cs="Times New Roman"/>
          <w:sz w:val="24"/>
          <w:szCs w:val="24"/>
        </w:rPr>
      </w:pPr>
      <w:r w:rsidRPr="00054CE9">
        <w:rPr>
          <w:rFonts w:ascii="Times New Roman" w:hAnsi="Times New Roman" w:cs="Times New Roman"/>
          <w:sz w:val="24"/>
          <w:szCs w:val="24"/>
        </w:rPr>
        <w:t>Caso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provisoriamente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classificado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primeiro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lugar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tenha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utilizado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algum</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tratamento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favorecido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às ME/EPPs, o (a) pregoeiro (a) verificará se faz jus ao benefício, em conformidade com os itens 2.5.1. e 3.6. deste edital.</w:t>
      </w:r>
    </w:p>
    <w:p w14:paraId="52101DA3" w14:textId="77777777" w:rsidR="00054CE9" w:rsidRPr="00054CE9" w:rsidRDefault="00054CE9" w:rsidP="00BF6F4C">
      <w:pPr>
        <w:pStyle w:val="PargrafodaLista"/>
        <w:numPr>
          <w:ilvl w:val="1"/>
          <w:numId w:val="46"/>
        </w:numPr>
        <w:tabs>
          <w:tab w:val="left" w:pos="687"/>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Verificadas as condições de participação e de utilização do tratamento favorecido, o (a) pregoeiro (a) examinará a proposta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classificada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primeiro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lugar</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quanto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à</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adequação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ao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objeto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à</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compatibilidade</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preço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relação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ao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 xml:space="preserve">máximo estipulado para contratação neste Edital e em seus anexos, observado o disposto no </w:t>
      </w:r>
      <w:r>
        <w:fldChar w:fldCharType="begin"/>
      </w:r>
      <w:r>
        <w:instrText>HYPERLINK "https://www.gov.br/compras/pt-br/acesso-a-informacao/legislacao/instrucoes-normativas/instrucao-normativa-seges-me-no-73-de-30-de-setembro-de-2022" \l "art29" \h</w:instrText>
      </w:r>
      <w:r>
        <w:fldChar w:fldCharType="separate"/>
      </w:r>
      <w:r w:rsidRPr="00054CE9">
        <w:rPr>
          <w:rFonts w:ascii="Times New Roman" w:hAnsi="Times New Roman" w:cs="Times New Roman"/>
          <w:color w:val="3366FF"/>
          <w:sz w:val="24"/>
          <w:szCs w:val="24"/>
          <w:u w:val="single" w:color="3366FF"/>
        </w:rPr>
        <w:t>artigo 29 a 35 da IN SEGES nº 73,</w:t>
      </w:r>
      <w:r>
        <w:fldChar w:fldCharType="end"/>
      </w:r>
      <w:r w:rsidRPr="00054CE9">
        <w:rPr>
          <w:rFonts w:ascii="Times New Roman" w:hAnsi="Times New Roman" w:cs="Times New Roman"/>
          <w:color w:val="3366FF"/>
          <w:sz w:val="24"/>
          <w:szCs w:val="24"/>
        </w:rPr>
        <w:t xml:space="preserve"> </w:t>
      </w:r>
      <w:hyperlink r:id="rId25" w:anchor="art29">
        <w:r w:rsidRPr="00054CE9">
          <w:rPr>
            <w:rFonts w:ascii="Times New Roman" w:hAnsi="Times New Roman" w:cs="Times New Roman"/>
            <w:color w:val="3366FF"/>
            <w:sz w:val="24"/>
            <w:szCs w:val="24"/>
            <w:u w:val="single" w:color="3366FF"/>
          </w:rPr>
          <w:t>de 30 de setembro de 2022</w:t>
        </w:r>
      </w:hyperlink>
      <w:r w:rsidRPr="00054CE9">
        <w:rPr>
          <w:rFonts w:ascii="Times New Roman" w:hAnsi="Times New Roman" w:cs="Times New Roman"/>
          <w:color w:val="3366FF"/>
          <w:sz w:val="24"/>
          <w:szCs w:val="24"/>
        </w:rPr>
        <w:t>.</w:t>
      </w:r>
    </w:p>
    <w:p w14:paraId="4F4DE5C9" w14:textId="77777777" w:rsidR="00054CE9" w:rsidRPr="00054CE9" w:rsidRDefault="00054CE9" w:rsidP="00BF6F4C">
      <w:pPr>
        <w:pStyle w:val="PargrafodaLista"/>
        <w:numPr>
          <w:ilvl w:val="1"/>
          <w:numId w:val="46"/>
        </w:numPr>
        <w:tabs>
          <w:tab w:val="left" w:pos="676"/>
        </w:tabs>
        <w:spacing w:before="206"/>
        <w:ind w:left="676" w:hanging="446"/>
        <w:rPr>
          <w:rFonts w:ascii="Times New Roman" w:hAnsi="Times New Roman" w:cs="Times New Roman"/>
          <w:sz w:val="24"/>
          <w:szCs w:val="24"/>
        </w:rPr>
      </w:pPr>
      <w:r w:rsidRPr="00054CE9">
        <w:rPr>
          <w:rFonts w:ascii="Times New Roman" w:hAnsi="Times New Roman" w:cs="Times New Roman"/>
          <w:sz w:val="24"/>
          <w:szCs w:val="24"/>
        </w:rPr>
        <w:t>Será</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desclassificada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proposta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vencedora</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4"/>
          <w:sz w:val="24"/>
          <w:szCs w:val="24"/>
        </w:rPr>
        <w:t>que:</w:t>
      </w:r>
    </w:p>
    <w:p w14:paraId="7A7523A3" w14:textId="77777777" w:rsidR="00054CE9" w:rsidRPr="00054CE9" w:rsidRDefault="00054CE9" w:rsidP="00054CE9">
      <w:pPr>
        <w:pStyle w:val="Corpodetexto"/>
        <w:rPr>
          <w:rFonts w:ascii="Times New Roman" w:hAnsi="Times New Roman" w:cs="Times New Roman"/>
          <w:sz w:val="24"/>
          <w:szCs w:val="24"/>
        </w:rPr>
      </w:pPr>
    </w:p>
    <w:p w14:paraId="7AE51953" w14:textId="77777777" w:rsidR="00054CE9" w:rsidRPr="00054CE9" w:rsidRDefault="00054CE9" w:rsidP="00BF6F4C">
      <w:pPr>
        <w:pStyle w:val="PargrafodaLista"/>
        <w:numPr>
          <w:ilvl w:val="2"/>
          <w:numId w:val="46"/>
        </w:numPr>
        <w:tabs>
          <w:tab w:val="left" w:pos="824"/>
        </w:tabs>
        <w:ind w:left="824" w:hanging="594"/>
        <w:rPr>
          <w:rFonts w:ascii="Times New Roman" w:hAnsi="Times New Roman" w:cs="Times New Roman"/>
          <w:sz w:val="24"/>
          <w:szCs w:val="24"/>
        </w:rPr>
      </w:pPr>
      <w:r w:rsidRPr="00054CE9">
        <w:rPr>
          <w:rFonts w:ascii="Times New Roman" w:hAnsi="Times New Roman" w:cs="Times New Roman"/>
          <w:sz w:val="24"/>
          <w:szCs w:val="24"/>
        </w:rPr>
        <w:t xml:space="preserve">contiver vícios </w:t>
      </w:r>
      <w:r w:rsidRPr="00054CE9">
        <w:rPr>
          <w:rFonts w:ascii="Times New Roman" w:hAnsi="Times New Roman" w:cs="Times New Roman"/>
          <w:spacing w:val="-2"/>
          <w:sz w:val="24"/>
          <w:szCs w:val="24"/>
        </w:rPr>
        <w:t>insanáveis;</w:t>
      </w:r>
    </w:p>
    <w:p w14:paraId="420981C2" w14:textId="77777777" w:rsidR="00054CE9" w:rsidRPr="00054CE9" w:rsidRDefault="00054CE9" w:rsidP="00054CE9">
      <w:pPr>
        <w:pStyle w:val="Corpodetexto"/>
        <w:rPr>
          <w:rFonts w:ascii="Times New Roman" w:hAnsi="Times New Roman" w:cs="Times New Roman"/>
          <w:sz w:val="24"/>
          <w:szCs w:val="24"/>
        </w:rPr>
      </w:pPr>
    </w:p>
    <w:p w14:paraId="01C3CC04" w14:textId="77777777" w:rsidR="00054CE9" w:rsidRPr="00054CE9" w:rsidRDefault="00054CE9" w:rsidP="00BF6F4C">
      <w:pPr>
        <w:pStyle w:val="PargrafodaLista"/>
        <w:numPr>
          <w:ilvl w:val="2"/>
          <w:numId w:val="46"/>
        </w:numPr>
        <w:tabs>
          <w:tab w:val="left" w:pos="824"/>
        </w:tabs>
        <w:ind w:left="824" w:hanging="594"/>
        <w:rPr>
          <w:rFonts w:ascii="Times New Roman" w:hAnsi="Times New Roman" w:cs="Times New Roman"/>
          <w:sz w:val="24"/>
          <w:szCs w:val="24"/>
        </w:rPr>
      </w:pPr>
      <w:r w:rsidRPr="00054CE9">
        <w:rPr>
          <w:rFonts w:ascii="Times New Roman" w:hAnsi="Times New Roman" w:cs="Times New Roman"/>
          <w:sz w:val="24"/>
          <w:szCs w:val="24"/>
        </w:rPr>
        <w:t>não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obedecer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às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especificações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técnicas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contidas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Termo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 xml:space="preserve">de </w:t>
      </w:r>
      <w:r w:rsidRPr="00054CE9">
        <w:rPr>
          <w:rFonts w:ascii="Times New Roman" w:hAnsi="Times New Roman" w:cs="Times New Roman"/>
          <w:spacing w:val="-2"/>
          <w:sz w:val="24"/>
          <w:szCs w:val="24"/>
        </w:rPr>
        <w:t>Referência;</w:t>
      </w:r>
    </w:p>
    <w:p w14:paraId="4F767571" w14:textId="77777777" w:rsidR="00054CE9" w:rsidRPr="00054CE9" w:rsidRDefault="00054CE9" w:rsidP="00054CE9">
      <w:pPr>
        <w:pStyle w:val="Corpodetexto"/>
        <w:rPr>
          <w:rFonts w:ascii="Times New Roman" w:hAnsi="Times New Roman" w:cs="Times New Roman"/>
          <w:sz w:val="24"/>
          <w:szCs w:val="24"/>
        </w:rPr>
      </w:pPr>
    </w:p>
    <w:p w14:paraId="0E844E8B" w14:textId="77777777" w:rsidR="00054CE9" w:rsidRPr="00054CE9" w:rsidRDefault="00054CE9" w:rsidP="00BF6F4C">
      <w:pPr>
        <w:pStyle w:val="PargrafodaLista"/>
        <w:numPr>
          <w:ilvl w:val="2"/>
          <w:numId w:val="46"/>
        </w:numPr>
        <w:tabs>
          <w:tab w:val="left" w:pos="824"/>
        </w:tabs>
        <w:ind w:left="824" w:hanging="594"/>
        <w:rPr>
          <w:rFonts w:ascii="Times New Roman" w:hAnsi="Times New Roman" w:cs="Times New Roman"/>
          <w:sz w:val="24"/>
          <w:szCs w:val="24"/>
        </w:rPr>
      </w:pPr>
      <w:r w:rsidRPr="00054CE9">
        <w:rPr>
          <w:rFonts w:ascii="Times New Roman" w:hAnsi="Times New Roman" w:cs="Times New Roman"/>
          <w:sz w:val="24"/>
          <w:szCs w:val="24"/>
        </w:rPr>
        <w:lastRenderedPageBreak/>
        <w:t>apresentar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preços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inexequíveis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permanecerem</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acima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preço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máximo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definido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para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contratação;</w:t>
      </w:r>
    </w:p>
    <w:p w14:paraId="04C5D07D" w14:textId="77777777" w:rsidR="00054CE9" w:rsidRPr="00054CE9" w:rsidRDefault="00054CE9" w:rsidP="00054CE9">
      <w:pPr>
        <w:pStyle w:val="Corpodetexto"/>
        <w:rPr>
          <w:rFonts w:ascii="Times New Roman" w:hAnsi="Times New Roman" w:cs="Times New Roman"/>
          <w:sz w:val="24"/>
          <w:szCs w:val="24"/>
        </w:rPr>
      </w:pPr>
    </w:p>
    <w:p w14:paraId="33DC0269" w14:textId="77777777" w:rsidR="00054CE9" w:rsidRPr="00054CE9" w:rsidRDefault="00054CE9" w:rsidP="00BF6F4C">
      <w:pPr>
        <w:pStyle w:val="PargrafodaLista"/>
        <w:numPr>
          <w:ilvl w:val="2"/>
          <w:numId w:val="46"/>
        </w:numPr>
        <w:tabs>
          <w:tab w:val="left" w:pos="824"/>
        </w:tabs>
        <w:ind w:left="824" w:hanging="594"/>
        <w:rPr>
          <w:rFonts w:ascii="Times New Roman" w:hAnsi="Times New Roman" w:cs="Times New Roman"/>
          <w:sz w:val="24"/>
          <w:szCs w:val="24"/>
        </w:rPr>
      </w:pPr>
      <w:r w:rsidRPr="00054CE9">
        <w:rPr>
          <w:rFonts w:ascii="Times New Roman" w:hAnsi="Times New Roman" w:cs="Times New Roman"/>
          <w:sz w:val="24"/>
          <w:szCs w:val="24"/>
        </w:rPr>
        <w:t>não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tiverem</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sua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exequibilidade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demonstrada,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quando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exigido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pela</w:t>
      </w:r>
      <w:r w:rsidRPr="00054CE9">
        <w:rPr>
          <w:rFonts w:ascii="Times New Roman" w:hAnsi="Times New Roman" w:cs="Times New Roman"/>
          <w:spacing w:val="-5"/>
          <w:sz w:val="24"/>
          <w:szCs w:val="24"/>
        </w:rPr>
        <w:t xml:space="preserve"> </w:t>
      </w:r>
      <w:r w:rsidRPr="00054CE9">
        <w:rPr>
          <w:rFonts w:ascii="Times New Roman" w:hAnsi="Times New Roman" w:cs="Times New Roman"/>
          <w:spacing w:val="-2"/>
          <w:sz w:val="24"/>
          <w:szCs w:val="24"/>
        </w:rPr>
        <w:t>Administração;</w:t>
      </w:r>
    </w:p>
    <w:p w14:paraId="1A553610" w14:textId="77777777" w:rsidR="00054CE9" w:rsidRPr="00054CE9" w:rsidRDefault="00054CE9" w:rsidP="00054CE9">
      <w:pPr>
        <w:pStyle w:val="Corpodetexto"/>
        <w:rPr>
          <w:rFonts w:ascii="Times New Roman" w:hAnsi="Times New Roman" w:cs="Times New Roman"/>
          <w:sz w:val="24"/>
          <w:szCs w:val="24"/>
        </w:rPr>
      </w:pPr>
    </w:p>
    <w:p w14:paraId="5207B4F7" w14:textId="77777777" w:rsidR="00054CE9" w:rsidRPr="00054CE9" w:rsidRDefault="00054CE9" w:rsidP="00BF6F4C">
      <w:pPr>
        <w:pStyle w:val="PargrafodaLista"/>
        <w:numPr>
          <w:ilvl w:val="2"/>
          <w:numId w:val="46"/>
        </w:numPr>
        <w:tabs>
          <w:tab w:val="left" w:pos="824"/>
        </w:tabs>
        <w:ind w:left="824" w:hanging="594"/>
        <w:rPr>
          <w:rFonts w:ascii="Times New Roman" w:hAnsi="Times New Roman" w:cs="Times New Roman"/>
          <w:sz w:val="24"/>
          <w:szCs w:val="24"/>
        </w:rPr>
      </w:pPr>
      <w:r w:rsidRPr="00054CE9">
        <w:rPr>
          <w:rFonts w:ascii="Times New Roman" w:hAnsi="Times New Roman" w:cs="Times New Roman"/>
          <w:sz w:val="24"/>
          <w:szCs w:val="24"/>
        </w:rPr>
        <w:t>apresentar</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desconformidade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com</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quaisquer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outras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exigências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deste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Edital</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seus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anexos,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desde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2"/>
          <w:sz w:val="24"/>
          <w:szCs w:val="24"/>
        </w:rPr>
        <w:t xml:space="preserve"> insanável.</w:t>
      </w:r>
    </w:p>
    <w:p w14:paraId="0CB64791" w14:textId="77777777" w:rsidR="00054CE9" w:rsidRPr="00054CE9" w:rsidRDefault="00054CE9" w:rsidP="00054CE9">
      <w:pPr>
        <w:pStyle w:val="Corpodetexto"/>
        <w:rPr>
          <w:rFonts w:ascii="Times New Roman" w:hAnsi="Times New Roman" w:cs="Times New Roman"/>
          <w:sz w:val="24"/>
          <w:szCs w:val="24"/>
        </w:rPr>
      </w:pPr>
    </w:p>
    <w:p w14:paraId="47E4455D" w14:textId="77777777" w:rsidR="00054CE9" w:rsidRPr="00054CE9" w:rsidRDefault="00054CE9" w:rsidP="00BF6F4C">
      <w:pPr>
        <w:pStyle w:val="PargrafodaLista"/>
        <w:numPr>
          <w:ilvl w:val="1"/>
          <w:numId w:val="46"/>
        </w:numPr>
        <w:tabs>
          <w:tab w:val="left" w:pos="671"/>
        </w:tabs>
        <w:ind w:right="230" w:firstLine="0"/>
        <w:rPr>
          <w:rFonts w:ascii="Times New Roman" w:hAnsi="Times New Roman" w:cs="Times New Roman"/>
          <w:sz w:val="24"/>
          <w:szCs w:val="24"/>
        </w:rPr>
      </w:pPr>
      <w:r w:rsidRPr="00054CE9">
        <w:rPr>
          <w:rFonts w:ascii="Times New Roman" w:hAnsi="Times New Roman" w:cs="Times New Roman"/>
          <w:sz w:val="24"/>
          <w:szCs w:val="24"/>
        </w:rPr>
        <w:t>No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caso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bens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serviços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geral,</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é</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indício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inexequibilidade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das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propostas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valores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inferiores</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50%</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(cinquenta por cento) do valor orçado pela Administração.</w:t>
      </w:r>
    </w:p>
    <w:p w14:paraId="1B45E9C3" w14:textId="77777777" w:rsidR="00054CE9" w:rsidRPr="00054CE9" w:rsidRDefault="00054CE9" w:rsidP="00054CE9">
      <w:pPr>
        <w:pStyle w:val="Corpodetexto"/>
        <w:rPr>
          <w:rFonts w:ascii="Times New Roman" w:hAnsi="Times New Roman" w:cs="Times New Roman"/>
          <w:sz w:val="24"/>
          <w:szCs w:val="24"/>
        </w:rPr>
      </w:pPr>
    </w:p>
    <w:p w14:paraId="6425A3AC" w14:textId="77777777" w:rsidR="00054CE9" w:rsidRPr="00054CE9" w:rsidRDefault="00054CE9" w:rsidP="00BF6F4C">
      <w:pPr>
        <w:pStyle w:val="PargrafodaLista"/>
        <w:numPr>
          <w:ilvl w:val="2"/>
          <w:numId w:val="46"/>
        </w:numPr>
        <w:tabs>
          <w:tab w:val="left" w:pos="824"/>
        </w:tabs>
        <w:ind w:right="229" w:firstLine="0"/>
        <w:rPr>
          <w:rFonts w:ascii="Times New Roman" w:hAnsi="Times New Roman" w:cs="Times New Roman"/>
          <w:sz w:val="24"/>
          <w:szCs w:val="24"/>
        </w:rPr>
      </w:pP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inexequibilidade,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hipótese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trata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 xml:space="preserve">o </w:t>
      </w:r>
      <w:r w:rsidRPr="00054CE9">
        <w:rPr>
          <w:rFonts w:ascii="Times New Roman" w:hAnsi="Times New Roman" w:cs="Times New Roman"/>
          <w:b/>
          <w:sz w:val="24"/>
          <w:szCs w:val="24"/>
        </w:rPr>
        <w:t>caput</w:t>
      </w:r>
      <w:r w:rsidRPr="00054CE9">
        <w:rPr>
          <w:rFonts w:ascii="Times New Roman" w:hAnsi="Times New Roman" w:cs="Times New Roman"/>
          <w:sz w:val="24"/>
          <w:szCs w:val="24"/>
        </w:rPr>
        <w: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só</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será</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considerada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após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diligência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pregoeiro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 xml:space="preserve">que </w:t>
      </w:r>
      <w:r w:rsidRPr="00054CE9">
        <w:rPr>
          <w:rFonts w:ascii="Times New Roman" w:hAnsi="Times New Roman" w:cs="Times New Roman"/>
          <w:spacing w:val="-2"/>
          <w:sz w:val="24"/>
          <w:szCs w:val="24"/>
        </w:rPr>
        <w:t>comprove:</w:t>
      </w:r>
    </w:p>
    <w:p w14:paraId="1304E26A" w14:textId="77777777" w:rsidR="00054CE9" w:rsidRPr="00054CE9" w:rsidRDefault="00054CE9" w:rsidP="00054CE9">
      <w:pPr>
        <w:pStyle w:val="Corpodetexto"/>
        <w:rPr>
          <w:rFonts w:ascii="Times New Roman" w:hAnsi="Times New Roman" w:cs="Times New Roman"/>
          <w:sz w:val="24"/>
          <w:szCs w:val="24"/>
        </w:rPr>
      </w:pPr>
    </w:p>
    <w:p w14:paraId="3D6EC9AF" w14:textId="77777777" w:rsidR="00054CE9" w:rsidRPr="00054CE9" w:rsidRDefault="00054CE9" w:rsidP="00BF6F4C">
      <w:pPr>
        <w:pStyle w:val="PargrafodaLista"/>
        <w:numPr>
          <w:ilvl w:val="3"/>
          <w:numId w:val="46"/>
        </w:numPr>
        <w:tabs>
          <w:tab w:val="left" w:pos="972"/>
        </w:tabs>
        <w:ind w:left="972" w:hanging="742"/>
        <w:rPr>
          <w:rFonts w:ascii="Times New Roman" w:hAnsi="Times New Roman" w:cs="Times New Roman"/>
          <w:sz w:val="24"/>
          <w:szCs w:val="24"/>
        </w:rPr>
      </w:pPr>
      <w:r w:rsidRPr="00054CE9">
        <w:rPr>
          <w:rFonts w:ascii="Times New Roman" w:hAnsi="Times New Roman" w:cs="Times New Roman"/>
          <w:sz w:val="24"/>
          <w:szCs w:val="24"/>
        </w:rPr>
        <w:t>que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custo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ultrapassa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valor</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proposta;</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10"/>
          <w:sz w:val="24"/>
          <w:szCs w:val="24"/>
        </w:rPr>
        <w:t>e</w:t>
      </w:r>
    </w:p>
    <w:p w14:paraId="5E3C1BDC" w14:textId="77777777" w:rsidR="00054CE9" w:rsidRPr="00054CE9" w:rsidRDefault="00054CE9" w:rsidP="00054CE9">
      <w:pPr>
        <w:pStyle w:val="Corpodetexto"/>
        <w:rPr>
          <w:rFonts w:ascii="Times New Roman" w:hAnsi="Times New Roman" w:cs="Times New Roman"/>
          <w:sz w:val="24"/>
          <w:szCs w:val="24"/>
        </w:rPr>
      </w:pPr>
    </w:p>
    <w:p w14:paraId="4305A63B" w14:textId="77777777" w:rsidR="00054CE9" w:rsidRPr="00054CE9" w:rsidRDefault="00054CE9" w:rsidP="00BF6F4C">
      <w:pPr>
        <w:pStyle w:val="PargrafodaLista"/>
        <w:numPr>
          <w:ilvl w:val="3"/>
          <w:numId w:val="46"/>
        </w:numPr>
        <w:tabs>
          <w:tab w:val="left" w:pos="972"/>
        </w:tabs>
        <w:ind w:left="972" w:hanging="742"/>
        <w:rPr>
          <w:rFonts w:ascii="Times New Roman" w:hAnsi="Times New Roman" w:cs="Times New Roman"/>
          <w:sz w:val="24"/>
          <w:szCs w:val="24"/>
        </w:rPr>
      </w:pPr>
      <w:r w:rsidRPr="00054CE9">
        <w:rPr>
          <w:rFonts w:ascii="Times New Roman" w:hAnsi="Times New Roman" w:cs="Times New Roman"/>
          <w:sz w:val="24"/>
          <w:szCs w:val="24"/>
        </w:rPr>
        <w:t>inexistirem</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custos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oportunidade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capazes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justificar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vulto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1"/>
          <w:sz w:val="24"/>
          <w:szCs w:val="24"/>
        </w:rPr>
        <w:t xml:space="preserve"> </w:t>
      </w:r>
      <w:r w:rsidRPr="00054CE9">
        <w:rPr>
          <w:rFonts w:ascii="Times New Roman" w:hAnsi="Times New Roman" w:cs="Times New Roman"/>
          <w:spacing w:val="-2"/>
          <w:sz w:val="24"/>
          <w:szCs w:val="24"/>
        </w:rPr>
        <w:t>oferta.</w:t>
      </w:r>
    </w:p>
    <w:p w14:paraId="3053B783" w14:textId="77777777" w:rsidR="00054CE9" w:rsidRDefault="00054CE9" w:rsidP="00054CE9">
      <w:pPr>
        <w:pStyle w:val="Corpodetexto"/>
        <w:spacing w:before="69"/>
      </w:pPr>
    </w:p>
    <w:p w14:paraId="16B3EF50" w14:textId="7CFCCF56" w:rsidR="00054CE9" w:rsidRPr="00054CE9" w:rsidRDefault="00F13F3F" w:rsidP="00BF6F4C">
      <w:pPr>
        <w:pStyle w:val="PargrafodaLista"/>
        <w:numPr>
          <w:ilvl w:val="1"/>
          <w:numId w:val="46"/>
        </w:numPr>
        <w:tabs>
          <w:tab w:val="left" w:pos="709"/>
        </w:tabs>
        <w:ind w:right="230"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0FF097EC" w14:textId="77777777" w:rsidR="00054CE9" w:rsidRPr="00054CE9" w:rsidRDefault="00054CE9" w:rsidP="00BF6F4C">
      <w:pPr>
        <w:pStyle w:val="PargrafodaLista"/>
        <w:numPr>
          <w:ilvl w:val="1"/>
          <w:numId w:val="46"/>
        </w:numPr>
        <w:tabs>
          <w:tab w:val="left" w:pos="787"/>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Caso o custo global estimado do objeto licitado tenha sido decomposto em seus respectivos custos unitários por meio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Planilha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Custos</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Formação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Preços</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elaborada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pela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Administração,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classificado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primeiro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lugar será convocado para apresentar Planilha por ele elaborada, com os respectivos valores adequados ao valor final da sua proposta, sob pena de não aceitação da proposta.</w:t>
      </w:r>
    </w:p>
    <w:p w14:paraId="1C00F3A1" w14:textId="77777777" w:rsidR="00054CE9" w:rsidRPr="00054CE9" w:rsidRDefault="00054CE9" w:rsidP="00BF6F4C">
      <w:pPr>
        <w:pStyle w:val="PargrafodaLista"/>
        <w:numPr>
          <w:ilvl w:val="1"/>
          <w:numId w:val="46"/>
        </w:numPr>
        <w:tabs>
          <w:tab w:val="left" w:pos="780"/>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p>
    <w:p w14:paraId="6B8F387C" w14:textId="77777777" w:rsidR="00054CE9" w:rsidRPr="00054CE9" w:rsidRDefault="00054CE9" w:rsidP="00BF6F4C">
      <w:pPr>
        <w:pStyle w:val="PargrafodaLista"/>
        <w:numPr>
          <w:ilvl w:val="1"/>
          <w:numId w:val="46"/>
        </w:numPr>
        <w:tabs>
          <w:tab w:val="left" w:pos="762"/>
        </w:tabs>
        <w:spacing w:before="207"/>
        <w:ind w:left="762" w:hanging="532"/>
        <w:rPr>
          <w:rFonts w:ascii="Times New Roman" w:hAnsi="Times New Roman" w:cs="Times New Roman"/>
          <w:sz w:val="24"/>
          <w:szCs w:val="24"/>
        </w:rPr>
      </w:pPr>
      <w:r w:rsidRPr="00054CE9">
        <w:rPr>
          <w:rFonts w:ascii="Times New Roman" w:hAnsi="Times New Roman" w:cs="Times New Roman"/>
          <w:spacing w:val="-2"/>
          <w:sz w:val="24"/>
          <w:szCs w:val="24"/>
        </w:rPr>
        <w:t>O</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ajuste</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que</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trata</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este</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dispositivo</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se</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limita</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a</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sanar</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erros</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ou</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falhas</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que</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não</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alterem</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a</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substância</w:t>
      </w:r>
      <w:r w:rsidRPr="00054CE9">
        <w:rPr>
          <w:rFonts w:ascii="Times New Roman" w:hAnsi="Times New Roman" w:cs="Times New Roman"/>
          <w:spacing w:val="-7"/>
          <w:sz w:val="24"/>
          <w:szCs w:val="24"/>
        </w:rPr>
        <w:t xml:space="preserve"> </w:t>
      </w:r>
      <w:r w:rsidRPr="00054CE9">
        <w:rPr>
          <w:rFonts w:ascii="Times New Roman" w:hAnsi="Times New Roman" w:cs="Times New Roman"/>
          <w:spacing w:val="-2"/>
          <w:sz w:val="24"/>
          <w:szCs w:val="24"/>
        </w:rPr>
        <w:t>das</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propostas;</w:t>
      </w:r>
    </w:p>
    <w:p w14:paraId="7076D472" w14:textId="77777777" w:rsidR="00054CE9" w:rsidRPr="00054CE9" w:rsidRDefault="00054CE9" w:rsidP="00BF6F4C">
      <w:pPr>
        <w:pStyle w:val="PargrafodaLista"/>
        <w:numPr>
          <w:ilvl w:val="2"/>
          <w:numId w:val="46"/>
        </w:numPr>
        <w:tabs>
          <w:tab w:val="left" w:pos="924"/>
        </w:tabs>
        <w:spacing w:before="207"/>
        <w:ind w:right="230" w:firstLine="0"/>
        <w:rPr>
          <w:rFonts w:ascii="Times New Roman" w:hAnsi="Times New Roman" w:cs="Times New Roman"/>
          <w:sz w:val="24"/>
          <w:szCs w:val="24"/>
        </w:rPr>
      </w:pPr>
      <w:r w:rsidRPr="00054CE9">
        <w:rPr>
          <w:rFonts w:ascii="Times New Roman" w:hAnsi="Times New Roman" w:cs="Times New Roman"/>
          <w:sz w:val="24"/>
          <w:szCs w:val="24"/>
        </w:rPr>
        <w:t>Considera-se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erro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preenchimento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planilha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passível</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correção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indicação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recolhimento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impostos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 contribuições na forma do Simples Nacional, quando não cabível esse regime.</w:t>
      </w:r>
    </w:p>
    <w:p w14:paraId="19C10CBB" w14:textId="77777777" w:rsidR="00054CE9" w:rsidRPr="00054CE9" w:rsidRDefault="00054CE9" w:rsidP="00BF6F4C">
      <w:pPr>
        <w:pStyle w:val="PargrafodaLista"/>
        <w:numPr>
          <w:ilvl w:val="1"/>
          <w:numId w:val="46"/>
        </w:numPr>
        <w:tabs>
          <w:tab w:val="left" w:pos="794"/>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1E122A64" w14:textId="77777777" w:rsidR="00054CE9" w:rsidRPr="00054CE9" w:rsidRDefault="00054CE9" w:rsidP="00BF6F4C">
      <w:pPr>
        <w:pStyle w:val="PargrafodaLista"/>
        <w:numPr>
          <w:ilvl w:val="1"/>
          <w:numId w:val="46"/>
        </w:numPr>
        <w:tabs>
          <w:tab w:val="left" w:pos="768"/>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Por</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meio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mensagem</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sistema,</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será</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divulgado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local</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horário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realização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procedimento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para</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avaliação das amostras, cuja presença será facultada a todos os interessados, incluindo os demais licitantes.</w:t>
      </w:r>
    </w:p>
    <w:p w14:paraId="39F10A9B" w14:textId="77777777" w:rsidR="00054CE9" w:rsidRPr="00054CE9" w:rsidRDefault="00054CE9" w:rsidP="00BF6F4C">
      <w:pPr>
        <w:pStyle w:val="PargrafodaLista"/>
        <w:numPr>
          <w:ilvl w:val="1"/>
          <w:numId w:val="46"/>
        </w:numPr>
        <w:tabs>
          <w:tab w:val="left" w:pos="775"/>
        </w:tabs>
        <w:spacing w:before="207"/>
        <w:ind w:left="775" w:hanging="545"/>
        <w:rPr>
          <w:rFonts w:ascii="Times New Roman" w:hAnsi="Times New Roman" w:cs="Times New Roman"/>
          <w:sz w:val="24"/>
          <w:szCs w:val="24"/>
        </w:rPr>
      </w:pPr>
      <w:r w:rsidRPr="00054CE9">
        <w:rPr>
          <w:rFonts w:ascii="Times New Roman" w:hAnsi="Times New Roman" w:cs="Times New Roman"/>
          <w:sz w:val="24"/>
          <w:szCs w:val="24"/>
        </w:rPr>
        <w:t>Os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resultados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das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avaliações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serão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divulgados por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meio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mensagem</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 xml:space="preserve">no </w:t>
      </w:r>
      <w:r w:rsidRPr="00054CE9">
        <w:rPr>
          <w:rFonts w:ascii="Times New Roman" w:hAnsi="Times New Roman" w:cs="Times New Roman"/>
          <w:spacing w:val="-2"/>
          <w:sz w:val="24"/>
          <w:szCs w:val="24"/>
        </w:rPr>
        <w:t>sistema.</w:t>
      </w:r>
    </w:p>
    <w:p w14:paraId="6F30B2B3" w14:textId="77777777" w:rsidR="00054CE9" w:rsidRPr="00054CE9" w:rsidRDefault="00054CE9" w:rsidP="00054CE9">
      <w:pPr>
        <w:pStyle w:val="Corpodetexto"/>
        <w:spacing w:before="5"/>
        <w:rPr>
          <w:rFonts w:ascii="Times New Roman" w:hAnsi="Times New Roman" w:cs="Times New Roman"/>
          <w:sz w:val="24"/>
          <w:szCs w:val="24"/>
        </w:rPr>
      </w:pPr>
      <w:r w:rsidRPr="00054CE9">
        <w:rPr>
          <w:rFonts w:ascii="Times New Roman" w:hAnsi="Times New Roman" w:cs="Times New Roman"/>
          <w:noProof/>
          <w:sz w:val="24"/>
          <w:szCs w:val="24"/>
          <w:lang w:val="pt-BR" w:eastAsia="pt-BR"/>
        </w:rPr>
        <mc:AlternateContent>
          <mc:Choice Requires="wps">
            <w:drawing>
              <wp:anchor distT="0" distB="0" distL="0" distR="0" simplePos="0" relativeHeight="487638528" behindDoc="1" locked="0" layoutInCell="1" allowOverlap="1" wp14:anchorId="1F2A01D3" wp14:editId="2994B8B8">
                <wp:simplePos x="0" y="0"/>
                <wp:positionH relativeFrom="page">
                  <wp:posOffset>613824</wp:posOffset>
                </wp:positionH>
                <wp:positionV relativeFrom="paragraph">
                  <wp:posOffset>131352</wp:posOffset>
                </wp:positionV>
                <wp:extent cx="6332855" cy="1695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424C92C1" w14:textId="77777777" w:rsidR="00FF52F6" w:rsidRPr="00054CE9" w:rsidRDefault="00FF52F6" w:rsidP="00054CE9">
                            <w:pPr>
                              <w:spacing w:before="25"/>
                              <w:ind w:left="108"/>
                              <w:rPr>
                                <w:rFonts w:ascii="Times New Roman" w:hAnsi="Times New Roman" w:cs="Times New Roman"/>
                                <w:b/>
                                <w:sz w:val="24"/>
                                <w:szCs w:val="24"/>
                              </w:rPr>
                            </w:pPr>
                            <w:r w:rsidRPr="00054CE9">
                              <w:rPr>
                                <w:rFonts w:ascii="Times New Roman" w:hAnsi="Times New Roman" w:cs="Times New Roman"/>
                                <w:b/>
                                <w:sz w:val="24"/>
                                <w:szCs w:val="24"/>
                              </w:rPr>
                              <w:t>13.</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DA</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FASE</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DE</w:t>
                            </w:r>
                            <w:r w:rsidRPr="00054CE9">
                              <w:rPr>
                                <w:rFonts w:ascii="Times New Roman" w:hAnsi="Times New Roman" w:cs="Times New Roman"/>
                                <w:b/>
                                <w:spacing w:val="-1"/>
                                <w:sz w:val="24"/>
                                <w:szCs w:val="24"/>
                              </w:rPr>
                              <w:t xml:space="preserve"> </w:t>
                            </w:r>
                            <w:r w:rsidRPr="00054CE9">
                              <w:rPr>
                                <w:rFonts w:ascii="Times New Roman" w:hAnsi="Times New Roman" w:cs="Times New Roman"/>
                                <w:b/>
                                <w:spacing w:val="-2"/>
                                <w:sz w:val="24"/>
                                <w:szCs w:val="24"/>
                              </w:rPr>
                              <w:t>HABILITAÇÃO</w:t>
                            </w:r>
                          </w:p>
                        </w:txbxContent>
                      </wps:txbx>
                      <wps:bodyPr wrap="square" lIns="0" tIns="0" rIns="0" bIns="0" rtlCol="0">
                        <a:noAutofit/>
                      </wps:bodyPr>
                    </wps:wsp>
                  </a:graphicData>
                </a:graphic>
              </wp:anchor>
            </w:drawing>
          </mc:Choice>
          <mc:Fallback>
            <w:pict>
              <v:shape w14:anchorId="1F2A01D3" id="Textbox 23" o:spid="_x0000_s1035" type="#_x0000_t202" style="position:absolute;margin-left:48.35pt;margin-top:10.35pt;width:498.65pt;height:13.35pt;z-index:-1567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" filled="f" strokeweight=".17636mm">
                <v:path arrowok="t"/>
                <v:textbox inset="0,0,0,0">
                  <w:txbxContent>
                    <w:p w14:paraId="424C92C1" w14:textId="77777777" w:rsidR="00FF52F6" w:rsidRPr="00054CE9" w:rsidRDefault="00FF52F6" w:rsidP="00054CE9">
                      <w:pPr>
                        <w:spacing w:before="25"/>
                        <w:ind w:left="108"/>
                        <w:rPr>
                          <w:rFonts w:ascii="Times New Roman" w:hAnsi="Times New Roman" w:cs="Times New Roman"/>
                          <w:b/>
                          <w:sz w:val="24"/>
                          <w:szCs w:val="24"/>
                        </w:rPr>
                      </w:pPr>
                      <w:r w:rsidRPr="00054CE9">
                        <w:rPr>
                          <w:rFonts w:ascii="Times New Roman" w:hAnsi="Times New Roman" w:cs="Times New Roman"/>
                          <w:b/>
                          <w:sz w:val="24"/>
                          <w:szCs w:val="24"/>
                        </w:rPr>
                        <w:t>13.</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DA</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FASE</w:t>
                      </w:r>
                      <w:r w:rsidRPr="00054CE9">
                        <w:rPr>
                          <w:rFonts w:ascii="Times New Roman" w:hAnsi="Times New Roman" w:cs="Times New Roman"/>
                          <w:b/>
                          <w:spacing w:val="-2"/>
                          <w:sz w:val="24"/>
                          <w:szCs w:val="24"/>
                        </w:rPr>
                        <w:t xml:space="preserve"> </w:t>
                      </w:r>
                      <w:r w:rsidRPr="00054CE9">
                        <w:rPr>
                          <w:rFonts w:ascii="Times New Roman" w:hAnsi="Times New Roman" w:cs="Times New Roman"/>
                          <w:b/>
                          <w:sz w:val="24"/>
                          <w:szCs w:val="24"/>
                        </w:rPr>
                        <w:t>DE</w:t>
                      </w:r>
                      <w:r w:rsidRPr="00054CE9">
                        <w:rPr>
                          <w:rFonts w:ascii="Times New Roman" w:hAnsi="Times New Roman" w:cs="Times New Roman"/>
                          <w:b/>
                          <w:spacing w:val="-1"/>
                          <w:sz w:val="24"/>
                          <w:szCs w:val="24"/>
                        </w:rPr>
                        <w:t xml:space="preserve"> </w:t>
                      </w:r>
                      <w:r w:rsidRPr="00054CE9">
                        <w:rPr>
                          <w:rFonts w:ascii="Times New Roman" w:hAnsi="Times New Roman" w:cs="Times New Roman"/>
                          <w:b/>
                          <w:spacing w:val="-2"/>
                          <w:sz w:val="24"/>
                          <w:szCs w:val="24"/>
                        </w:rPr>
                        <w:t>HABILITAÇÃO</w:t>
                      </w:r>
                    </w:p>
                  </w:txbxContent>
                </v:textbox>
                <w10:wrap type="topAndBottom" anchorx="page"/>
              </v:shape>
            </w:pict>
          </mc:Fallback>
        </mc:AlternateContent>
      </w:r>
    </w:p>
    <w:p w14:paraId="6D4097BD" w14:textId="77777777" w:rsidR="00054CE9" w:rsidRPr="00054CE9" w:rsidRDefault="00054CE9" w:rsidP="00BF6F4C">
      <w:pPr>
        <w:pStyle w:val="PargrafodaLista"/>
        <w:numPr>
          <w:ilvl w:val="1"/>
          <w:numId w:val="47"/>
        </w:numPr>
        <w:tabs>
          <w:tab w:val="left" w:pos="704"/>
        </w:tabs>
        <w:ind w:right="228" w:firstLine="0"/>
        <w:rPr>
          <w:rFonts w:ascii="Times New Roman" w:hAnsi="Times New Roman" w:cs="Times New Roman"/>
          <w:sz w:val="24"/>
          <w:szCs w:val="24"/>
        </w:rPr>
      </w:pPr>
      <w:r w:rsidRPr="00054CE9">
        <w:rPr>
          <w:rFonts w:ascii="Times New Roman" w:hAnsi="Times New Roman" w:cs="Times New Roman"/>
          <w:sz w:val="24"/>
          <w:szCs w:val="24"/>
        </w:rPr>
        <w:lastRenderedPageBreak/>
        <w:t xml:space="preserve">Os documentos previstos no Termo de Referência, necessários e suficientes </w:t>
      </w:r>
      <w:bookmarkStart w:id="7" w:name="_bookmark1"/>
      <w:bookmarkEnd w:id="7"/>
      <w:r w:rsidRPr="00054CE9">
        <w:rPr>
          <w:rFonts w:ascii="Times New Roman" w:hAnsi="Times New Roman" w:cs="Times New Roman"/>
          <w:sz w:val="24"/>
          <w:szCs w:val="24"/>
        </w:rPr>
        <w:t xml:space="preserve">para demonstrar a capacidade do licitante de realizar o objeto da licitação, serão exigidos para fins de habilitação, nos termos dos </w:t>
      </w:r>
      <w:r>
        <w:fldChar w:fldCharType="begin"/>
      </w:r>
      <w:r>
        <w:instrText>HYPERLINK "http://www.planalto.gov.br/ccivil_03/_ato2019-2022/2021/lei/L14133.htm" \l "art62" \h</w:instrText>
      </w:r>
      <w:r>
        <w:fldChar w:fldCharType="separate"/>
      </w:r>
      <w:r w:rsidRPr="00054CE9">
        <w:rPr>
          <w:rFonts w:ascii="Times New Roman" w:hAnsi="Times New Roman" w:cs="Times New Roman"/>
          <w:color w:val="3366FF"/>
          <w:sz w:val="24"/>
          <w:szCs w:val="24"/>
          <w:u w:val="single" w:color="3366FF"/>
        </w:rPr>
        <w:t>arts. 62 a 70 da Lei nº</w:t>
      </w:r>
      <w:r>
        <w:fldChar w:fldCharType="end"/>
      </w:r>
      <w:r w:rsidRPr="00054CE9">
        <w:rPr>
          <w:rFonts w:ascii="Times New Roman" w:hAnsi="Times New Roman" w:cs="Times New Roman"/>
          <w:color w:val="3366FF"/>
          <w:sz w:val="24"/>
          <w:szCs w:val="24"/>
        </w:rPr>
        <w:t xml:space="preserve"> </w:t>
      </w:r>
      <w:hyperlink r:id="rId26" w:anchor="art62">
        <w:r w:rsidRPr="00054CE9">
          <w:rPr>
            <w:rFonts w:ascii="Times New Roman" w:hAnsi="Times New Roman" w:cs="Times New Roman"/>
            <w:color w:val="3366FF"/>
            <w:sz w:val="24"/>
            <w:szCs w:val="24"/>
            <w:u w:val="single" w:color="3366FF"/>
          </w:rPr>
          <w:t>14.133, de 2021</w:t>
        </w:r>
      </w:hyperlink>
      <w:r w:rsidRPr="00054CE9">
        <w:rPr>
          <w:rFonts w:ascii="Times New Roman" w:hAnsi="Times New Roman" w:cs="Times New Roman"/>
          <w:sz w:val="24"/>
          <w:szCs w:val="24"/>
        </w:rPr>
        <w:t>.</w:t>
      </w:r>
    </w:p>
    <w:p w14:paraId="620A1103" w14:textId="77777777" w:rsidR="00054CE9" w:rsidRPr="00054CE9" w:rsidRDefault="00054CE9" w:rsidP="00054CE9">
      <w:pPr>
        <w:pStyle w:val="Corpodetexto"/>
        <w:rPr>
          <w:rFonts w:ascii="Times New Roman" w:hAnsi="Times New Roman" w:cs="Times New Roman"/>
          <w:sz w:val="24"/>
          <w:szCs w:val="24"/>
        </w:rPr>
      </w:pPr>
    </w:p>
    <w:p w14:paraId="373B9AE6" w14:textId="77777777" w:rsidR="00054CE9" w:rsidRPr="00054CE9" w:rsidRDefault="00054CE9" w:rsidP="00BF6F4C">
      <w:pPr>
        <w:pStyle w:val="PargrafodaLista"/>
        <w:numPr>
          <w:ilvl w:val="2"/>
          <w:numId w:val="47"/>
        </w:numPr>
        <w:tabs>
          <w:tab w:val="left" w:pos="822"/>
        </w:tabs>
        <w:ind w:right="235" w:firstLine="0"/>
        <w:rPr>
          <w:rFonts w:ascii="Times New Roman" w:hAnsi="Times New Roman" w:cs="Times New Roman"/>
          <w:sz w:val="24"/>
          <w:szCs w:val="24"/>
        </w:rPr>
      </w:pPr>
      <w:r w:rsidRPr="00054CE9">
        <w:rPr>
          <w:rFonts w:ascii="Times New Roman" w:hAnsi="Times New Roman" w:cs="Times New Roman"/>
          <w:sz w:val="24"/>
          <w:szCs w:val="24"/>
        </w:rPr>
        <w:t>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documentação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exigida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para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fins</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habilitação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jurídica,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fiscal,</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social</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trabalhista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econômico-financeira,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poderá ser substituída pelo registro cadastral no SICAF.</w:t>
      </w:r>
    </w:p>
    <w:p w14:paraId="04B2383C" w14:textId="77777777" w:rsidR="00054CE9" w:rsidRPr="00054CE9" w:rsidRDefault="00054CE9" w:rsidP="00054CE9">
      <w:pPr>
        <w:pStyle w:val="Corpodetexto"/>
        <w:rPr>
          <w:rFonts w:ascii="Times New Roman" w:hAnsi="Times New Roman" w:cs="Times New Roman"/>
          <w:sz w:val="24"/>
          <w:szCs w:val="24"/>
        </w:rPr>
      </w:pPr>
    </w:p>
    <w:p w14:paraId="4423FEA2" w14:textId="09AB048A" w:rsidR="00054CE9" w:rsidRPr="00054CE9" w:rsidRDefault="00F13F3F" w:rsidP="00BF6F4C">
      <w:pPr>
        <w:pStyle w:val="PargrafodaLista"/>
        <w:numPr>
          <w:ilvl w:val="1"/>
          <w:numId w:val="47"/>
        </w:numPr>
        <w:tabs>
          <w:tab w:val="left" w:pos="674"/>
        </w:tabs>
        <w:ind w:right="230"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Quando</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permitida</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a</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participação</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empresas</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estrangeiras</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que</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não</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funcionem</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no</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País,</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as</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exigências</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4"/>
          <w:sz w:val="24"/>
          <w:szCs w:val="24"/>
        </w:rPr>
        <w:t xml:space="preserve"> </w:t>
      </w:r>
      <w:r w:rsidR="00054CE9" w:rsidRPr="00054CE9">
        <w:rPr>
          <w:rFonts w:ascii="Times New Roman" w:hAnsi="Times New Roman" w:cs="Times New Roman"/>
          <w:sz w:val="24"/>
          <w:szCs w:val="24"/>
        </w:rPr>
        <w:t>habilitação serão atendidas mediante documentos equivalentes, inicialmente apresentados em tradução livre.</w:t>
      </w:r>
    </w:p>
    <w:p w14:paraId="33EC6678" w14:textId="77777777" w:rsidR="00054CE9" w:rsidRPr="00054CE9" w:rsidRDefault="00054CE9" w:rsidP="00054CE9">
      <w:pPr>
        <w:pStyle w:val="Corpodetexto"/>
        <w:rPr>
          <w:rFonts w:ascii="Times New Roman" w:hAnsi="Times New Roman" w:cs="Times New Roman"/>
          <w:sz w:val="24"/>
          <w:szCs w:val="24"/>
        </w:rPr>
      </w:pPr>
    </w:p>
    <w:p w14:paraId="0F23C65D" w14:textId="77777777" w:rsidR="00054CE9" w:rsidRPr="00054CE9" w:rsidRDefault="00054CE9" w:rsidP="00BF6F4C">
      <w:pPr>
        <w:pStyle w:val="PargrafodaLista"/>
        <w:numPr>
          <w:ilvl w:val="2"/>
          <w:numId w:val="47"/>
        </w:numPr>
        <w:tabs>
          <w:tab w:val="left" w:pos="826"/>
        </w:tabs>
        <w:ind w:left="229" w:right="228" w:firstLine="0"/>
        <w:rPr>
          <w:rFonts w:ascii="Times New Roman" w:hAnsi="Times New Roman" w:cs="Times New Roman"/>
          <w:sz w:val="24"/>
          <w:szCs w:val="24"/>
        </w:rPr>
      </w:pPr>
      <w:r w:rsidRPr="00054CE9">
        <w:rPr>
          <w:rFonts w:ascii="Times New Roman" w:hAnsi="Times New Roman" w:cs="Times New Roman"/>
          <w:sz w:val="24"/>
          <w:szCs w:val="24"/>
        </w:rPr>
        <w:t>Na hipótese de o licitante vencedor ser empresa estrangeira que não funcione no País, para fins de assinatura do contrato ou da ata de registro de preços, os documentos exigidos para a habilitação serão traduzidos por tradutor juramentado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País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apostilados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nos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termos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disposto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4"/>
          <w:sz w:val="24"/>
          <w:szCs w:val="24"/>
        </w:rPr>
        <w:t xml:space="preserve"> </w:t>
      </w:r>
      <w:hyperlink r:id="rId27">
        <w:r w:rsidRPr="00054CE9">
          <w:rPr>
            <w:rFonts w:ascii="Times New Roman" w:hAnsi="Times New Roman" w:cs="Times New Roman"/>
            <w:color w:val="3366FF"/>
            <w:sz w:val="24"/>
            <w:szCs w:val="24"/>
            <w:u w:val="single" w:color="3366FF"/>
          </w:rPr>
          <w:t>Decreto</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nº</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8.660,</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de</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29</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de</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janeiro</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de</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2016</w:t>
        </w:r>
      </w:hyperlink>
      <w:r w:rsidRPr="00054CE9">
        <w:rPr>
          <w:rFonts w:ascii="Times New Roman" w:hAnsi="Times New Roman" w:cs="Times New Roman"/>
          <w:sz w:val="24"/>
          <w:szCs w:val="24"/>
        </w:rPr>
        <w:t>,</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outro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que venha a substituí-lo, ou consularizados pelos respectivos consulados ou embaixadas.</w:t>
      </w:r>
    </w:p>
    <w:p w14:paraId="6A7D9D2C" w14:textId="77777777" w:rsidR="00054CE9" w:rsidRPr="00054CE9" w:rsidRDefault="00054CE9" w:rsidP="00054CE9">
      <w:pPr>
        <w:pStyle w:val="Corpodetexto"/>
        <w:rPr>
          <w:rFonts w:ascii="Times New Roman" w:hAnsi="Times New Roman" w:cs="Times New Roman"/>
          <w:sz w:val="24"/>
          <w:szCs w:val="24"/>
        </w:rPr>
      </w:pPr>
    </w:p>
    <w:p w14:paraId="70039472" w14:textId="00D9E400" w:rsidR="00054CE9" w:rsidRPr="00054CE9" w:rsidRDefault="00F13F3F" w:rsidP="00BF6F4C">
      <w:pPr>
        <w:pStyle w:val="PargrafodaLista"/>
        <w:numPr>
          <w:ilvl w:val="1"/>
          <w:numId w:val="47"/>
        </w:numPr>
        <w:tabs>
          <w:tab w:val="left" w:pos="667"/>
        </w:tabs>
        <w:ind w:right="232"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Os</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documentos</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exigidos</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para</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fins</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habilitação</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poderão</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ser</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apresentados</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em</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original,</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por</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cópia</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ou</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por</w:t>
      </w:r>
      <w:r w:rsidR="00054CE9" w:rsidRPr="00054CE9">
        <w:rPr>
          <w:rFonts w:ascii="Times New Roman" w:hAnsi="Times New Roman" w:cs="Times New Roman"/>
          <w:spacing w:val="-11"/>
          <w:sz w:val="24"/>
          <w:szCs w:val="24"/>
        </w:rPr>
        <w:t xml:space="preserve"> </w:t>
      </w:r>
      <w:r w:rsidR="00054CE9" w:rsidRPr="00054CE9">
        <w:rPr>
          <w:rFonts w:ascii="Times New Roman" w:hAnsi="Times New Roman" w:cs="Times New Roman"/>
          <w:sz w:val="24"/>
          <w:szCs w:val="24"/>
        </w:rPr>
        <w:t>digitalização, não sendo aceitos documentos ilegíveis.</w:t>
      </w:r>
    </w:p>
    <w:p w14:paraId="5462D618" w14:textId="77777777" w:rsidR="00054CE9" w:rsidRPr="00054CE9" w:rsidRDefault="00054CE9" w:rsidP="00054CE9">
      <w:pPr>
        <w:pStyle w:val="Corpodetexto"/>
        <w:rPr>
          <w:rFonts w:ascii="Times New Roman" w:hAnsi="Times New Roman" w:cs="Times New Roman"/>
          <w:sz w:val="24"/>
          <w:szCs w:val="24"/>
        </w:rPr>
      </w:pPr>
    </w:p>
    <w:p w14:paraId="6EBC3A25" w14:textId="77777777" w:rsidR="00054CE9" w:rsidRPr="00054CE9" w:rsidRDefault="00054CE9" w:rsidP="00BF6F4C">
      <w:pPr>
        <w:pStyle w:val="PargrafodaLista"/>
        <w:numPr>
          <w:ilvl w:val="2"/>
          <w:numId w:val="47"/>
        </w:numPr>
        <w:tabs>
          <w:tab w:val="left" w:pos="827"/>
        </w:tabs>
        <w:ind w:right="230" w:firstLine="0"/>
        <w:rPr>
          <w:rFonts w:ascii="Times New Roman" w:hAnsi="Times New Roman" w:cs="Times New Roman"/>
          <w:sz w:val="24"/>
          <w:szCs w:val="24"/>
        </w:rPr>
      </w:pPr>
      <w:r w:rsidRPr="00054CE9">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460F9F11" w14:textId="420C7A83" w:rsidR="00054CE9" w:rsidRPr="00054CE9" w:rsidRDefault="00F13F3F" w:rsidP="00BF6F4C">
      <w:pPr>
        <w:pStyle w:val="PargrafodaLista"/>
        <w:numPr>
          <w:ilvl w:val="1"/>
          <w:numId w:val="47"/>
        </w:numPr>
        <w:tabs>
          <w:tab w:val="left" w:pos="699"/>
        </w:tabs>
        <w:spacing w:before="207"/>
        <w:ind w:right="231"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Será</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verificado</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se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o</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licitante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apresentou</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declaração</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que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atende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aos</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requisitos</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habilitação,</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e</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o</w:t>
      </w:r>
      <w:r w:rsidR="00054CE9" w:rsidRPr="00054CE9">
        <w:rPr>
          <w:rFonts w:ascii="Times New Roman" w:hAnsi="Times New Roman" w:cs="Times New Roman"/>
          <w:spacing w:val="21"/>
          <w:sz w:val="24"/>
          <w:szCs w:val="24"/>
        </w:rPr>
        <w:t xml:space="preserve"> </w:t>
      </w:r>
      <w:r w:rsidR="00054CE9" w:rsidRPr="00054CE9">
        <w:rPr>
          <w:rFonts w:ascii="Times New Roman" w:hAnsi="Times New Roman" w:cs="Times New Roman"/>
          <w:sz w:val="24"/>
          <w:szCs w:val="24"/>
        </w:rPr>
        <w:t>declarante responderá pela veracidade das informações prestadas, na forma da lei (</w:t>
      </w:r>
      <w:r w:rsidR="00054CE9">
        <w:fldChar w:fldCharType="begin"/>
      </w:r>
      <w:r w:rsidR="00054CE9">
        <w:instrText>HYPERLINK "http://www.planalto.gov.br/ccivil_03/_ato2019-2022/2021/lei/L14133.htm" \l "art63" \h</w:instrText>
      </w:r>
      <w:r w:rsidR="00054CE9">
        <w:fldChar w:fldCharType="separate"/>
      </w:r>
      <w:r w:rsidR="00054CE9" w:rsidRPr="00054CE9">
        <w:rPr>
          <w:rFonts w:ascii="Times New Roman" w:hAnsi="Times New Roman" w:cs="Times New Roman"/>
          <w:color w:val="3366FF"/>
          <w:sz w:val="24"/>
          <w:szCs w:val="24"/>
          <w:u w:val="single" w:color="3366FF"/>
        </w:rPr>
        <w:t>art. 63, I, da Lei nº 14.133/2021</w:t>
      </w:r>
      <w:r w:rsidR="00054CE9">
        <w:fldChar w:fldCharType="end"/>
      </w:r>
      <w:r w:rsidR="00054CE9" w:rsidRPr="00054CE9">
        <w:rPr>
          <w:rFonts w:ascii="Times New Roman" w:hAnsi="Times New Roman" w:cs="Times New Roman"/>
          <w:sz w:val="24"/>
          <w:szCs w:val="24"/>
        </w:rPr>
        <w:t>).</w:t>
      </w:r>
    </w:p>
    <w:p w14:paraId="6056324E" w14:textId="73C4DB5D" w:rsidR="00054CE9" w:rsidRPr="00054CE9" w:rsidRDefault="00F13F3F" w:rsidP="00BF6F4C">
      <w:pPr>
        <w:pStyle w:val="PargrafodaLista"/>
        <w:numPr>
          <w:ilvl w:val="1"/>
          <w:numId w:val="47"/>
        </w:numPr>
        <w:tabs>
          <w:tab w:val="left" w:pos="704"/>
        </w:tabs>
        <w:spacing w:before="207"/>
        <w:ind w:right="230"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5D4C016" w14:textId="62207A0A" w:rsidR="00054CE9" w:rsidRPr="00054CE9" w:rsidRDefault="00F13F3F" w:rsidP="00BF6F4C">
      <w:pPr>
        <w:pStyle w:val="PargrafodaLista"/>
        <w:numPr>
          <w:ilvl w:val="1"/>
          <w:numId w:val="47"/>
        </w:numPr>
        <w:tabs>
          <w:tab w:val="left" w:pos="723"/>
        </w:tabs>
        <w:spacing w:before="207"/>
        <w:ind w:right="230"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O licitante deverá apresentar, sob pena de desclassificação, declaração de que suas propostas econômicas compreendem</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a</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integralidade</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dos</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custos</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para</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atendimento</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dos</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direitos</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trabalhistas</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assegurados</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na</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Constituição</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Federal, nas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leis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trabalhistas,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nas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normas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infralegais,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nas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convenções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coletivas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trabalho</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e</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nos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termos</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ajustamento</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de</w:t>
      </w:r>
      <w:r w:rsidR="00054CE9" w:rsidRPr="00054CE9">
        <w:rPr>
          <w:rFonts w:ascii="Times New Roman" w:hAnsi="Times New Roman" w:cs="Times New Roman"/>
          <w:spacing w:val="-12"/>
          <w:sz w:val="24"/>
          <w:szCs w:val="24"/>
        </w:rPr>
        <w:t xml:space="preserve"> </w:t>
      </w:r>
      <w:r w:rsidR="00054CE9" w:rsidRPr="00054CE9">
        <w:rPr>
          <w:rFonts w:ascii="Times New Roman" w:hAnsi="Times New Roman" w:cs="Times New Roman"/>
          <w:sz w:val="24"/>
          <w:szCs w:val="24"/>
        </w:rPr>
        <w:t>conduta vigentes na data de entrega das propostas.</w:t>
      </w:r>
    </w:p>
    <w:p w14:paraId="2DD9FF75" w14:textId="12F6CA32" w:rsidR="00054CE9" w:rsidRPr="00054CE9" w:rsidRDefault="00F13F3F" w:rsidP="00BF6F4C">
      <w:pPr>
        <w:pStyle w:val="PargrafodaLista"/>
        <w:numPr>
          <w:ilvl w:val="1"/>
          <w:numId w:val="47"/>
        </w:numPr>
        <w:tabs>
          <w:tab w:val="left" w:pos="676"/>
        </w:tabs>
        <w:spacing w:before="207"/>
        <w:ind w:left="676" w:hanging="446"/>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A</w:t>
      </w:r>
      <w:r w:rsidR="00054CE9" w:rsidRPr="00054CE9">
        <w:rPr>
          <w:rFonts w:ascii="Times New Roman" w:hAnsi="Times New Roman" w:cs="Times New Roman"/>
          <w:spacing w:val="-5"/>
          <w:sz w:val="24"/>
          <w:szCs w:val="24"/>
        </w:rPr>
        <w:t xml:space="preserve"> </w:t>
      </w:r>
      <w:r w:rsidR="00054CE9" w:rsidRPr="00054CE9">
        <w:rPr>
          <w:rFonts w:ascii="Times New Roman" w:hAnsi="Times New Roman" w:cs="Times New Roman"/>
          <w:sz w:val="24"/>
          <w:szCs w:val="24"/>
        </w:rPr>
        <w:t>habilitação</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será</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verificada</w:t>
      </w:r>
      <w:r w:rsidR="00054CE9" w:rsidRPr="00054CE9">
        <w:rPr>
          <w:rFonts w:ascii="Times New Roman" w:hAnsi="Times New Roman" w:cs="Times New Roman"/>
          <w:spacing w:val="-2"/>
          <w:sz w:val="24"/>
          <w:szCs w:val="24"/>
        </w:rPr>
        <w:t xml:space="preserve"> </w:t>
      </w:r>
      <w:r w:rsidR="00054CE9" w:rsidRPr="00054CE9">
        <w:rPr>
          <w:rFonts w:ascii="Times New Roman" w:hAnsi="Times New Roman" w:cs="Times New Roman"/>
          <w:sz w:val="24"/>
          <w:szCs w:val="24"/>
        </w:rPr>
        <w:t>por</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meio</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do</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Sicaf,</w:t>
      </w:r>
      <w:r w:rsidR="00054CE9" w:rsidRPr="00054CE9">
        <w:rPr>
          <w:rFonts w:ascii="Times New Roman" w:hAnsi="Times New Roman" w:cs="Times New Roman"/>
          <w:spacing w:val="-2"/>
          <w:sz w:val="24"/>
          <w:szCs w:val="24"/>
        </w:rPr>
        <w:t xml:space="preserve"> </w:t>
      </w:r>
      <w:r w:rsidR="00054CE9" w:rsidRPr="00054CE9">
        <w:rPr>
          <w:rFonts w:ascii="Times New Roman" w:hAnsi="Times New Roman" w:cs="Times New Roman"/>
          <w:sz w:val="24"/>
          <w:szCs w:val="24"/>
        </w:rPr>
        <w:t>nos</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documentos</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por</w:t>
      </w:r>
      <w:r w:rsidR="00054CE9" w:rsidRPr="00054CE9">
        <w:rPr>
          <w:rFonts w:ascii="Times New Roman" w:hAnsi="Times New Roman" w:cs="Times New Roman"/>
          <w:spacing w:val="-3"/>
          <w:sz w:val="24"/>
          <w:szCs w:val="24"/>
        </w:rPr>
        <w:t xml:space="preserve"> </w:t>
      </w:r>
      <w:r w:rsidR="00054CE9" w:rsidRPr="00054CE9">
        <w:rPr>
          <w:rFonts w:ascii="Times New Roman" w:hAnsi="Times New Roman" w:cs="Times New Roman"/>
          <w:sz w:val="24"/>
          <w:szCs w:val="24"/>
        </w:rPr>
        <w:t>ele</w:t>
      </w:r>
      <w:r w:rsidR="00054CE9" w:rsidRPr="00054CE9">
        <w:rPr>
          <w:rFonts w:ascii="Times New Roman" w:hAnsi="Times New Roman" w:cs="Times New Roman"/>
          <w:spacing w:val="-2"/>
          <w:sz w:val="24"/>
          <w:szCs w:val="24"/>
        </w:rPr>
        <w:t xml:space="preserve"> abrangidos.</w:t>
      </w:r>
    </w:p>
    <w:p w14:paraId="7EF83B81" w14:textId="77777777" w:rsidR="00054CE9" w:rsidRPr="00054CE9" w:rsidRDefault="00054CE9" w:rsidP="00054CE9">
      <w:pPr>
        <w:pStyle w:val="Corpodetexto"/>
        <w:spacing w:before="69"/>
        <w:rPr>
          <w:rFonts w:ascii="Times New Roman" w:hAnsi="Times New Roman" w:cs="Times New Roman"/>
          <w:sz w:val="24"/>
          <w:szCs w:val="24"/>
        </w:rPr>
      </w:pPr>
    </w:p>
    <w:p w14:paraId="140FC019" w14:textId="77777777" w:rsidR="00054CE9" w:rsidRPr="00054CE9" w:rsidRDefault="00054CE9" w:rsidP="00BF6F4C">
      <w:pPr>
        <w:pStyle w:val="PargrafodaLista"/>
        <w:numPr>
          <w:ilvl w:val="2"/>
          <w:numId w:val="47"/>
        </w:numPr>
        <w:tabs>
          <w:tab w:val="left" w:pos="854"/>
        </w:tabs>
        <w:ind w:right="229" w:firstLine="0"/>
        <w:rPr>
          <w:rFonts w:ascii="Times New Roman" w:hAnsi="Times New Roman" w:cs="Times New Roman"/>
          <w:sz w:val="24"/>
          <w:szCs w:val="24"/>
        </w:rPr>
      </w:pPr>
      <w:r w:rsidRPr="00054CE9">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HYPERLINK "https://www.gov.br/compras/pt-br/acesso-a-informacao/legislacao/instrucoes-normativas/instrucao-normativa-no-3-de-26-de-abril-de-2018" \l "art4" \h</w:instrText>
      </w:r>
      <w:r>
        <w:fldChar w:fldCharType="separate"/>
      </w:r>
      <w:r w:rsidRPr="00054CE9">
        <w:rPr>
          <w:rFonts w:ascii="Times New Roman" w:hAnsi="Times New Roman" w:cs="Times New Roman"/>
          <w:color w:val="3366FF"/>
          <w:sz w:val="24"/>
          <w:szCs w:val="24"/>
          <w:u w:val="single" w:color="3366FF"/>
        </w:rPr>
        <w:t>IN nº 3/2018, art. 4º, §1º, e art. 6º, §4º</w:t>
      </w:r>
      <w:r>
        <w:fldChar w:fldCharType="end"/>
      </w:r>
      <w:r w:rsidRPr="00054CE9">
        <w:rPr>
          <w:rFonts w:ascii="Times New Roman" w:hAnsi="Times New Roman" w:cs="Times New Roman"/>
          <w:sz w:val="24"/>
          <w:szCs w:val="24"/>
        </w:rPr>
        <w:t>).</w:t>
      </w:r>
    </w:p>
    <w:p w14:paraId="3B4938DA" w14:textId="20B79D9C" w:rsidR="00054CE9" w:rsidRPr="00054CE9" w:rsidRDefault="00F13F3F" w:rsidP="00BF6F4C">
      <w:pPr>
        <w:pStyle w:val="PargrafodaLista"/>
        <w:numPr>
          <w:ilvl w:val="1"/>
          <w:numId w:val="47"/>
        </w:numPr>
        <w:tabs>
          <w:tab w:val="left" w:pos="690"/>
        </w:tabs>
        <w:spacing w:before="207"/>
        <w:ind w:right="230"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É de responsabilidade do licitante conferir a exatidão dos seus dados cadastrais no Sicaf e mantê-los atualizados junto</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aos</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órgãos</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responsáveis</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pela</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informação,</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devendo</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proceder,</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imediatamente,</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à</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correção</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ou</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à</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alteração</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dos</w:t>
      </w:r>
      <w:r w:rsidR="00054CE9" w:rsidRPr="00054CE9">
        <w:rPr>
          <w:rFonts w:ascii="Times New Roman" w:hAnsi="Times New Roman" w:cs="Times New Roman"/>
          <w:spacing w:val="-8"/>
          <w:sz w:val="24"/>
          <w:szCs w:val="24"/>
        </w:rPr>
        <w:t xml:space="preserve"> </w:t>
      </w:r>
      <w:r w:rsidR="00054CE9" w:rsidRPr="00054CE9">
        <w:rPr>
          <w:rFonts w:ascii="Times New Roman" w:hAnsi="Times New Roman" w:cs="Times New Roman"/>
          <w:sz w:val="24"/>
          <w:szCs w:val="24"/>
        </w:rPr>
        <w:t>registros tão logo identifique incorreção ou aqueles se tornem desatualizados. (</w:t>
      </w:r>
      <w:r w:rsidR="00054CE9">
        <w:fldChar w:fldCharType="begin"/>
      </w:r>
      <w:r w:rsidR="00054CE9">
        <w:instrText>HYPERLINK "https://www.gov.br/compras/pt-br/acesso-a-informacao/legislacao/instrucoes-normativas/instrucao-normativa-no-3-de-26-de-abril-de-2018" \h</w:instrText>
      </w:r>
      <w:r w:rsidR="00054CE9">
        <w:fldChar w:fldCharType="separate"/>
      </w:r>
      <w:r w:rsidR="00054CE9" w:rsidRPr="00054CE9">
        <w:rPr>
          <w:rFonts w:ascii="Times New Roman" w:hAnsi="Times New Roman" w:cs="Times New Roman"/>
          <w:color w:val="3366FF"/>
          <w:sz w:val="24"/>
          <w:szCs w:val="24"/>
          <w:u w:val="single" w:color="3366FF"/>
        </w:rPr>
        <w:t xml:space="preserve">IN nº 3/2018, art. 7º, </w:t>
      </w:r>
      <w:r w:rsidR="00054CE9" w:rsidRPr="00054CE9">
        <w:rPr>
          <w:rFonts w:ascii="Times New Roman" w:hAnsi="Times New Roman" w:cs="Times New Roman"/>
          <w:i/>
          <w:color w:val="3366FF"/>
          <w:sz w:val="24"/>
          <w:szCs w:val="24"/>
          <w:u w:val="single" w:color="3366FF"/>
        </w:rPr>
        <w:t>caput</w:t>
      </w:r>
      <w:r w:rsidR="00054CE9">
        <w:fldChar w:fldCharType="end"/>
      </w:r>
      <w:r w:rsidR="00054CE9" w:rsidRPr="00054CE9">
        <w:rPr>
          <w:rFonts w:ascii="Times New Roman" w:hAnsi="Times New Roman" w:cs="Times New Roman"/>
          <w:color w:val="3366FF"/>
          <w:sz w:val="24"/>
          <w:szCs w:val="24"/>
        </w:rPr>
        <w:t>)</w:t>
      </w:r>
      <w:r w:rsidR="00054CE9" w:rsidRPr="00054CE9">
        <w:rPr>
          <w:rFonts w:ascii="Times New Roman" w:hAnsi="Times New Roman" w:cs="Times New Roman"/>
          <w:sz w:val="24"/>
          <w:szCs w:val="24"/>
        </w:rPr>
        <w:t>.</w:t>
      </w:r>
    </w:p>
    <w:p w14:paraId="0316DEC3" w14:textId="77777777" w:rsidR="00054CE9" w:rsidRPr="00054CE9" w:rsidRDefault="00054CE9" w:rsidP="00BF6F4C">
      <w:pPr>
        <w:pStyle w:val="PargrafodaLista"/>
        <w:numPr>
          <w:ilvl w:val="2"/>
          <w:numId w:val="47"/>
        </w:numPr>
        <w:tabs>
          <w:tab w:val="left" w:pos="824"/>
        </w:tabs>
        <w:spacing w:before="207"/>
        <w:ind w:right="228" w:firstLine="0"/>
        <w:rPr>
          <w:rFonts w:ascii="Times New Roman" w:hAnsi="Times New Roman" w:cs="Times New Roman"/>
          <w:sz w:val="24"/>
          <w:szCs w:val="24"/>
        </w:rPr>
      </w:pPr>
      <w:r w:rsidRPr="00054CE9">
        <w:rPr>
          <w:rFonts w:ascii="Times New Roman" w:hAnsi="Times New Roman" w:cs="Times New Roman"/>
          <w:sz w:val="24"/>
          <w:szCs w:val="24"/>
        </w:rPr>
        <w:lastRenderedPageBreak/>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observância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disposto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item</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anterior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poderá</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ensejar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desclassificação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momento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habilitação.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w:t>
      </w:r>
      <w:hyperlink r:id="rId28">
        <w:r w:rsidRPr="00054CE9">
          <w:rPr>
            <w:rFonts w:ascii="Times New Roman" w:hAnsi="Times New Roman" w:cs="Times New Roman"/>
            <w:color w:val="3366FF"/>
            <w:sz w:val="24"/>
            <w:szCs w:val="24"/>
            <w:u w:val="single" w:color="3366FF"/>
          </w:rPr>
          <w:t>IN</w:t>
        </w:r>
        <w:r w:rsidRPr="00054CE9">
          <w:rPr>
            <w:rFonts w:ascii="Times New Roman" w:hAnsi="Times New Roman" w:cs="Times New Roman"/>
            <w:color w:val="3366FF"/>
            <w:spacing w:val="-2"/>
            <w:sz w:val="24"/>
            <w:szCs w:val="24"/>
            <w:u w:val="single" w:color="3366FF"/>
          </w:rPr>
          <w:t xml:space="preserve"> </w:t>
        </w:r>
        <w:r w:rsidRPr="00054CE9">
          <w:rPr>
            <w:rFonts w:ascii="Times New Roman" w:hAnsi="Times New Roman" w:cs="Times New Roman"/>
            <w:color w:val="3366FF"/>
            <w:sz w:val="24"/>
            <w:szCs w:val="24"/>
            <w:u w:val="single" w:color="3366FF"/>
          </w:rPr>
          <w:t>nº</w:t>
        </w:r>
      </w:hyperlink>
      <w:r w:rsidRPr="00054CE9">
        <w:rPr>
          <w:rFonts w:ascii="Times New Roman" w:hAnsi="Times New Roman" w:cs="Times New Roman"/>
          <w:color w:val="3366FF"/>
          <w:sz w:val="24"/>
          <w:szCs w:val="24"/>
        </w:rPr>
        <w:t xml:space="preserve"> </w:t>
      </w:r>
      <w:hyperlink r:id="rId29">
        <w:r w:rsidRPr="00054CE9">
          <w:rPr>
            <w:rFonts w:ascii="Times New Roman" w:hAnsi="Times New Roman" w:cs="Times New Roman"/>
            <w:color w:val="3366FF"/>
            <w:sz w:val="24"/>
            <w:szCs w:val="24"/>
            <w:u w:val="single" w:color="3366FF"/>
          </w:rPr>
          <w:t>3/2018, art. 7º, parágrafo único</w:t>
        </w:r>
      </w:hyperlink>
      <w:r w:rsidRPr="00054CE9">
        <w:rPr>
          <w:rFonts w:ascii="Times New Roman" w:hAnsi="Times New Roman" w:cs="Times New Roman"/>
          <w:sz w:val="24"/>
          <w:szCs w:val="24"/>
        </w:rPr>
        <w:t>).</w:t>
      </w:r>
    </w:p>
    <w:p w14:paraId="1F6C90F8" w14:textId="3F261B0D" w:rsidR="00054CE9" w:rsidRPr="00054CE9" w:rsidRDefault="00F13F3F" w:rsidP="00BF6F4C">
      <w:pPr>
        <w:pStyle w:val="PargrafodaLista"/>
        <w:numPr>
          <w:ilvl w:val="1"/>
          <w:numId w:val="47"/>
        </w:numPr>
        <w:tabs>
          <w:tab w:val="left" w:pos="702"/>
        </w:tabs>
        <w:spacing w:before="207"/>
        <w:ind w:right="229" w:firstLine="0"/>
        <w:rPr>
          <w:rFonts w:ascii="Times New Roman" w:hAnsi="Times New Roman" w:cs="Times New Roman"/>
          <w:sz w:val="24"/>
          <w:szCs w:val="24"/>
        </w:rPr>
      </w:pPr>
      <w:r>
        <w:rPr>
          <w:rFonts w:ascii="Times New Roman" w:hAnsi="Times New Roman" w:cs="Times New Roman"/>
          <w:sz w:val="24"/>
          <w:szCs w:val="24"/>
        </w:rPr>
        <w:t xml:space="preserve">           </w:t>
      </w:r>
      <w:r w:rsidR="00054CE9" w:rsidRPr="00054CE9">
        <w:rPr>
          <w:rFonts w:ascii="Times New Roman" w:hAnsi="Times New Roman" w:cs="Times New Roman"/>
          <w:sz w:val="24"/>
          <w:szCs w:val="24"/>
        </w:rPr>
        <w:t>A verificação pelo (a) pregoeiro (a), em sítios eletrônicos oficiais de órgãos e entidades emissores de certidões constitui meio legal de prova, para fins de habilitação.</w:t>
      </w:r>
    </w:p>
    <w:p w14:paraId="2302416E" w14:textId="77777777" w:rsidR="00054CE9" w:rsidRPr="00054CE9" w:rsidRDefault="00054CE9" w:rsidP="00BF6F4C">
      <w:pPr>
        <w:pStyle w:val="PargrafodaLista"/>
        <w:numPr>
          <w:ilvl w:val="2"/>
          <w:numId w:val="47"/>
        </w:numPr>
        <w:tabs>
          <w:tab w:val="left" w:pos="844"/>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Os documentos exigidos para habilitação que não estejam contemplados no Sicaf serão enviados por meio do sistema,</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formato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digital,</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prazo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1"/>
          <w:sz w:val="24"/>
          <w:szCs w:val="24"/>
        </w:rPr>
        <w:t xml:space="preserve"> </w:t>
      </w:r>
      <w:r w:rsidRPr="00054CE9">
        <w:rPr>
          <w:rFonts w:ascii="Times New Roman" w:hAnsi="Times New Roman" w:cs="Times New Roman"/>
          <w:b/>
          <w:sz w:val="24"/>
          <w:szCs w:val="24"/>
        </w:rPr>
        <w:t>até</w:t>
      </w:r>
      <w:r w:rsidRPr="00054CE9">
        <w:rPr>
          <w:rFonts w:ascii="Times New Roman" w:hAnsi="Times New Roman" w:cs="Times New Roman"/>
          <w:b/>
          <w:spacing w:val="-12"/>
          <w:sz w:val="24"/>
          <w:szCs w:val="24"/>
        </w:rPr>
        <w:t xml:space="preserve"> </w:t>
      </w:r>
      <w:r w:rsidRPr="00054CE9">
        <w:rPr>
          <w:rFonts w:ascii="Times New Roman" w:hAnsi="Times New Roman" w:cs="Times New Roman"/>
          <w:b/>
          <w:sz w:val="24"/>
          <w:szCs w:val="24"/>
        </w:rPr>
        <w:t>02</w:t>
      </w:r>
      <w:r w:rsidRPr="00054CE9">
        <w:rPr>
          <w:rFonts w:ascii="Times New Roman" w:hAnsi="Times New Roman" w:cs="Times New Roman"/>
          <w:b/>
          <w:spacing w:val="-12"/>
          <w:sz w:val="24"/>
          <w:szCs w:val="24"/>
        </w:rPr>
        <w:t xml:space="preserve"> </w:t>
      </w:r>
      <w:r w:rsidRPr="00054CE9">
        <w:rPr>
          <w:rFonts w:ascii="Times New Roman" w:hAnsi="Times New Roman" w:cs="Times New Roman"/>
          <w:b/>
          <w:sz w:val="24"/>
          <w:szCs w:val="24"/>
        </w:rPr>
        <w:t>(duas)</w:t>
      </w:r>
      <w:r w:rsidRPr="00054CE9">
        <w:rPr>
          <w:rFonts w:ascii="Times New Roman" w:hAnsi="Times New Roman" w:cs="Times New Roman"/>
          <w:b/>
          <w:spacing w:val="-12"/>
          <w:sz w:val="24"/>
          <w:szCs w:val="24"/>
        </w:rPr>
        <w:t xml:space="preserve"> </w:t>
      </w:r>
      <w:r w:rsidRPr="00054CE9">
        <w:rPr>
          <w:rFonts w:ascii="Times New Roman" w:hAnsi="Times New Roman" w:cs="Times New Roman"/>
          <w:b/>
          <w:sz w:val="24"/>
          <w:szCs w:val="24"/>
        </w:rPr>
        <w:t>HORAS</w:t>
      </w:r>
      <w:r w:rsidRPr="00054CE9">
        <w:rPr>
          <w:rFonts w:ascii="Times New Roman" w:hAnsi="Times New Roman" w:cs="Times New Roman"/>
          <w:b/>
          <w:spacing w:val="-12"/>
          <w:sz w:val="24"/>
          <w:szCs w:val="24"/>
        </w:rPr>
        <w:t xml:space="preserve"> </w:t>
      </w:r>
      <w:r w:rsidRPr="00054CE9">
        <w:rPr>
          <w:rFonts w:ascii="Times New Roman" w:hAnsi="Times New Roman" w:cs="Times New Roman"/>
          <w:b/>
          <w:sz w:val="24"/>
          <w:szCs w:val="24"/>
        </w:rPr>
        <w:t>ÚTEIS</w:t>
      </w:r>
      <w:r w:rsidRPr="00054CE9">
        <w:rPr>
          <w:rFonts w:ascii="Times New Roman" w:hAnsi="Times New Roman" w:cs="Times New Roman"/>
          <w:sz w:val="24"/>
          <w:szCs w:val="24"/>
        </w:rPr>
        <w:t>,</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prorrogável</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por</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igual</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período,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contado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solicitação do (a) pregoeiro (a).</w:t>
      </w:r>
    </w:p>
    <w:p w14:paraId="2894E072" w14:textId="77777777" w:rsidR="00054CE9" w:rsidRPr="00054CE9" w:rsidRDefault="00054CE9" w:rsidP="00BF6F4C">
      <w:pPr>
        <w:pStyle w:val="PargrafodaLista"/>
        <w:numPr>
          <w:ilvl w:val="2"/>
          <w:numId w:val="47"/>
        </w:numPr>
        <w:tabs>
          <w:tab w:val="left" w:pos="773"/>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Na hipótese de a fase de habilitação anteceder a fase de apresentação de propostas e lances, os licitantes encaminharão, por meio do sistema, simultaneamente os documentos de habilitação e a proposta com o preço ou o percentual</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desconto,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observado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disposto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2"/>
          <w:sz w:val="24"/>
          <w:szCs w:val="24"/>
        </w:rPr>
        <w:t xml:space="preserve"> </w:t>
      </w:r>
      <w:hyperlink r:id="rId30">
        <w:r w:rsidRPr="00054CE9">
          <w:rPr>
            <w:rFonts w:ascii="Times New Roman" w:hAnsi="Times New Roman" w:cs="Times New Roman"/>
            <w:color w:val="3366FF"/>
            <w:sz w:val="24"/>
            <w:szCs w:val="24"/>
            <w:u w:val="single" w:color="3366FF"/>
          </w:rPr>
          <w:t>§</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1º</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do</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art.</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36</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e</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no</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1º</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do</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art.</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39</w:t>
        </w:r>
        <w:r w:rsidRPr="00054CE9">
          <w:rPr>
            <w:rFonts w:ascii="Times New Roman" w:hAnsi="Times New Roman" w:cs="Times New Roman"/>
            <w:color w:val="3366FF"/>
            <w:spacing w:val="-4"/>
            <w:sz w:val="24"/>
            <w:szCs w:val="24"/>
            <w:u w:val="single" w:color="3366FF"/>
          </w:rPr>
          <w:t xml:space="preserve"> </w:t>
        </w:r>
        <w:r w:rsidRPr="00054CE9">
          <w:rPr>
            <w:rFonts w:ascii="Times New Roman" w:hAnsi="Times New Roman" w:cs="Times New Roman"/>
            <w:color w:val="3366FF"/>
            <w:sz w:val="24"/>
            <w:szCs w:val="24"/>
            <w:u w:val="single" w:color="3366FF"/>
          </w:rPr>
          <w:t>da</w:t>
        </w:r>
        <w:r w:rsidRPr="00054CE9">
          <w:rPr>
            <w:rFonts w:ascii="Times New Roman" w:hAnsi="Times New Roman" w:cs="Times New Roman"/>
            <w:color w:val="3366FF"/>
            <w:spacing w:val="-3"/>
            <w:sz w:val="24"/>
            <w:szCs w:val="24"/>
            <w:u w:val="single" w:color="3366FF"/>
          </w:rPr>
          <w:t xml:space="preserve"> </w:t>
        </w:r>
        <w:r w:rsidRPr="00054CE9">
          <w:rPr>
            <w:rFonts w:ascii="Times New Roman" w:hAnsi="Times New Roman" w:cs="Times New Roman"/>
            <w:i/>
            <w:color w:val="3366FF"/>
            <w:sz w:val="24"/>
            <w:szCs w:val="24"/>
            <w:u w:val="single" w:color="3366FF"/>
          </w:rPr>
          <w:t>Instrução</w:t>
        </w:r>
        <w:r w:rsidRPr="00054CE9">
          <w:rPr>
            <w:rFonts w:ascii="Times New Roman" w:hAnsi="Times New Roman" w:cs="Times New Roman"/>
            <w:i/>
            <w:color w:val="3366FF"/>
            <w:spacing w:val="-4"/>
            <w:sz w:val="24"/>
            <w:szCs w:val="24"/>
            <w:u w:val="single" w:color="3366FF"/>
          </w:rPr>
          <w:t xml:space="preserve"> </w:t>
        </w:r>
        <w:r w:rsidRPr="00054CE9">
          <w:rPr>
            <w:rFonts w:ascii="Times New Roman" w:hAnsi="Times New Roman" w:cs="Times New Roman"/>
            <w:i/>
            <w:color w:val="3366FF"/>
            <w:sz w:val="24"/>
            <w:szCs w:val="24"/>
            <w:u w:val="single" w:color="3366FF"/>
          </w:rPr>
          <w:t>Normativa</w:t>
        </w:r>
        <w:r w:rsidRPr="00054CE9">
          <w:rPr>
            <w:rFonts w:ascii="Times New Roman" w:hAnsi="Times New Roman" w:cs="Times New Roman"/>
            <w:i/>
            <w:color w:val="3366FF"/>
            <w:spacing w:val="-4"/>
            <w:sz w:val="24"/>
            <w:szCs w:val="24"/>
            <w:u w:val="single" w:color="3366FF"/>
          </w:rPr>
          <w:t xml:space="preserve"> </w:t>
        </w:r>
        <w:r w:rsidRPr="00054CE9">
          <w:rPr>
            <w:rFonts w:ascii="Times New Roman" w:hAnsi="Times New Roman" w:cs="Times New Roman"/>
            <w:i/>
            <w:color w:val="3366FF"/>
            <w:sz w:val="24"/>
            <w:szCs w:val="24"/>
            <w:u w:val="single" w:color="3366FF"/>
          </w:rPr>
          <w:t>SEGES</w:t>
        </w:r>
        <w:r w:rsidRPr="00054CE9">
          <w:rPr>
            <w:rFonts w:ascii="Times New Roman" w:hAnsi="Times New Roman" w:cs="Times New Roman"/>
            <w:i/>
            <w:color w:val="3366FF"/>
            <w:spacing w:val="-4"/>
            <w:sz w:val="24"/>
            <w:szCs w:val="24"/>
            <w:u w:val="single" w:color="3366FF"/>
          </w:rPr>
          <w:t xml:space="preserve"> </w:t>
        </w:r>
        <w:r w:rsidRPr="00054CE9">
          <w:rPr>
            <w:rFonts w:ascii="Times New Roman" w:hAnsi="Times New Roman" w:cs="Times New Roman"/>
            <w:i/>
            <w:color w:val="3366FF"/>
            <w:sz w:val="24"/>
            <w:szCs w:val="24"/>
            <w:u w:val="single" w:color="3366FF"/>
          </w:rPr>
          <w:t>nº</w:t>
        </w:r>
        <w:r w:rsidRPr="00054CE9">
          <w:rPr>
            <w:rFonts w:ascii="Times New Roman" w:hAnsi="Times New Roman" w:cs="Times New Roman"/>
            <w:i/>
            <w:color w:val="3366FF"/>
            <w:spacing w:val="-4"/>
            <w:sz w:val="24"/>
            <w:szCs w:val="24"/>
            <w:u w:val="single" w:color="3366FF"/>
          </w:rPr>
          <w:t xml:space="preserve"> </w:t>
        </w:r>
        <w:r w:rsidRPr="00054CE9">
          <w:rPr>
            <w:rFonts w:ascii="Times New Roman" w:hAnsi="Times New Roman" w:cs="Times New Roman"/>
            <w:i/>
            <w:color w:val="3366FF"/>
            <w:sz w:val="24"/>
            <w:szCs w:val="24"/>
            <w:u w:val="single" w:color="3366FF"/>
          </w:rPr>
          <w:t>73,</w:t>
        </w:r>
      </w:hyperlink>
      <w:r w:rsidRPr="00054CE9">
        <w:rPr>
          <w:rFonts w:ascii="Times New Roman" w:hAnsi="Times New Roman" w:cs="Times New Roman"/>
          <w:i/>
          <w:color w:val="3366FF"/>
          <w:sz w:val="24"/>
          <w:szCs w:val="24"/>
        </w:rPr>
        <w:t xml:space="preserve"> </w:t>
      </w:r>
      <w:hyperlink r:id="rId31">
        <w:r w:rsidRPr="00054CE9">
          <w:rPr>
            <w:rFonts w:ascii="Times New Roman" w:hAnsi="Times New Roman" w:cs="Times New Roman"/>
            <w:i/>
            <w:color w:val="3366FF"/>
            <w:sz w:val="24"/>
            <w:szCs w:val="24"/>
            <w:u w:val="single" w:color="3366FF"/>
          </w:rPr>
          <w:t>de 30 de setembro de 2022</w:t>
        </w:r>
        <w:r w:rsidRPr="00054CE9">
          <w:rPr>
            <w:rFonts w:ascii="Times New Roman" w:hAnsi="Times New Roman" w:cs="Times New Roman"/>
            <w:color w:val="3366FF"/>
            <w:sz w:val="24"/>
            <w:szCs w:val="24"/>
            <w:u w:val="single" w:color="3366FF"/>
          </w:rPr>
          <w:t>.</w:t>
        </w:r>
      </w:hyperlink>
    </w:p>
    <w:p w14:paraId="727333D4" w14:textId="77777777" w:rsidR="00054CE9" w:rsidRPr="00054CE9" w:rsidRDefault="00054CE9" w:rsidP="00BF6F4C">
      <w:pPr>
        <w:pStyle w:val="PargrafodaLista"/>
        <w:numPr>
          <w:ilvl w:val="1"/>
          <w:numId w:val="47"/>
        </w:numPr>
        <w:tabs>
          <w:tab w:val="left" w:pos="777"/>
        </w:tabs>
        <w:spacing w:before="207"/>
        <w:ind w:right="230" w:firstLine="0"/>
        <w:rPr>
          <w:rFonts w:ascii="Times New Roman" w:hAnsi="Times New Roman" w:cs="Times New Roman"/>
          <w:sz w:val="24"/>
          <w:szCs w:val="24"/>
        </w:rPr>
      </w:pPr>
      <w:r w:rsidRPr="00054CE9">
        <w:rPr>
          <w:rFonts w:ascii="Times New Roman" w:hAnsi="Times New Roman" w:cs="Times New Roman"/>
          <w:sz w:val="24"/>
          <w:szCs w:val="24"/>
        </w:rPr>
        <w:t xml:space="preserve">A verificação no Sicaf ou a exigência dos documentos nele não contidos somente será feita em relação ao licitante </w:t>
      </w:r>
      <w:r w:rsidRPr="00054CE9">
        <w:rPr>
          <w:rFonts w:ascii="Times New Roman" w:hAnsi="Times New Roman" w:cs="Times New Roman"/>
          <w:spacing w:val="-2"/>
          <w:sz w:val="24"/>
          <w:szCs w:val="24"/>
        </w:rPr>
        <w:t>vencedor.</w:t>
      </w:r>
    </w:p>
    <w:p w14:paraId="4898319E" w14:textId="77777777" w:rsidR="00054CE9" w:rsidRPr="00054CE9" w:rsidRDefault="00054CE9" w:rsidP="00BF6F4C">
      <w:pPr>
        <w:pStyle w:val="PargrafodaLista"/>
        <w:numPr>
          <w:ilvl w:val="2"/>
          <w:numId w:val="47"/>
        </w:numPr>
        <w:tabs>
          <w:tab w:val="left" w:pos="924"/>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11B45FEE" w14:textId="77777777" w:rsidR="00054CE9" w:rsidRPr="00054CE9" w:rsidRDefault="00054CE9" w:rsidP="00BF6F4C">
      <w:pPr>
        <w:pStyle w:val="PargrafodaLista"/>
        <w:numPr>
          <w:ilvl w:val="2"/>
          <w:numId w:val="47"/>
        </w:numPr>
        <w:tabs>
          <w:tab w:val="left" w:pos="927"/>
        </w:tabs>
        <w:spacing w:before="207"/>
        <w:ind w:right="230" w:firstLine="0"/>
        <w:rPr>
          <w:rFonts w:ascii="Times New Roman" w:hAnsi="Times New Roman" w:cs="Times New Roman"/>
          <w:sz w:val="24"/>
          <w:szCs w:val="24"/>
        </w:rPr>
      </w:pPr>
      <w:r w:rsidRPr="00054CE9">
        <w:rPr>
          <w:rFonts w:ascii="Times New Roman" w:hAnsi="Times New Roman" w:cs="Times New Roman"/>
          <w:sz w:val="24"/>
          <w:szCs w:val="24"/>
        </w:rPr>
        <w:t>Respeitada a exceção do subitem anterior, relativa à regularidade fiscal, quando a fase de habilitação anteceder as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fases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apresentação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propostas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lances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julgamento,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verificação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exigência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presente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subitem</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ocorrerá em relação a todos os licitantes.</w:t>
      </w:r>
    </w:p>
    <w:p w14:paraId="4FD0E5A8" w14:textId="77777777" w:rsidR="00054CE9" w:rsidRPr="00054CE9" w:rsidRDefault="00054CE9" w:rsidP="00BF6F4C">
      <w:pPr>
        <w:pStyle w:val="PargrafodaLista"/>
        <w:numPr>
          <w:ilvl w:val="1"/>
          <w:numId w:val="47"/>
        </w:numPr>
        <w:tabs>
          <w:tab w:val="left" w:pos="787"/>
        </w:tabs>
        <w:spacing w:before="207"/>
        <w:ind w:right="231" w:firstLine="0"/>
        <w:rPr>
          <w:rFonts w:ascii="Times New Roman" w:hAnsi="Times New Roman" w:cs="Times New Roman"/>
          <w:sz w:val="24"/>
          <w:szCs w:val="24"/>
        </w:rPr>
      </w:pPr>
      <w:r w:rsidRPr="00054CE9">
        <w:rPr>
          <w:rFonts w:ascii="Times New Roman" w:hAnsi="Times New Roman" w:cs="Times New Roman"/>
          <w:sz w:val="24"/>
          <w:szCs w:val="24"/>
        </w:rPr>
        <w:t>Após a entrega dos documentos para habilitação, não será permitida a substituição ou a apresentação de novos documentos, salvo em sede de diligência, para (</w:t>
      </w:r>
      <w:r>
        <w:fldChar w:fldCharType="begin"/>
      </w:r>
      <w:r>
        <w:instrText>HYPERLINK "http://www.planalto.gov.br/ccivil_03/_ato2019-2022/2021/lei/L14133.htm" \l "art64" \h</w:instrText>
      </w:r>
      <w:r>
        <w:fldChar w:fldCharType="separate"/>
      </w:r>
      <w:r w:rsidRPr="00054CE9">
        <w:rPr>
          <w:rFonts w:ascii="Times New Roman" w:hAnsi="Times New Roman" w:cs="Times New Roman"/>
          <w:color w:val="3366FF"/>
          <w:sz w:val="24"/>
          <w:szCs w:val="24"/>
          <w:u w:val="single" w:color="3366FF"/>
        </w:rPr>
        <w:t>Lei 14.133/21, art. 64</w:t>
      </w:r>
      <w:r>
        <w:fldChar w:fldCharType="end"/>
      </w:r>
      <w:r w:rsidRPr="00054CE9">
        <w:rPr>
          <w:rFonts w:ascii="Times New Roman" w:hAnsi="Times New Roman" w:cs="Times New Roman"/>
          <w:color w:val="3366FF"/>
          <w:sz w:val="24"/>
          <w:szCs w:val="24"/>
        </w:rPr>
        <w:t xml:space="preserve">, e </w:t>
      </w:r>
      <w:r>
        <w:fldChar w:fldCharType="begin"/>
      </w:r>
      <w:r>
        <w:instrText>HYPERLINK "https://www.gov.br/compras/pt-br/acesso-a-informacao/legislacao/instrucoes-normativas/instrucao-normativa-seges-me-no-73-de-30-de-setembro-de-2022" \h</w:instrText>
      </w:r>
      <w:r>
        <w:fldChar w:fldCharType="separate"/>
      </w:r>
      <w:r w:rsidRPr="00054CE9">
        <w:rPr>
          <w:rFonts w:ascii="Times New Roman" w:hAnsi="Times New Roman" w:cs="Times New Roman"/>
          <w:color w:val="3366FF"/>
          <w:sz w:val="24"/>
          <w:szCs w:val="24"/>
          <w:u w:val="single" w:color="3366FF"/>
        </w:rPr>
        <w:t>IN 73/2022, art. 39, §4º</w:t>
      </w:r>
      <w:r>
        <w:fldChar w:fldCharType="end"/>
      </w:r>
      <w:r w:rsidRPr="00054CE9">
        <w:rPr>
          <w:rFonts w:ascii="Times New Roman" w:hAnsi="Times New Roman" w:cs="Times New Roman"/>
          <w:sz w:val="24"/>
          <w:szCs w:val="24"/>
        </w:rPr>
        <w:t>):</w:t>
      </w:r>
    </w:p>
    <w:p w14:paraId="1C0740B7" w14:textId="77777777" w:rsidR="00054CE9" w:rsidRPr="00054CE9" w:rsidRDefault="00054CE9" w:rsidP="00BF6F4C">
      <w:pPr>
        <w:pStyle w:val="PargrafodaLista"/>
        <w:numPr>
          <w:ilvl w:val="2"/>
          <w:numId w:val="47"/>
        </w:numPr>
        <w:tabs>
          <w:tab w:val="left" w:pos="916"/>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complementação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informações</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acerca</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dos</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documentos</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já</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apresentados</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pelos</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licitantes</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desde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necessária para apurar fatos existentes à época da abertura do certame; e</w:t>
      </w:r>
    </w:p>
    <w:p w14:paraId="5D4A686C" w14:textId="77777777" w:rsidR="00054CE9" w:rsidRPr="00054CE9" w:rsidRDefault="00054CE9" w:rsidP="00BF6F4C">
      <w:pPr>
        <w:pStyle w:val="PargrafodaLista"/>
        <w:numPr>
          <w:ilvl w:val="2"/>
          <w:numId w:val="47"/>
        </w:numPr>
        <w:tabs>
          <w:tab w:val="left" w:pos="923"/>
        </w:tabs>
        <w:spacing w:before="207"/>
        <w:ind w:left="923" w:hanging="693"/>
        <w:rPr>
          <w:rFonts w:ascii="Times New Roman" w:hAnsi="Times New Roman" w:cs="Times New Roman"/>
          <w:sz w:val="24"/>
          <w:szCs w:val="24"/>
        </w:rPr>
      </w:pPr>
      <w:r w:rsidRPr="00054CE9">
        <w:rPr>
          <w:rFonts w:ascii="Times New Roman" w:hAnsi="Times New Roman" w:cs="Times New Roman"/>
          <w:sz w:val="24"/>
          <w:szCs w:val="24"/>
        </w:rPr>
        <w:t>atualização</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documentos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cuja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validade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tenha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expirado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após</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data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recebimento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das</w:t>
      </w:r>
      <w:r w:rsidRPr="00054CE9">
        <w:rPr>
          <w:rFonts w:ascii="Times New Roman" w:hAnsi="Times New Roman" w:cs="Times New Roman"/>
          <w:spacing w:val="-3"/>
          <w:sz w:val="24"/>
          <w:szCs w:val="24"/>
        </w:rPr>
        <w:t xml:space="preserve"> </w:t>
      </w:r>
      <w:r w:rsidRPr="00054CE9">
        <w:rPr>
          <w:rFonts w:ascii="Times New Roman" w:hAnsi="Times New Roman" w:cs="Times New Roman"/>
          <w:spacing w:val="-2"/>
          <w:sz w:val="24"/>
          <w:szCs w:val="24"/>
        </w:rPr>
        <w:t>propostas;</w:t>
      </w:r>
    </w:p>
    <w:p w14:paraId="0A94DD11" w14:textId="77777777" w:rsidR="00054CE9" w:rsidRPr="00054CE9" w:rsidRDefault="00054CE9" w:rsidP="00BF6F4C">
      <w:pPr>
        <w:pStyle w:val="PargrafodaLista"/>
        <w:numPr>
          <w:ilvl w:val="1"/>
          <w:numId w:val="47"/>
        </w:numPr>
        <w:tabs>
          <w:tab w:val="left" w:pos="764"/>
        </w:tabs>
        <w:spacing w:before="206"/>
        <w:ind w:right="232" w:firstLine="0"/>
        <w:rPr>
          <w:rFonts w:ascii="Times New Roman" w:hAnsi="Times New Roman" w:cs="Times New Roman"/>
          <w:sz w:val="24"/>
          <w:szCs w:val="24"/>
        </w:rPr>
      </w:pPr>
      <w:r w:rsidRPr="00054CE9">
        <w:rPr>
          <w:rFonts w:ascii="Times New Roman" w:hAnsi="Times New Roman" w:cs="Times New Roman"/>
          <w:sz w:val="24"/>
          <w:szCs w:val="24"/>
        </w:rPr>
        <w:t>Na</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análise</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dos</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documentos</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habilitação,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comissão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contratação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poderá</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sanar</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erros</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falhas,</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não</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alterem a substância dos documentos e sua validade jurídica, mediante decisão fundamentada, registrada em ata e acessível a todos, atribuindo-lhes eficácia para fins de habilitação e classificação.</w:t>
      </w:r>
    </w:p>
    <w:p w14:paraId="0BF182E3" w14:textId="77777777" w:rsidR="00054CE9" w:rsidRPr="00054CE9" w:rsidRDefault="00054CE9" w:rsidP="00054CE9">
      <w:pPr>
        <w:pStyle w:val="Corpodetexto"/>
        <w:rPr>
          <w:rFonts w:ascii="Times New Roman" w:hAnsi="Times New Roman" w:cs="Times New Roman"/>
          <w:sz w:val="24"/>
          <w:szCs w:val="24"/>
        </w:rPr>
      </w:pPr>
    </w:p>
    <w:p w14:paraId="4B36EA4C" w14:textId="77777777" w:rsidR="00054CE9" w:rsidRPr="00054CE9" w:rsidRDefault="00054CE9" w:rsidP="00BF6F4C">
      <w:pPr>
        <w:pStyle w:val="PargrafodaLista"/>
        <w:numPr>
          <w:ilvl w:val="1"/>
          <w:numId w:val="47"/>
        </w:numPr>
        <w:tabs>
          <w:tab w:val="left" w:pos="795"/>
        </w:tabs>
        <w:ind w:right="231" w:firstLine="0"/>
        <w:rPr>
          <w:rFonts w:ascii="Times New Roman" w:hAnsi="Times New Roman" w:cs="Times New Roman"/>
          <w:sz w:val="24"/>
          <w:szCs w:val="24"/>
        </w:rPr>
      </w:pPr>
      <w:r w:rsidRPr="00054CE9">
        <w:rPr>
          <w:rFonts w:ascii="Times New Roman" w:hAnsi="Times New Roman" w:cs="Times New Roman"/>
          <w:sz w:val="24"/>
          <w:szCs w:val="24"/>
        </w:rPr>
        <w:t>Na hipótese de o licitante não atender às exigências para habilitação, o (a) pregoeiro (a) examinará a proposta subsequente</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assim</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sucessivamente,</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na</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ordem</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classificação,</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até</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apuração</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uma</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proposta</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atenda</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ao</w:t>
      </w:r>
      <w:r w:rsidRPr="00054CE9">
        <w:rPr>
          <w:rFonts w:ascii="Times New Roman" w:hAnsi="Times New Roman" w:cs="Times New Roman"/>
          <w:spacing w:val="-10"/>
          <w:sz w:val="24"/>
          <w:szCs w:val="24"/>
        </w:rPr>
        <w:t xml:space="preserve"> </w:t>
      </w:r>
      <w:r w:rsidRPr="00054CE9">
        <w:rPr>
          <w:rFonts w:ascii="Times New Roman" w:hAnsi="Times New Roman" w:cs="Times New Roman"/>
          <w:sz w:val="24"/>
          <w:szCs w:val="24"/>
        </w:rPr>
        <w:t>presente edital, observado o prazo disposto no subitem 14.9.1.</w:t>
      </w:r>
    </w:p>
    <w:p w14:paraId="14C7496B" w14:textId="77777777" w:rsidR="00054CE9" w:rsidRPr="00054CE9" w:rsidRDefault="00054CE9" w:rsidP="00054CE9">
      <w:pPr>
        <w:pStyle w:val="Corpodetexto"/>
        <w:rPr>
          <w:rFonts w:ascii="Times New Roman" w:hAnsi="Times New Roman" w:cs="Times New Roman"/>
          <w:sz w:val="24"/>
          <w:szCs w:val="24"/>
        </w:rPr>
      </w:pPr>
    </w:p>
    <w:p w14:paraId="3C583F40" w14:textId="77777777" w:rsidR="00054CE9" w:rsidRPr="00054CE9" w:rsidRDefault="00054CE9" w:rsidP="00BF6F4C">
      <w:pPr>
        <w:pStyle w:val="PargrafodaLista"/>
        <w:numPr>
          <w:ilvl w:val="1"/>
          <w:numId w:val="47"/>
        </w:numPr>
        <w:tabs>
          <w:tab w:val="left" w:pos="770"/>
        </w:tabs>
        <w:ind w:right="230" w:firstLine="0"/>
        <w:rPr>
          <w:rFonts w:ascii="Times New Roman" w:hAnsi="Times New Roman" w:cs="Times New Roman"/>
          <w:sz w:val="24"/>
          <w:szCs w:val="24"/>
        </w:rPr>
      </w:pPr>
      <w:r w:rsidRPr="00054CE9">
        <w:rPr>
          <w:rFonts w:ascii="Times New Roman" w:hAnsi="Times New Roman" w:cs="Times New Roman"/>
          <w:sz w:val="24"/>
          <w:szCs w:val="24"/>
        </w:rPr>
        <w:t>Somente</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serão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disponibilizados</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para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acesso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público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os</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documentos</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habilitação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licitante</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cuja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proposta</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atenda ao edital de licitação, após concluídos os procedimentos de que trata o subitem anterior.</w:t>
      </w:r>
    </w:p>
    <w:p w14:paraId="207F48A1" w14:textId="77777777" w:rsidR="00054CE9" w:rsidRPr="00054CE9" w:rsidRDefault="00054CE9" w:rsidP="00054CE9">
      <w:pPr>
        <w:pStyle w:val="Corpodetexto"/>
        <w:rPr>
          <w:rFonts w:ascii="Times New Roman" w:hAnsi="Times New Roman" w:cs="Times New Roman"/>
          <w:sz w:val="24"/>
          <w:szCs w:val="24"/>
        </w:rPr>
      </w:pPr>
    </w:p>
    <w:p w14:paraId="4E11FBD0" w14:textId="77777777" w:rsidR="00054CE9" w:rsidRPr="00054CE9" w:rsidRDefault="00054CE9" w:rsidP="00BF6F4C">
      <w:pPr>
        <w:pStyle w:val="PargrafodaLista"/>
        <w:numPr>
          <w:ilvl w:val="1"/>
          <w:numId w:val="47"/>
        </w:numPr>
        <w:tabs>
          <w:tab w:val="left" w:pos="775"/>
        </w:tabs>
        <w:ind w:right="228" w:firstLine="0"/>
        <w:rPr>
          <w:rFonts w:ascii="Times New Roman" w:hAnsi="Times New Roman" w:cs="Times New Roman"/>
          <w:sz w:val="24"/>
          <w:szCs w:val="24"/>
        </w:rPr>
      </w:pP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comprovação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regularidade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fiscal</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trabalhista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microempresas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empresas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lastRenderedPageBreak/>
        <w:t>pequeno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porte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somente será exigida para efeito de contratação, e não como condição para participação na licitação (</w:t>
      </w:r>
      <w:r>
        <w:fldChar w:fldCharType="begin"/>
      </w:r>
      <w:r>
        <w:instrText>HYPERLINK "https://www.planalto.gov.br/ccivil_03/_ato2015-2018/2015/decreto/d8538.htm" \l "art4" \h</w:instrText>
      </w:r>
      <w:r>
        <w:fldChar w:fldCharType="separate"/>
      </w:r>
      <w:r w:rsidRPr="00054CE9">
        <w:rPr>
          <w:rFonts w:ascii="Times New Roman" w:hAnsi="Times New Roman" w:cs="Times New Roman"/>
          <w:color w:val="3366FF"/>
          <w:sz w:val="24"/>
          <w:szCs w:val="24"/>
          <w:u w:val="single" w:color="3366FF"/>
        </w:rPr>
        <w:t>art. 4º do Decreto nº</w:t>
      </w:r>
      <w:r>
        <w:fldChar w:fldCharType="end"/>
      </w:r>
      <w:r w:rsidRPr="00054CE9">
        <w:rPr>
          <w:rFonts w:ascii="Times New Roman" w:hAnsi="Times New Roman" w:cs="Times New Roman"/>
          <w:color w:val="3366FF"/>
          <w:sz w:val="24"/>
          <w:szCs w:val="24"/>
        </w:rPr>
        <w:t xml:space="preserve"> </w:t>
      </w:r>
      <w:hyperlink r:id="rId32" w:anchor="art4">
        <w:r w:rsidRPr="00054CE9">
          <w:rPr>
            <w:rFonts w:ascii="Times New Roman" w:hAnsi="Times New Roman" w:cs="Times New Roman"/>
            <w:color w:val="3366FF"/>
            <w:spacing w:val="-2"/>
            <w:sz w:val="24"/>
            <w:szCs w:val="24"/>
            <w:u w:val="single" w:color="3366FF"/>
          </w:rPr>
          <w:t>8.538/2015</w:t>
        </w:r>
      </w:hyperlink>
      <w:r w:rsidRPr="00054CE9">
        <w:rPr>
          <w:rFonts w:ascii="Times New Roman" w:hAnsi="Times New Roman" w:cs="Times New Roman"/>
          <w:spacing w:val="-2"/>
          <w:sz w:val="24"/>
          <w:szCs w:val="24"/>
        </w:rPr>
        <w:t>).</w:t>
      </w:r>
    </w:p>
    <w:p w14:paraId="22F644AA" w14:textId="77777777" w:rsidR="00054CE9" w:rsidRPr="00054CE9" w:rsidRDefault="00054CE9" w:rsidP="00054CE9">
      <w:pPr>
        <w:pStyle w:val="Corpodetexto"/>
        <w:rPr>
          <w:rFonts w:ascii="Times New Roman" w:hAnsi="Times New Roman" w:cs="Times New Roman"/>
          <w:sz w:val="24"/>
          <w:szCs w:val="24"/>
        </w:rPr>
      </w:pPr>
    </w:p>
    <w:p w14:paraId="5CB4E906" w14:textId="77777777" w:rsidR="00054CE9" w:rsidRDefault="00054CE9" w:rsidP="00BF6F4C">
      <w:pPr>
        <w:pStyle w:val="PargrafodaLista"/>
        <w:numPr>
          <w:ilvl w:val="1"/>
          <w:numId w:val="47"/>
        </w:numPr>
        <w:tabs>
          <w:tab w:val="left" w:pos="776"/>
        </w:tabs>
        <w:ind w:right="231" w:firstLine="0"/>
        <w:rPr>
          <w:rFonts w:ascii="Times New Roman" w:hAnsi="Times New Roman" w:cs="Times New Roman"/>
          <w:sz w:val="24"/>
          <w:szCs w:val="24"/>
        </w:rPr>
      </w:pPr>
      <w:r w:rsidRPr="00054CE9">
        <w:rPr>
          <w:rFonts w:ascii="Times New Roman" w:hAnsi="Times New Roman" w:cs="Times New Roman"/>
          <w:sz w:val="24"/>
          <w:szCs w:val="24"/>
        </w:rPr>
        <w:t>Quando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fase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habilitação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anteceder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julgamento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já</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tiver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sido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encerrada,</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não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caberá</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exclusão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licitante por motivo relacionado à habilitação, salvo em razão de fatos supervenientes ou só conhecidos após o julgamento.</w:t>
      </w:r>
    </w:p>
    <w:p w14:paraId="51706622" w14:textId="77777777" w:rsidR="00054CE9" w:rsidRPr="00054CE9" w:rsidRDefault="00054CE9" w:rsidP="00054CE9">
      <w:pPr>
        <w:pStyle w:val="PargrafodaLista"/>
        <w:rPr>
          <w:rFonts w:ascii="Times New Roman" w:hAnsi="Times New Roman" w:cs="Times New Roman"/>
          <w:sz w:val="24"/>
          <w:szCs w:val="24"/>
        </w:rPr>
      </w:pPr>
    </w:p>
    <w:p w14:paraId="2AA8346E" w14:textId="77777777" w:rsidR="00054CE9" w:rsidRDefault="00054CE9" w:rsidP="00054CE9">
      <w:pPr>
        <w:pStyle w:val="Corpodetexto"/>
        <w:spacing w:before="69"/>
      </w:pPr>
    </w:p>
    <w:p w14:paraId="11F02679" w14:textId="77777777" w:rsidR="00054CE9" w:rsidRDefault="00054CE9" w:rsidP="00BF6F4C">
      <w:pPr>
        <w:pStyle w:val="Ttulo3"/>
        <w:numPr>
          <w:ilvl w:val="1"/>
          <w:numId w:val="47"/>
        </w:numPr>
        <w:tabs>
          <w:tab w:val="left" w:pos="775"/>
        </w:tabs>
        <w:ind w:right="833" w:firstLine="0"/>
      </w:pPr>
      <w:r>
        <w:t>Os</w:t>
      </w:r>
      <w:r>
        <w:rPr>
          <w:spacing w:val="-4"/>
        </w:rPr>
        <w:t xml:space="preserve"> </w:t>
      </w:r>
      <w:r>
        <w:t>(as)</w:t>
      </w:r>
      <w:r>
        <w:rPr>
          <w:spacing w:val="-4"/>
        </w:rPr>
        <w:t xml:space="preserve"> </w:t>
      </w:r>
      <w:r>
        <w:t>licitante(s)</w:t>
      </w:r>
      <w:r>
        <w:rPr>
          <w:spacing w:val="-6"/>
        </w:rPr>
        <w:t xml:space="preserve"> </w:t>
      </w:r>
      <w:r>
        <w:t>deverão</w:t>
      </w:r>
      <w:r>
        <w:rPr>
          <w:spacing w:val="-8"/>
        </w:rPr>
        <w:t xml:space="preserve"> </w:t>
      </w:r>
      <w:r>
        <w:t>apresentar</w:t>
      </w:r>
      <w:r>
        <w:rPr>
          <w:spacing w:val="-6"/>
        </w:rPr>
        <w:t xml:space="preserve"> </w:t>
      </w:r>
      <w:r>
        <w:t>documentações</w:t>
      </w:r>
      <w:r>
        <w:rPr>
          <w:spacing w:val="-7"/>
        </w:rPr>
        <w:t xml:space="preserve"> </w:t>
      </w:r>
      <w:r>
        <w:t>digitalizadas,</w:t>
      </w:r>
      <w:r>
        <w:rPr>
          <w:spacing w:val="-5"/>
        </w:rPr>
        <w:t xml:space="preserve"> </w:t>
      </w:r>
      <w:r>
        <w:t>não</w:t>
      </w:r>
      <w:r>
        <w:rPr>
          <w:spacing w:val="-6"/>
        </w:rPr>
        <w:t xml:space="preserve"> </w:t>
      </w:r>
      <w:r>
        <w:t>sendo</w:t>
      </w:r>
      <w:r>
        <w:rPr>
          <w:spacing w:val="-6"/>
        </w:rPr>
        <w:t xml:space="preserve"> </w:t>
      </w:r>
      <w:r>
        <w:t>aceitos</w:t>
      </w:r>
      <w:r>
        <w:rPr>
          <w:spacing w:val="-5"/>
        </w:rPr>
        <w:t xml:space="preserve"> </w:t>
      </w:r>
      <w:r>
        <w:t>documentos ilegíveis. Relação de documentos para fins de habilitação.</w:t>
      </w:r>
    </w:p>
    <w:p w14:paraId="4500A083" w14:textId="77777777" w:rsidR="00054CE9" w:rsidRPr="00054CE9" w:rsidRDefault="00054CE9" w:rsidP="00BF6F4C">
      <w:pPr>
        <w:pStyle w:val="PargrafodaLista"/>
        <w:numPr>
          <w:ilvl w:val="1"/>
          <w:numId w:val="47"/>
        </w:numPr>
        <w:tabs>
          <w:tab w:val="left" w:pos="725"/>
        </w:tabs>
        <w:spacing w:before="207"/>
        <w:ind w:left="725" w:hanging="495"/>
        <w:rPr>
          <w:rFonts w:ascii="Times New Roman" w:hAnsi="Times New Roman" w:cs="Times New Roman"/>
          <w:b/>
          <w:sz w:val="24"/>
          <w:szCs w:val="24"/>
          <w:u w:val="single"/>
        </w:rPr>
      </w:pPr>
      <w:r w:rsidRPr="00054CE9">
        <w:rPr>
          <w:rFonts w:ascii="Times New Roman" w:hAnsi="Times New Roman" w:cs="Times New Roman"/>
          <w:b/>
          <w:spacing w:val="-4"/>
          <w:sz w:val="24"/>
          <w:szCs w:val="24"/>
          <w:u w:val="single"/>
        </w:rPr>
        <w:t xml:space="preserve"> </w:t>
      </w:r>
      <w:r w:rsidRPr="00054CE9">
        <w:rPr>
          <w:rFonts w:ascii="Times New Roman" w:hAnsi="Times New Roman" w:cs="Times New Roman"/>
          <w:b/>
          <w:sz w:val="24"/>
          <w:szCs w:val="24"/>
          <w:u w:val="single"/>
        </w:rPr>
        <w:t>​Da</w:t>
      </w:r>
      <w:r w:rsidRPr="00054CE9">
        <w:rPr>
          <w:rFonts w:ascii="Times New Roman" w:hAnsi="Times New Roman" w:cs="Times New Roman"/>
          <w:b/>
          <w:spacing w:val="-7"/>
          <w:sz w:val="24"/>
          <w:szCs w:val="24"/>
          <w:u w:val="single"/>
        </w:rPr>
        <w:t xml:space="preserve"> </w:t>
      </w:r>
      <w:r w:rsidRPr="00054CE9">
        <w:rPr>
          <w:rFonts w:ascii="Times New Roman" w:hAnsi="Times New Roman" w:cs="Times New Roman"/>
          <w:b/>
          <w:sz w:val="24"/>
          <w:szCs w:val="24"/>
          <w:u w:val="single"/>
        </w:rPr>
        <w:t>Habilitação</w:t>
      </w:r>
      <w:r w:rsidRPr="00054CE9">
        <w:rPr>
          <w:rFonts w:ascii="Times New Roman" w:hAnsi="Times New Roman" w:cs="Times New Roman"/>
          <w:b/>
          <w:spacing w:val="-3"/>
          <w:sz w:val="24"/>
          <w:szCs w:val="24"/>
          <w:u w:val="single"/>
        </w:rPr>
        <w:t xml:space="preserve"> </w:t>
      </w:r>
      <w:r w:rsidRPr="00054CE9">
        <w:rPr>
          <w:rFonts w:ascii="Times New Roman" w:hAnsi="Times New Roman" w:cs="Times New Roman"/>
          <w:b/>
          <w:spacing w:val="-2"/>
          <w:sz w:val="24"/>
          <w:szCs w:val="24"/>
          <w:u w:val="single"/>
        </w:rPr>
        <w:t>Jurídica</w:t>
      </w:r>
      <w:r w:rsidRPr="00054CE9">
        <w:rPr>
          <w:rFonts w:ascii="Times New Roman" w:hAnsi="Times New Roman" w:cs="Times New Roman"/>
          <w:b/>
          <w:spacing w:val="-2"/>
          <w:sz w:val="24"/>
          <w:szCs w:val="24"/>
        </w:rPr>
        <w:t>:</w:t>
      </w:r>
    </w:p>
    <w:p w14:paraId="441A900A" w14:textId="77777777" w:rsidR="00054CE9" w:rsidRPr="00054CE9" w:rsidRDefault="00054CE9" w:rsidP="00BF6F4C">
      <w:pPr>
        <w:pStyle w:val="PargrafodaLista"/>
        <w:numPr>
          <w:ilvl w:val="0"/>
          <w:numId w:val="49"/>
        </w:numPr>
        <w:tabs>
          <w:tab w:val="left" w:pos="440"/>
        </w:tabs>
        <w:spacing w:before="207"/>
        <w:ind w:right="673" w:firstLine="0"/>
        <w:rPr>
          <w:rFonts w:ascii="Times New Roman" w:hAnsi="Times New Roman" w:cs="Times New Roman"/>
          <w:sz w:val="24"/>
          <w:szCs w:val="24"/>
        </w:rPr>
      </w:pPr>
      <w:r w:rsidRPr="00054CE9">
        <w:rPr>
          <w:rFonts w:ascii="Times New Roman" w:hAnsi="Times New Roman" w:cs="Times New Roman"/>
          <w:b/>
          <w:sz w:val="24"/>
          <w:szCs w:val="24"/>
        </w:rPr>
        <w:t>Registro</w:t>
      </w:r>
      <w:r w:rsidRPr="00054CE9">
        <w:rPr>
          <w:rFonts w:ascii="Times New Roman" w:hAnsi="Times New Roman" w:cs="Times New Roman"/>
          <w:b/>
          <w:spacing w:val="-3"/>
          <w:sz w:val="24"/>
          <w:szCs w:val="24"/>
        </w:rPr>
        <w:t xml:space="preserve"> </w:t>
      </w:r>
      <w:r w:rsidRPr="00054CE9">
        <w:rPr>
          <w:rFonts w:ascii="Times New Roman" w:hAnsi="Times New Roman" w:cs="Times New Roman"/>
          <w:b/>
          <w:sz w:val="24"/>
          <w:szCs w:val="24"/>
        </w:rPr>
        <w:t>na</w:t>
      </w:r>
      <w:r w:rsidRPr="00054CE9">
        <w:rPr>
          <w:rFonts w:ascii="Times New Roman" w:hAnsi="Times New Roman" w:cs="Times New Roman"/>
          <w:b/>
          <w:spacing w:val="-3"/>
          <w:sz w:val="24"/>
          <w:szCs w:val="24"/>
        </w:rPr>
        <w:t xml:space="preserve"> </w:t>
      </w:r>
      <w:r w:rsidRPr="00054CE9">
        <w:rPr>
          <w:rFonts w:ascii="Times New Roman" w:hAnsi="Times New Roman" w:cs="Times New Roman"/>
          <w:b/>
          <w:sz w:val="24"/>
          <w:szCs w:val="24"/>
        </w:rPr>
        <w:t>Junta</w:t>
      </w:r>
      <w:r w:rsidRPr="00054CE9">
        <w:rPr>
          <w:rFonts w:ascii="Times New Roman" w:hAnsi="Times New Roman" w:cs="Times New Roman"/>
          <w:b/>
          <w:spacing w:val="-3"/>
          <w:sz w:val="24"/>
          <w:szCs w:val="24"/>
        </w:rPr>
        <w:t xml:space="preserve"> </w:t>
      </w:r>
      <w:r w:rsidRPr="00054CE9">
        <w:rPr>
          <w:rFonts w:ascii="Times New Roman" w:hAnsi="Times New Roman" w:cs="Times New Roman"/>
          <w:b/>
          <w:sz w:val="24"/>
          <w:szCs w:val="24"/>
        </w:rPr>
        <w:t>Comercial</w:t>
      </w:r>
      <w:r w:rsidRPr="00054CE9">
        <w:rPr>
          <w:rFonts w:ascii="Times New Roman" w:hAnsi="Times New Roman" w:cs="Times New Roman"/>
          <w:sz w:val="24"/>
          <w:szCs w:val="24"/>
        </w:rPr>
        <w:t>,</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caso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empresa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individual,</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com</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demonstração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atualizada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objetos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sociais, indicando ramo de atividade compatível com o objeto licitado.</w:t>
      </w:r>
    </w:p>
    <w:p w14:paraId="4A14B04A" w14:textId="77777777" w:rsidR="00054CE9" w:rsidRPr="00054CE9" w:rsidRDefault="00054CE9" w:rsidP="00BF6F4C">
      <w:pPr>
        <w:pStyle w:val="PargrafodaLista"/>
        <w:numPr>
          <w:ilvl w:val="0"/>
          <w:numId w:val="49"/>
        </w:numPr>
        <w:tabs>
          <w:tab w:val="left" w:pos="459"/>
        </w:tabs>
        <w:spacing w:before="207"/>
        <w:ind w:right="229" w:firstLine="0"/>
        <w:rPr>
          <w:rFonts w:ascii="Times New Roman" w:hAnsi="Times New Roman" w:cs="Times New Roman"/>
          <w:sz w:val="24"/>
          <w:szCs w:val="24"/>
        </w:rPr>
      </w:pPr>
      <w:r w:rsidRPr="00054CE9">
        <w:rPr>
          <w:rFonts w:ascii="Times New Roman" w:hAnsi="Times New Roman" w:cs="Times New Roman"/>
          <w:b/>
          <w:sz w:val="24"/>
          <w:szCs w:val="24"/>
        </w:rPr>
        <w:t>Ato constitutivo</w:t>
      </w:r>
      <w:r w:rsidRPr="00054CE9">
        <w:rPr>
          <w:rFonts w:ascii="Times New Roman" w:hAnsi="Times New Roman" w:cs="Times New Roman"/>
          <w:sz w:val="24"/>
          <w:szCs w:val="24"/>
        </w:rPr>
        <w:t xml:space="preserve">, estatuto ou </w:t>
      </w:r>
      <w:r w:rsidRPr="00054CE9">
        <w:rPr>
          <w:rFonts w:ascii="Times New Roman" w:hAnsi="Times New Roman" w:cs="Times New Roman"/>
          <w:b/>
          <w:sz w:val="24"/>
          <w:szCs w:val="24"/>
        </w:rPr>
        <w:t xml:space="preserve">CONTRATO SOCIAL </w:t>
      </w:r>
      <w:r w:rsidRPr="00054CE9">
        <w:rPr>
          <w:rFonts w:ascii="Times New Roman" w:hAnsi="Times New Roman" w:cs="Times New Roman"/>
          <w:sz w:val="24"/>
          <w:szCs w:val="24"/>
        </w:rPr>
        <w:t>em vigor, devidamente registrado ou inscrito, em se tratando</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de sociedades comerciais e, no caso de sociedades por ações, acompanhado de documentos de eleição de seus administradores,</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com</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demonstração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ramo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atividades</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compatível</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com</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objeto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licitado,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bem</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como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última</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alteração social. Não será aceita a Certidão Simplificada da junta Comercial para substituir o contrato social.</w:t>
      </w:r>
    </w:p>
    <w:p w14:paraId="16BBECDD" w14:textId="77777777" w:rsidR="00054CE9" w:rsidRPr="00054CE9" w:rsidRDefault="00054CE9" w:rsidP="00BF6F4C">
      <w:pPr>
        <w:pStyle w:val="PargrafodaLista"/>
        <w:numPr>
          <w:ilvl w:val="0"/>
          <w:numId w:val="49"/>
        </w:numPr>
        <w:tabs>
          <w:tab w:val="left" w:pos="448"/>
        </w:tabs>
        <w:spacing w:before="207"/>
        <w:ind w:right="230" w:firstLine="0"/>
        <w:rPr>
          <w:rFonts w:ascii="Times New Roman" w:hAnsi="Times New Roman" w:cs="Times New Roman"/>
          <w:sz w:val="24"/>
          <w:szCs w:val="24"/>
        </w:rPr>
      </w:pPr>
      <w:r w:rsidRPr="00054CE9">
        <w:rPr>
          <w:rFonts w:ascii="Times New Roman" w:hAnsi="Times New Roman" w:cs="Times New Roman"/>
          <w:b/>
          <w:sz w:val="24"/>
          <w:szCs w:val="24"/>
        </w:rPr>
        <w:t>Decreto de autorização</w:t>
      </w:r>
      <w:r w:rsidRPr="00054CE9">
        <w:rPr>
          <w:rFonts w:ascii="Times New Roman" w:hAnsi="Times New Roman" w:cs="Times New Roman"/>
          <w:sz w:val="24"/>
          <w:szCs w:val="24"/>
        </w:rPr>
        <w:t>, em se tratando de empresa ou sociedade estrangeira em funcionamento no País, publicada no Diário Oficial da União, 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ato de registro</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autorização</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para funcionamento expedido pelo órgão competente, quando a atividade assim o exigir.</w:t>
      </w:r>
    </w:p>
    <w:p w14:paraId="427A95EE" w14:textId="77777777" w:rsidR="00054CE9" w:rsidRPr="00054CE9" w:rsidRDefault="00054CE9" w:rsidP="00BF6F4C">
      <w:pPr>
        <w:pStyle w:val="PargrafodaLista"/>
        <w:numPr>
          <w:ilvl w:val="0"/>
          <w:numId w:val="49"/>
        </w:numPr>
        <w:tabs>
          <w:tab w:val="left" w:pos="470"/>
        </w:tabs>
        <w:spacing w:before="207"/>
        <w:ind w:right="231" w:firstLine="0"/>
        <w:rPr>
          <w:rFonts w:ascii="Times New Roman" w:hAnsi="Times New Roman" w:cs="Times New Roman"/>
          <w:sz w:val="24"/>
          <w:szCs w:val="24"/>
        </w:rPr>
      </w:pPr>
      <w:r w:rsidRPr="00054CE9">
        <w:rPr>
          <w:rFonts w:ascii="Times New Roman" w:hAnsi="Times New Roman" w:cs="Times New Roman"/>
          <w:b/>
          <w:sz w:val="24"/>
          <w:szCs w:val="24"/>
        </w:rPr>
        <w:t xml:space="preserve">Cédula de identificação dos sócios </w:t>
      </w:r>
      <w:r w:rsidRPr="00054CE9">
        <w:rPr>
          <w:rFonts w:ascii="Times New Roman" w:hAnsi="Times New Roman" w:cs="Times New Roman"/>
          <w:sz w:val="24"/>
          <w:szCs w:val="24"/>
        </w:rPr>
        <w:t>(</w:t>
      </w:r>
      <w:r w:rsidRPr="00054CE9">
        <w:rPr>
          <w:rFonts w:ascii="Times New Roman" w:hAnsi="Times New Roman" w:cs="Times New Roman"/>
          <w:b/>
          <w:sz w:val="24"/>
          <w:szCs w:val="24"/>
        </w:rPr>
        <w:t>RG</w:t>
      </w:r>
      <w:r w:rsidRPr="00054CE9">
        <w:rPr>
          <w:rFonts w:ascii="Times New Roman" w:hAnsi="Times New Roman" w:cs="Times New Roman"/>
          <w:sz w:val="24"/>
          <w:szCs w:val="24"/>
        </w:rPr>
        <w:t>) e (</w:t>
      </w:r>
      <w:r w:rsidRPr="00054CE9">
        <w:rPr>
          <w:rFonts w:ascii="Times New Roman" w:hAnsi="Times New Roman" w:cs="Times New Roman"/>
          <w:b/>
          <w:sz w:val="24"/>
          <w:szCs w:val="24"/>
        </w:rPr>
        <w:t>CPF</w:t>
      </w:r>
      <w:r w:rsidRPr="00054CE9">
        <w:rPr>
          <w:rFonts w:ascii="Times New Roman" w:hAnsi="Times New Roman" w:cs="Times New Roman"/>
          <w:sz w:val="24"/>
          <w:szCs w:val="24"/>
        </w:rPr>
        <w:t xml:space="preserve">), ou do diretor, ou do proprietário, ou do representante legal da </w:t>
      </w:r>
      <w:r w:rsidRPr="00054CE9">
        <w:rPr>
          <w:rFonts w:ascii="Times New Roman" w:hAnsi="Times New Roman" w:cs="Times New Roman"/>
          <w:spacing w:val="-2"/>
          <w:sz w:val="24"/>
          <w:szCs w:val="24"/>
        </w:rPr>
        <w:t>empresa.</w:t>
      </w:r>
    </w:p>
    <w:p w14:paraId="73D6956A" w14:textId="77777777" w:rsidR="00054CE9" w:rsidRPr="00054CE9" w:rsidRDefault="00054CE9" w:rsidP="00BF6F4C">
      <w:pPr>
        <w:pStyle w:val="PargrafodaLista"/>
        <w:numPr>
          <w:ilvl w:val="0"/>
          <w:numId w:val="49"/>
        </w:numPr>
        <w:tabs>
          <w:tab w:val="left" w:pos="440"/>
        </w:tabs>
        <w:spacing w:before="207"/>
        <w:ind w:right="229" w:firstLine="0"/>
        <w:rPr>
          <w:rFonts w:ascii="Times New Roman" w:hAnsi="Times New Roman" w:cs="Times New Roman"/>
          <w:sz w:val="24"/>
          <w:szCs w:val="24"/>
        </w:rPr>
      </w:pPr>
      <w:r w:rsidRPr="00054CE9">
        <w:rPr>
          <w:rFonts w:ascii="Times New Roman" w:hAnsi="Times New Roman" w:cs="Times New Roman"/>
          <w:sz w:val="24"/>
          <w:szCs w:val="24"/>
        </w:rPr>
        <w:t>Se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empresa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se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fizer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representar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por</w:t>
      </w:r>
      <w:r w:rsidRPr="00054CE9">
        <w:rPr>
          <w:rFonts w:ascii="Times New Roman" w:hAnsi="Times New Roman" w:cs="Times New Roman"/>
          <w:spacing w:val="-2"/>
          <w:sz w:val="24"/>
          <w:szCs w:val="24"/>
        </w:rPr>
        <w:t xml:space="preserve"> </w:t>
      </w:r>
      <w:r w:rsidRPr="00054CE9">
        <w:rPr>
          <w:rFonts w:ascii="Times New Roman" w:hAnsi="Times New Roman" w:cs="Times New Roman"/>
          <w:b/>
          <w:sz w:val="24"/>
          <w:szCs w:val="24"/>
        </w:rPr>
        <w:t>PROCURADOR</w:t>
      </w:r>
      <w:r w:rsidRPr="00054CE9">
        <w:rPr>
          <w:rFonts w:ascii="Times New Roman" w:hAnsi="Times New Roman" w:cs="Times New Roman"/>
          <w:sz w:val="24"/>
          <w:szCs w:val="24"/>
        </w:rPr>
        <w:t>,</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faz-se</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necessário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credenciamento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por</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meio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apresentação da cópia de sua cédula de identidade ou documento oficial com foto e de outorga por instrumento público ou particular, com menção expressa de que lhe confere amplos poderes para prática dos atos pertinentes ao certame, com</w:t>
      </w:r>
      <w:r w:rsidRPr="00054CE9">
        <w:rPr>
          <w:rFonts w:ascii="Times New Roman" w:hAnsi="Times New Roman" w:cs="Times New Roman"/>
          <w:spacing w:val="40"/>
          <w:sz w:val="24"/>
          <w:szCs w:val="24"/>
        </w:rPr>
        <w:t xml:space="preserve"> </w:t>
      </w:r>
      <w:r w:rsidRPr="00054CE9">
        <w:rPr>
          <w:rFonts w:ascii="Times New Roman" w:hAnsi="Times New Roman" w:cs="Times New Roman"/>
          <w:sz w:val="24"/>
          <w:szCs w:val="24"/>
        </w:rPr>
        <w:t>firma reconhecida</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em</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Cartório,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esta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deve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vir</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acompanhada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cópia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ato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constituição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empresa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ato</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investidura na direção da empresa.</w:t>
      </w:r>
    </w:p>
    <w:p w14:paraId="0A2EE811" w14:textId="77777777" w:rsidR="00054CE9" w:rsidRPr="00054CE9" w:rsidRDefault="00054CE9" w:rsidP="00BF6F4C">
      <w:pPr>
        <w:pStyle w:val="Ttulo3"/>
        <w:numPr>
          <w:ilvl w:val="0"/>
          <w:numId w:val="49"/>
        </w:numPr>
        <w:tabs>
          <w:tab w:val="left" w:pos="399"/>
        </w:tabs>
        <w:spacing w:before="207"/>
        <w:ind w:left="399" w:hanging="169"/>
        <w:jc w:val="both"/>
        <w:rPr>
          <w:rFonts w:ascii="Times New Roman" w:hAnsi="Times New Roman" w:cs="Times New Roman"/>
          <w:b w:val="0"/>
        </w:rPr>
      </w:pPr>
      <w:r w:rsidRPr="00054CE9">
        <w:rPr>
          <w:rFonts w:ascii="Times New Roman" w:hAnsi="Times New Roman" w:cs="Times New Roman"/>
        </w:rPr>
        <w:t>Prova</w:t>
      </w:r>
      <w:r w:rsidRPr="00054CE9">
        <w:rPr>
          <w:rFonts w:ascii="Times New Roman" w:hAnsi="Times New Roman" w:cs="Times New Roman"/>
          <w:spacing w:val="-8"/>
        </w:rPr>
        <w:t xml:space="preserve"> </w:t>
      </w:r>
      <w:r w:rsidRPr="00054CE9">
        <w:rPr>
          <w:rFonts w:ascii="Times New Roman" w:hAnsi="Times New Roman" w:cs="Times New Roman"/>
        </w:rPr>
        <w:t>de</w:t>
      </w:r>
      <w:r w:rsidRPr="00054CE9">
        <w:rPr>
          <w:rFonts w:ascii="Times New Roman" w:hAnsi="Times New Roman" w:cs="Times New Roman"/>
          <w:spacing w:val="-7"/>
        </w:rPr>
        <w:t xml:space="preserve"> </w:t>
      </w:r>
      <w:r w:rsidRPr="00054CE9">
        <w:rPr>
          <w:rFonts w:ascii="Times New Roman" w:hAnsi="Times New Roman" w:cs="Times New Roman"/>
        </w:rPr>
        <w:t>Inscrição</w:t>
      </w:r>
      <w:r w:rsidRPr="00054CE9">
        <w:rPr>
          <w:rFonts w:ascii="Times New Roman" w:hAnsi="Times New Roman" w:cs="Times New Roman"/>
          <w:spacing w:val="-4"/>
        </w:rPr>
        <w:t xml:space="preserve"> </w:t>
      </w:r>
      <w:r w:rsidRPr="00054CE9">
        <w:rPr>
          <w:rFonts w:ascii="Times New Roman" w:hAnsi="Times New Roman" w:cs="Times New Roman"/>
        </w:rPr>
        <w:t>no</w:t>
      </w:r>
      <w:r w:rsidRPr="00054CE9">
        <w:rPr>
          <w:rFonts w:ascii="Times New Roman" w:hAnsi="Times New Roman" w:cs="Times New Roman"/>
          <w:spacing w:val="-6"/>
        </w:rPr>
        <w:t xml:space="preserve"> </w:t>
      </w:r>
      <w:r w:rsidRPr="00054CE9">
        <w:rPr>
          <w:rFonts w:ascii="Times New Roman" w:hAnsi="Times New Roman" w:cs="Times New Roman"/>
        </w:rPr>
        <w:t>Cadastro</w:t>
      </w:r>
      <w:r w:rsidRPr="00054CE9">
        <w:rPr>
          <w:rFonts w:ascii="Times New Roman" w:hAnsi="Times New Roman" w:cs="Times New Roman"/>
          <w:spacing w:val="-4"/>
        </w:rPr>
        <w:t xml:space="preserve"> </w:t>
      </w:r>
      <w:r w:rsidRPr="00054CE9">
        <w:rPr>
          <w:rFonts w:ascii="Times New Roman" w:hAnsi="Times New Roman" w:cs="Times New Roman"/>
        </w:rPr>
        <w:t>Nacional</w:t>
      </w:r>
      <w:r w:rsidRPr="00054CE9">
        <w:rPr>
          <w:rFonts w:ascii="Times New Roman" w:hAnsi="Times New Roman" w:cs="Times New Roman"/>
          <w:spacing w:val="-5"/>
        </w:rPr>
        <w:t xml:space="preserve"> </w:t>
      </w:r>
      <w:r w:rsidRPr="00054CE9">
        <w:rPr>
          <w:rFonts w:ascii="Times New Roman" w:hAnsi="Times New Roman" w:cs="Times New Roman"/>
        </w:rPr>
        <w:t>de</w:t>
      </w:r>
      <w:r w:rsidRPr="00054CE9">
        <w:rPr>
          <w:rFonts w:ascii="Times New Roman" w:hAnsi="Times New Roman" w:cs="Times New Roman"/>
          <w:spacing w:val="-4"/>
        </w:rPr>
        <w:t xml:space="preserve"> </w:t>
      </w:r>
      <w:r w:rsidRPr="00054CE9">
        <w:rPr>
          <w:rFonts w:ascii="Times New Roman" w:hAnsi="Times New Roman" w:cs="Times New Roman"/>
        </w:rPr>
        <w:t>Pessoa</w:t>
      </w:r>
      <w:r w:rsidRPr="00054CE9">
        <w:rPr>
          <w:rFonts w:ascii="Times New Roman" w:hAnsi="Times New Roman" w:cs="Times New Roman"/>
          <w:spacing w:val="-4"/>
        </w:rPr>
        <w:t xml:space="preserve"> </w:t>
      </w:r>
      <w:r w:rsidRPr="00054CE9">
        <w:rPr>
          <w:rFonts w:ascii="Times New Roman" w:hAnsi="Times New Roman" w:cs="Times New Roman"/>
        </w:rPr>
        <w:t>Jurídica</w:t>
      </w:r>
      <w:r w:rsidRPr="00054CE9">
        <w:rPr>
          <w:rFonts w:ascii="Times New Roman" w:hAnsi="Times New Roman" w:cs="Times New Roman"/>
          <w:spacing w:val="-6"/>
        </w:rPr>
        <w:t xml:space="preserve"> </w:t>
      </w:r>
      <w:r w:rsidRPr="00054CE9">
        <w:rPr>
          <w:rFonts w:ascii="Times New Roman" w:hAnsi="Times New Roman" w:cs="Times New Roman"/>
        </w:rPr>
        <w:t>-</w:t>
      </w:r>
      <w:r w:rsidRPr="00054CE9">
        <w:rPr>
          <w:rFonts w:ascii="Times New Roman" w:hAnsi="Times New Roman" w:cs="Times New Roman"/>
          <w:spacing w:val="-4"/>
        </w:rPr>
        <w:t xml:space="preserve"> </w:t>
      </w:r>
      <w:r w:rsidRPr="00054CE9">
        <w:rPr>
          <w:rFonts w:ascii="Times New Roman" w:hAnsi="Times New Roman" w:cs="Times New Roman"/>
          <w:spacing w:val="-2"/>
        </w:rPr>
        <w:t>CNPJ</w:t>
      </w:r>
      <w:r w:rsidRPr="00054CE9">
        <w:rPr>
          <w:rFonts w:ascii="Times New Roman" w:hAnsi="Times New Roman" w:cs="Times New Roman"/>
          <w:b w:val="0"/>
          <w:spacing w:val="-2"/>
        </w:rPr>
        <w:t>.</w:t>
      </w:r>
    </w:p>
    <w:p w14:paraId="44897EA9" w14:textId="77777777" w:rsidR="00054CE9" w:rsidRPr="00054CE9" w:rsidRDefault="00054CE9" w:rsidP="00BF6F4C">
      <w:pPr>
        <w:pStyle w:val="PargrafodaLista"/>
        <w:numPr>
          <w:ilvl w:val="0"/>
          <w:numId w:val="49"/>
        </w:numPr>
        <w:tabs>
          <w:tab w:val="left" w:pos="490"/>
        </w:tabs>
        <w:spacing w:before="207"/>
        <w:ind w:right="229" w:firstLine="0"/>
        <w:rPr>
          <w:rFonts w:ascii="Times New Roman" w:hAnsi="Times New Roman" w:cs="Times New Roman"/>
          <w:sz w:val="24"/>
          <w:szCs w:val="24"/>
        </w:rPr>
      </w:pPr>
      <w:r w:rsidRPr="00054CE9">
        <w:rPr>
          <w:rFonts w:ascii="Times New Roman" w:hAnsi="Times New Roman" w:cs="Times New Roman"/>
          <w:b/>
          <w:sz w:val="24"/>
          <w:szCs w:val="24"/>
        </w:rPr>
        <w:t>Microempreendedor Individual - MEI:</w:t>
      </w:r>
      <w:r w:rsidRPr="00054CE9">
        <w:rPr>
          <w:rFonts w:ascii="Times New Roman" w:hAnsi="Times New Roman" w:cs="Times New Roman"/>
          <w:b/>
          <w:spacing w:val="-1"/>
          <w:sz w:val="24"/>
          <w:szCs w:val="24"/>
        </w:rPr>
        <w:t xml:space="preserve"> </w:t>
      </w:r>
      <w:r w:rsidRPr="00054CE9">
        <w:rPr>
          <w:rFonts w:ascii="Times New Roman" w:hAnsi="Times New Roman" w:cs="Times New Roman"/>
          <w:sz w:val="24"/>
          <w:szCs w:val="24"/>
        </w:rPr>
        <w:t>Certificado da Condição de Microempreendedor Individual - CCMEI, cuja aceitação ficará condicionada à verificação da autenticidade no sítio</w:t>
      </w:r>
      <w:r w:rsidRPr="00054CE9">
        <w:rPr>
          <w:rFonts w:ascii="Times New Roman" w:hAnsi="Times New Roman" w:cs="Times New Roman"/>
          <w:spacing w:val="-1"/>
          <w:sz w:val="24"/>
          <w:szCs w:val="24"/>
        </w:rPr>
        <w:t xml:space="preserve"> </w:t>
      </w:r>
      <w:hyperlink r:id="rId33">
        <w:r w:rsidRPr="00054CE9">
          <w:rPr>
            <w:rFonts w:ascii="Times New Roman" w:hAnsi="Times New Roman" w:cs="Times New Roman"/>
            <w:color w:val="3333FF"/>
            <w:sz w:val="24"/>
            <w:szCs w:val="24"/>
            <w:u w:val="single" w:color="3333FF"/>
          </w:rPr>
          <w:t>https://www.gov.br/empresas-e-negocios/pt-</w:t>
        </w:r>
      </w:hyperlink>
      <w:r w:rsidRPr="00054CE9">
        <w:rPr>
          <w:rFonts w:ascii="Times New Roman" w:hAnsi="Times New Roman" w:cs="Times New Roman"/>
          <w:color w:val="3333FF"/>
          <w:sz w:val="24"/>
          <w:szCs w:val="24"/>
        </w:rPr>
        <w:t xml:space="preserve"> </w:t>
      </w:r>
      <w:hyperlink r:id="rId34">
        <w:r w:rsidRPr="00054CE9">
          <w:rPr>
            <w:rFonts w:ascii="Times New Roman" w:hAnsi="Times New Roman" w:cs="Times New Roman"/>
            <w:color w:val="3333FF"/>
            <w:spacing w:val="-2"/>
            <w:sz w:val="24"/>
            <w:szCs w:val="24"/>
            <w:u w:val="single" w:color="3333FF"/>
          </w:rPr>
          <w:t>br/empreendedor</w:t>
        </w:r>
      </w:hyperlink>
      <w:r w:rsidRPr="00054CE9">
        <w:rPr>
          <w:rFonts w:ascii="Times New Roman" w:hAnsi="Times New Roman" w:cs="Times New Roman"/>
          <w:color w:val="3333FF"/>
          <w:spacing w:val="-2"/>
          <w:sz w:val="24"/>
          <w:szCs w:val="24"/>
        </w:rPr>
        <w:t>;</w:t>
      </w:r>
    </w:p>
    <w:p w14:paraId="69CCF2DB" w14:textId="77777777" w:rsidR="00054CE9" w:rsidRPr="00054CE9" w:rsidRDefault="00054CE9" w:rsidP="00BF6F4C">
      <w:pPr>
        <w:pStyle w:val="PargrafodaLista"/>
        <w:numPr>
          <w:ilvl w:val="0"/>
          <w:numId w:val="49"/>
        </w:numPr>
        <w:tabs>
          <w:tab w:val="left" w:pos="460"/>
        </w:tabs>
        <w:spacing w:before="207"/>
        <w:ind w:left="229" w:right="229" w:firstLine="0"/>
        <w:rPr>
          <w:rFonts w:ascii="Times New Roman" w:hAnsi="Times New Roman" w:cs="Times New Roman"/>
          <w:sz w:val="24"/>
          <w:szCs w:val="24"/>
        </w:rPr>
      </w:pPr>
      <w:r w:rsidRPr="00054CE9">
        <w:rPr>
          <w:rFonts w:ascii="Times New Roman" w:hAnsi="Times New Roman" w:cs="Times New Roman"/>
          <w:b/>
          <w:sz w:val="24"/>
          <w:szCs w:val="24"/>
        </w:rPr>
        <w:t>Agricultor familiar:</w:t>
      </w:r>
      <w:r w:rsidRPr="00054CE9">
        <w:rPr>
          <w:rFonts w:ascii="Times New Roman" w:hAnsi="Times New Roman" w:cs="Times New Roman"/>
          <w:b/>
          <w:spacing w:val="-2"/>
          <w:sz w:val="24"/>
          <w:szCs w:val="24"/>
        </w:rPr>
        <w:t xml:space="preserve"> </w:t>
      </w:r>
      <w:r w:rsidRPr="00054CE9">
        <w:rPr>
          <w:rFonts w:ascii="Times New Roman" w:hAnsi="Times New Roman" w:cs="Times New Roman"/>
          <w:sz w:val="24"/>
          <w:szCs w:val="24"/>
        </w:rPr>
        <w:t>Declaração de Aptidão ao Pronaf DAP ou DAP-P válida, ou, ainda, outros documentos definidos pela Secretaria Especial de Agricultura Familiar e do Desenvolvimento Agrário, nos termos do</w:t>
      </w:r>
      <w:r>
        <w:fldChar w:fldCharType="begin"/>
      </w:r>
      <w:r>
        <w:instrText>HYPERLINK "https://www.planalto.gov.br/ccivil_03/_ato2019-2022/2021/decreto/d10880.htm" \l "art4%C2%A72" \h</w:instrText>
      </w:r>
      <w:r>
        <w:fldChar w:fldCharType="separate"/>
      </w:r>
      <w:r w:rsidRPr="00054CE9">
        <w:rPr>
          <w:rFonts w:ascii="Times New Roman" w:hAnsi="Times New Roman" w:cs="Times New Roman"/>
          <w:color w:val="3366FF"/>
          <w:sz w:val="24"/>
          <w:szCs w:val="24"/>
          <w:u w:val="single" w:color="3366FF"/>
        </w:rPr>
        <w:t xml:space="preserve"> art. 4º, §2º do Decreto nº</w:t>
      </w:r>
      <w:r>
        <w:fldChar w:fldCharType="end"/>
      </w:r>
      <w:r w:rsidRPr="00054CE9">
        <w:rPr>
          <w:rFonts w:ascii="Times New Roman" w:hAnsi="Times New Roman" w:cs="Times New Roman"/>
          <w:color w:val="3366FF"/>
          <w:sz w:val="24"/>
          <w:szCs w:val="24"/>
        </w:rPr>
        <w:t xml:space="preserve"> </w:t>
      </w:r>
      <w:hyperlink r:id="rId35" w:anchor="art4%C2%A72">
        <w:r w:rsidRPr="00054CE9">
          <w:rPr>
            <w:rFonts w:ascii="Times New Roman" w:hAnsi="Times New Roman" w:cs="Times New Roman"/>
            <w:color w:val="3366FF"/>
            <w:sz w:val="24"/>
            <w:szCs w:val="24"/>
            <w:u w:val="single" w:color="3366FF"/>
          </w:rPr>
          <w:t>10.880, de 2 de dezembro de 2021</w:t>
        </w:r>
      </w:hyperlink>
      <w:r w:rsidRPr="00054CE9">
        <w:rPr>
          <w:rFonts w:ascii="Times New Roman" w:hAnsi="Times New Roman" w:cs="Times New Roman"/>
          <w:sz w:val="24"/>
          <w:szCs w:val="24"/>
        </w:rPr>
        <w:t>.</w:t>
      </w:r>
    </w:p>
    <w:p w14:paraId="768DB71D" w14:textId="77777777" w:rsidR="00054CE9" w:rsidRPr="00054CE9" w:rsidRDefault="00054CE9" w:rsidP="00BF6F4C">
      <w:pPr>
        <w:pStyle w:val="PargrafodaLista"/>
        <w:numPr>
          <w:ilvl w:val="0"/>
          <w:numId w:val="49"/>
        </w:numPr>
        <w:tabs>
          <w:tab w:val="left" w:pos="379"/>
        </w:tabs>
        <w:spacing w:before="207"/>
        <w:ind w:right="230" w:firstLine="0"/>
        <w:rPr>
          <w:rFonts w:ascii="Times New Roman" w:hAnsi="Times New Roman" w:cs="Times New Roman"/>
          <w:sz w:val="24"/>
          <w:szCs w:val="24"/>
        </w:rPr>
      </w:pPr>
      <w:r w:rsidRPr="00054CE9">
        <w:rPr>
          <w:rFonts w:ascii="Times New Roman" w:hAnsi="Times New Roman" w:cs="Times New Roman"/>
          <w:b/>
          <w:sz w:val="24"/>
          <w:szCs w:val="24"/>
        </w:rPr>
        <w:t>Produtor</w:t>
      </w:r>
      <w:r w:rsidRPr="00054CE9">
        <w:rPr>
          <w:rFonts w:ascii="Times New Roman" w:hAnsi="Times New Roman" w:cs="Times New Roman"/>
          <w:b/>
          <w:spacing w:val="-13"/>
          <w:sz w:val="24"/>
          <w:szCs w:val="24"/>
        </w:rPr>
        <w:t xml:space="preserve"> </w:t>
      </w:r>
      <w:r w:rsidRPr="00054CE9">
        <w:rPr>
          <w:rFonts w:ascii="Times New Roman" w:hAnsi="Times New Roman" w:cs="Times New Roman"/>
          <w:b/>
          <w:sz w:val="24"/>
          <w:szCs w:val="24"/>
        </w:rPr>
        <w:t>Rural:</w:t>
      </w:r>
      <w:r w:rsidRPr="00054CE9">
        <w:rPr>
          <w:rFonts w:ascii="Times New Roman" w:hAnsi="Times New Roman" w:cs="Times New Roman"/>
          <w:b/>
          <w:spacing w:val="-3"/>
          <w:sz w:val="24"/>
          <w:szCs w:val="24"/>
        </w:rPr>
        <w:t xml:space="preserve"> </w:t>
      </w:r>
      <w:r w:rsidRPr="00054CE9">
        <w:rPr>
          <w:rFonts w:ascii="Times New Roman" w:hAnsi="Times New Roman" w:cs="Times New Roman"/>
          <w:sz w:val="24"/>
          <w:szCs w:val="24"/>
        </w:rPr>
        <w:t>matrícula</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no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Cadastro</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Específico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INSS</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CEI,</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que</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comprove</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qualificação</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como</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produtor</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rural</w:t>
      </w:r>
      <w:r w:rsidRPr="00054CE9">
        <w:rPr>
          <w:rFonts w:ascii="Times New Roman" w:hAnsi="Times New Roman" w:cs="Times New Roman"/>
          <w:spacing w:val="-12"/>
          <w:sz w:val="24"/>
          <w:szCs w:val="24"/>
        </w:rPr>
        <w:t xml:space="preserve"> </w:t>
      </w:r>
      <w:r w:rsidRPr="00054CE9">
        <w:rPr>
          <w:rFonts w:ascii="Times New Roman" w:hAnsi="Times New Roman" w:cs="Times New Roman"/>
          <w:sz w:val="24"/>
          <w:szCs w:val="24"/>
        </w:rPr>
        <w:t xml:space="preserve">pessoa física, nos termos da </w:t>
      </w:r>
      <w:r>
        <w:fldChar w:fldCharType="begin"/>
      </w:r>
      <w:r>
        <w:instrText>HYPERLINK "https://www.gov.br/trabalho-e-previdencia/pt-br/servicos/empregador/programa-de-alimentacao-do-trabalhador-pat/arquivos-legislacao/instrucoes-normativas/pat_in_971_2009.pdf" \h</w:instrText>
      </w:r>
      <w:r>
        <w:fldChar w:fldCharType="separate"/>
      </w:r>
      <w:r w:rsidRPr="00054CE9">
        <w:rPr>
          <w:rFonts w:ascii="Times New Roman" w:hAnsi="Times New Roman" w:cs="Times New Roman"/>
          <w:sz w:val="24"/>
          <w:szCs w:val="24"/>
          <w:u w:val="single"/>
        </w:rPr>
        <w:t>Instrução Normativa RFB n. 971, de 13 de novembro de 2009</w:t>
      </w:r>
      <w:r>
        <w:fldChar w:fldCharType="end"/>
      </w:r>
      <w:r w:rsidRPr="00054CE9">
        <w:rPr>
          <w:rFonts w:ascii="Times New Roman" w:hAnsi="Times New Roman" w:cs="Times New Roman"/>
          <w:sz w:val="24"/>
          <w:szCs w:val="24"/>
        </w:rPr>
        <w:t xml:space="preserve"> (</w:t>
      </w:r>
      <w:r w:rsidRPr="00054CE9">
        <w:rPr>
          <w:rFonts w:ascii="Times New Roman" w:hAnsi="Times New Roman" w:cs="Times New Roman"/>
          <w:color w:val="3366FF"/>
          <w:sz w:val="24"/>
          <w:szCs w:val="24"/>
        </w:rPr>
        <w:t>arts. 17 a 19 e 165</w:t>
      </w:r>
      <w:r w:rsidRPr="00054CE9">
        <w:rPr>
          <w:rFonts w:ascii="Times New Roman" w:hAnsi="Times New Roman" w:cs="Times New Roman"/>
          <w:sz w:val="24"/>
          <w:szCs w:val="24"/>
        </w:rPr>
        <w:t>).</w:t>
      </w:r>
    </w:p>
    <w:p w14:paraId="35B6C188" w14:textId="77777777" w:rsidR="00054CE9" w:rsidRPr="00054CE9" w:rsidRDefault="00054CE9" w:rsidP="00054CE9">
      <w:pPr>
        <w:pStyle w:val="Corpodetexto"/>
        <w:ind w:left="230"/>
        <w:rPr>
          <w:rFonts w:ascii="Times New Roman" w:hAnsi="Times New Roman" w:cs="Times New Roman"/>
          <w:sz w:val="24"/>
          <w:szCs w:val="24"/>
        </w:rPr>
      </w:pPr>
      <w:r w:rsidRPr="00054CE9">
        <w:rPr>
          <w:rFonts w:ascii="Times New Roman" w:hAnsi="Times New Roman" w:cs="Times New Roman"/>
          <w:sz w:val="24"/>
          <w:szCs w:val="24"/>
        </w:rPr>
        <w:t>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documentos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apresentados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deverão</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estar</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acompanhados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todas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as</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alterações</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ou</w:t>
      </w:r>
      <w:r w:rsidRPr="00054CE9">
        <w:rPr>
          <w:rFonts w:ascii="Times New Roman" w:hAnsi="Times New Roman" w:cs="Times New Roman"/>
          <w:spacing w:val="-1"/>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2"/>
          <w:sz w:val="24"/>
          <w:szCs w:val="24"/>
        </w:rPr>
        <w:t xml:space="preserve"> </w:t>
      </w:r>
      <w:r w:rsidRPr="00054CE9">
        <w:rPr>
          <w:rFonts w:ascii="Times New Roman" w:hAnsi="Times New Roman" w:cs="Times New Roman"/>
          <w:sz w:val="24"/>
          <w:szCs w:val="24"/>
        </w:rPr>
        <w:t>consolidação</w:t>
      </w:r>
      <w:r w:rsidRPr="00054CE9">
        <w:rPr>
          <w:rFonts w:ascii="Times New Roman" w:hAnsi="Times New Roman" w:cs="Times New Roman"/>
          <w:spacing w:val="-1"/>
          <w:sz w:val="24"/>
          <w:szCs w:val="24"/>
        </w:rPr>
        <w:t xml:space="preserve"> </w:t>
      </w:r>
      <w:r w:rsidRPr="00054CE9">
        <w:rPr>
          <w:rFonts w:ascii="Times New Roman" w:hAnsi="Times New Roman" w:cs="Times New Roman"/>
          <w:spacing w:val="-2"/>
          <w:sz w:val="24"/>
          <w:szCs w:val="24"/>
        </w:rPr>
        <w:lastRenderedPageBreak/>
        <w:t>respectiva.</w:t>
      </w:r>
    </w:p>
    <w:p w14:paraId="3F2B4AC2" w14:textId="77777777" w:rsidR="00054CE9" w:rsidRPr="00054CE9" w:rsidRDefault="00054CE9" w:rsidP="00BF6F4C">
      <w:pPr>
        <w:pStyle w:val="PargrafodaLista"/>
        <w:numPr>
          <w:ilvl w:val="1"/>
          <w:numId w:val="47"/>
        </w:numPr>
        <w:tabs>
          <w:tab w:val="left" w:pos="725"/>
        </w:tabs>
        <w:spacing w:before="207"/>
        <w:ind w:left="725" w:hanging="495"/>
        <w:rPr>
          <w:rFonts w:ascii="Times New Roman" w:hAnsi="Times New Roman" w:cs="Times New Roman"/>
          <w:b/>
          <w:sz w:val="24"/>
          <w:szCs w:val="24"/>
          <w:u w:val="single"/>
        </w:rPr>
      </w:pPr>
      <w:r w:rsidRPr="00054CE9">
        <w:rPr>
          <w:rFonts w:ascii="Times New Roman" w:hAnsi="Times New Roman" w:cs="Times New Roman"/>
          <w:b/>
          <w:spacing w:val="-4"/>
          <w:sz w:val="24"/>
          <w:szCs w:val="24"/>
          <w:u w:val="single"/>
        </w:rPr>
        <w:t xml:space="preserve"> </w:t>
      </w:r>
      <w:r w:rsidRPr="00054CE9">
        <w:rPr>
          <w:rFonts w:ascii="Times New Roman" w:hAnsi="Times New Roman" w:cs="Times New Roman"/>
          <w:b/>
          <w:sz w:val="24"/>
          <w:szCs w:val="24"/>
          <w:u w:val="single"/>
        </w:rPr>
        <w:t>​Da</w:t>
      </w:r>
      <w:r w:rsidRPr="00054CE9">
        <w:rPr>
          <w:rFonts w:ascii="Times New Roman" w:hAnsi="Times New Roman" w:cs="Times New Roman"/>
          <w:b/>
          <w:spacing w:val="-7"/>
          <w:sz w:val="24"/>
          <w:szCs w:val="24"/>
          <w:u w:val="single"/>
        </w:rPr>
        <w:t xml:space="preserve"> </w:t>
      </w:r>
      <w:r w:rsidRPr="00054CE9">
        <w:rPr>
          <w:rFonts w:ascii="Times New Roman" w:hAnsi="Times New Roman" w:cs="Times New Roman"/>
          <w:b/>
          <w:sz w:val="24"/>
          <w:szCs w:val="24"/>
          <w:u w:val="single"/>
        </w:rPr>
        <w:t>Regularidade</w:t>
      </w:r>
      <w:r w:rsidRPr="00054CE9">
        <w:rPr>
          <w:rFonts w:ascii="Times New Roman" w:hAnsi="Times New Roman" w:cs="Times New Roman"/>
          <w:b/>
          <w:spacing w:val="-5"/>
          <w:sz w:val="24"/>
          <w:szCs w:val="24"/>
          <w:u w:val="single"/>
        </w:rPr>
        <w:t xml:space="preserve"> </w:t>
      </w:r>
      <w:r w:rsidRPr="00054CE9">
        <w:rPr>
          <w:rFonts w:ascii="Times New Roman" w:hAnsi="Times New Roman" w:cs="Times New Roman"/>
          <w:b/>
          <w:sz w:val="24"/>
          <w:szCs w:val="24"/>
          <w:u w:val="single"/>
        </w:rPr>
        <w:t>Fiscal</w:t>
      </w:r>
      <w:r w:rsidRPr="00054CE9">
        <w:rPr>
          <w:rFonts w:ascii="Times New Roman" w:hAnsi="Times New Roman" w:cs="Times New Roman"/>
          <w:b/>
          <w:spacing w:val="-4"/>
          <w:sz w:val="24"/>
          <w:szCs w:val="24"/>
          <w:u w:val="single"/>
        </w:rPr>
        <w:t xml:space="preserve"> </w:t>
      </w:r>
      <w:r w:rsidRPr="00054CE9">
        <w:rPr>
          <w:rFonts w:ascii="Times New Roman" w:hAnsi="Times New Roman" w:cs="Times New Roman"/>
          <w:b/>
          <w:sz w:val="24"/>
          <w:szCs w:val="24"/>
          <w:u w:val="single"/>
        </w:rPr>
        <w:t>Social</w:t>
      </w:r>
      <w:r w:rsidRPr="00054CE9">
        <w:rPr>
          <w:rFonts w:ascii="Times New Roman" w:hAnsi="Times New Roman" w:cs="Times New Roman"/>
          <w:b/>
          <w:spacing w:val="-6"/>
          <w:sz w:val="24"/>
          <w:szCs w:val="24"/>
          <w:u w:val="single"/>
        </w:rPr>
        <w:t xml:space="preserve"> </w:t>
      </w:r>
      <w:r w:rsidRPr="00054CE9">
        <w:rPr>
          <w:rFonts w:ascii="Times New Roman" w:hAnsi="Times New Roman" w:cs="Times New Roman"/>
          <w:b/>
          <w:sz w:val="24"/>
          <w:szCs w:val="24"/>
          <w:u w:val="single"/>
        </w:rPr>
        <w:t>e</w:t>
      </w:r>
      <w:r w:rsidRPr="00054CE9">
        <w:rPr>
          <w:rFonts w:ascii="Times New Roman" w:hAnsi="Times New Roman" w:cs="Times New Roman"/>
          <w:b/>
          <w:spacing w:val="-5"/>
          <w:sz w:val="24"/>
          <w:szCs w:val="24"/>
          <w:u w:val="single"/>
        </w:rPr>
        <w:t xml:space="preserve"> </w:t>
      </w:r>
      <w:r w:rsidRPr="00054CE9">
        <w:rPr>
          <w:rFonts w:ascii="Times New Roman" w:hAnsi="Times New Roman" w:cs="Times New Roman"/>
          <w:b/>
          <w:spacing w:val="-2"/>
          <w:sz w:val="24"/>
          <w:szCs w:val="24"/>
          <w:u w:val="single"/>
        </w:rPr>
        <w:t>Trabalhista</w:t>
      </w:r>
      <w:r w:rsidRPr="00054CE9">
        <w:rPr>
          <w:rFonts w:ascii="Times New Roman" w:hAnsi="Times New Roman" w:cs="Times New Roman"/>
          <w:b/>
          <w:spacing w:val="-2"/>
          <w:sz w:val="24"/>
          <w:szCs w:val="24"/>
        </w:rPr>
        <w:t>;</w:t>
      </w:r>
    </w:p>
    <w:p w14:paraId="7ADFD1D5" w14:textId="77777777" w:rsidR="00054CE9" w:rsidRPr="00054CE9" w:rsidRDefault="00054CE9" w:rsidP="00BF6F4C">
      <w:pPr>
        <w:pStyle w:val="PargrafodaLista"/>
        <w:numPr>
          <w:ilvl w:val="0"/>
          <w:numId w:val="48"/>
        </w:numPr>
        <w:tabs>
          <w:tab w:val="left" w:pos="655"/>
        </w:tabs>
        <w:spacing w:before="206"/>
        <w:ind w:left="655" w:hanging="425"/>
        <w:rPr>
          <w:rFonts w:ascii="Times New Roman" w:hAnsi="Times New Roman" w:cs="Times New Roman"/>
          <w:sz w:val="24"/>
          <w:szCs w:val="24"/>
        </w:rPr>
      </w:pPr>
      <w:r w:rsidRPr="00054CE9">
        <w:rPr>
          <w:rFonts w:ascii="Times New Roman" w:hAnsi="Times New Roman" w:cs="Times New Roman"/>
          <w:sz w:val="24"/>
          <w:szCs w:val="24"/>
        </w:rPr>
        <w:t>Certidão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Conjunta</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Débitos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Relativos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aos</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Tributos</w:t>
      </w:r>
      <w:r w:rsidRPr="00054CE9">
        <w:rPr>
          <w:rFonts w:ascii="Times New Roman" w:hAnsi="Times New Roman" w:cs="Times New Roman"/>
          <w:spacing w:val="-1"/>
          <w:sz w:val="24"/>
          <w:szCs w:val="24"/>
        </w:rPr>
        <w:t xml:space="preserve"> </w:t>
      </w:r>
      <w:r w:rsidRPr="00054CE9">
        <w:rPr>
          <w:rFonts w:ascii="Times New Roman" w:hAnsi="Times New Roman" w:cs="Times New Roman"/>
          <w:b/>
          <w:sz w:val="24"/>
          <w:szCs w:val="24"/>
        </w:rPr>
        <w:t>FEDERAIS</w:t>
      </w:r>
      <w:r w:rsidRPr="00054CE9">
        <w:rPr>
          <w:rFonts w:ascii="Times New Roman" w:hAnsi="Times New Roman" w:cs="Times New Roman"/>
          <w:b/>
          <w:spacing w:val="-2"/>
          <w:sz w:val="24"/>
          <w:szCs w:val="24"/>
        </w:rPr>
        <w:t xml:space="preserve"> </w:t>
      </w:r>
      <w:r w:rsidRPr="00054CE9">
        <w:rPr>
          <w:rFonts w:ascii="Times New Roman" w:hAnsi="Times New Roman" w:cs="Times New Roman"/>
          <w:sz w:val="24"/>
          <w:szCs w:val="24"/>
        </w:rPr>
        <w:t>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à</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Dívida</w:t>
      </w:r>
      <w:r w:rsidRPr="00054CE9">
        <w:rPr>
          <w:rFonts w:ascii="Times New Roman" w:hAnsi="Times New Roman" w:cs="Times New Roman"/>
          <w:spacing w:val="-13"/>
          <w:sz w:val="24"/>
          <w:szCs w:val="24"/>
        </w:rPr>
        <w:t xml:space="preserve"> </w:t>
      </w:r>
      <w:r w:rsidRPr="00054CE9">
        <w:rPr>
          <w:rFonts w:ascii="Times New Roman" w:hAnsi="Times New Roman" w:cs="Times New Roman"/>
          <w:sz w:val="24"/>
          <w:szCs w:val="24"/>
        </w:rPr>
        <w:t>Ativa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da</w:t>
      </w:r>
      <w:r w:rsidRPr="00054CE9">
        <w:rPr>
          <w:rFonts w:ascii="Times New Roman" w:hAnsi="Times New Roman" w:cs="Times New Roman"/>
          <w:spacing w:val="-6"/>
          <w:sz w:val="24"/>
          <w:szCs w:val="24"/>
        </w:rPr>
        <w:t xml:space="preserve"> </w:t>
      </w:r>
      <w:r w:rsidRPr="00054CE9">
        <w:rPr>
          <w:rFonts w:ascii="Times New Roman" w:hAnsi="Times New Roman" w:cs="Times New Roman"/>
          <w:spacing w:val="-2"/>
          <w:sz w:val="24"/>
          <w:szCs w:val="24"/>
        </w:rPr>
        <w:t>União.</w:t>
      </w:r>
    </w:p>
    <w:p w14:paraId="7781E504" w14:textId="77777777" w:rsidR="00054CE9" w:rsidRPr="00054CE9" w:rsidRDefault="00054CE9" w:rsidP="00BF6F4C">
      <w:pPr>
        <w:pStyle w:val="PargrafodaLista"/>
        <w:numPr>
          <w:ilvl w:val="0"/>
          <w:numId w:val="48"/>
        </w:numPr>
        <w:tabs>
          <w:tab w:val="left" w:pos="655"/>
        </w:tabs>
        <w:ind w:left="655" w:hanging="425"/>
        <w:rPr>
          <w:rFonts w:ascii="Times New Roman" w:hAnsi="Times New Roman" w:cs="Times New Roman"/>
          <w:sz w:val="24"/>
          <w:szCs w:val="24"/>
        </w:rPr>
      </w:pPr>
      <w:r w:rsidRPr="00054CE9">
        <w:rPr>
          <w:rFonts w:ascii="Times New Roman" w:hAnsi="Times New Roman" w:cs="Times New Roman"/>
          <w:sz w:val="24"/>
          <w:szCs w:val="24"/>
        </w:rPr>
        <w:t>Certidão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Negativa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Tributos</w:t>
      </w:r>
      <w:r w:rsidRPr="00054CE9">
        <w:rPr>
          <w:rFonts w:ascii="Times New Roman" w:hAnsi="Times New Roman" w:cs="Times New Roman"/>
          <w:spacing w:val="-3"/>
          <w:sz w:val="24"/>
          <w:szCs w:val="24"/>
        </w:rPr>
        <w:t xml:space="preserve"> </w:t>
      </w:r>
      <w:r w:rsidRPr="00054CE9">
        <w:rPr>
          <w:rFonts w:ascii="Times New Roman" w:hAnsi="Times New Roman" w:cs="Times New Roman"/>
          <w:b/>
          <w:spacing w:val="-2"/>
          <w:sz w:val="24"/>
          <w:szCs w:val="24"/>
        </w:rPr>
        <w:t>ESTADUAIS</w:t>
      </w:r>
      <w:r w:rsidRPr="00054CE9">
        <w:rPr>
          <w:rFonts w:ascii="Times New Roman" w:hAnsi="Times New Roman" w:cs="Times New Roman"/>
          <w:spacing w:val="-2"/>
          <w:sz w:val="24"/>
          <w:szCs w:val="24"/>
        </w:rPr>
        <w:t>.</w:t>
      </w:r>
    </w:p>
    <w:p w14:paraId="4D3BC868" w14:textId="77777777" w:rsidR="00054CE9" w:rsidRPr="00054CE9" w:rsidRDefault="00054CE9" w:rsidP="00BF6F4C">
      <w:pPr>
        <w:pStyle w:val="PargrafodaLista"/>
        <w:numPr>
          <w:ilvl w:val="0"/>
          <w:numId w:val="48"/>
        </w:numPr>
        <w:tabs>
          <w:tab w:val="left" w:pos="655"/>
        </w:tabs>
        <w:ind w:left="655" w:hanging="425"/>
        <w:rPr>
          <w:rFonts w:ascii="Times New Roman" w:hAnsi="Times New Roman" w:cs="Times New Roman"/>
          <w:sz w:val="24"/>
          <w:szCs w:val="24"/>
        </w:rPr>
      </w:pPr>
      <w:r w:rsidRPr="00054CE9">
        <w:rPr>
          <w:rFonts w:ascii="Times New Roman" w:hAnsi="Times New Roman" w:cs="Times New Roman"/>
          <w:sz w:val="24"/>
          <w:szCs w:val="24"/>
        </w:rPr>
        <w:t>Certidão</w:t>
      </w:r>
      <w:r w:rsidRPr="00054CE9">
        <w:rPr>
          <w:rFonts w:ascii="Times New Roman" w:hAnsi="Times New Roman" w:cs="Times New Roman"/>
          <w:spacing w:val="-9"/>
          <w:sz w:val="24"/>
          <w:szCs w:val="24"/>
        </w:rPr>
        <w:t xml:space="preserve"> </w:t>
      </w:r>
      <w:r w:rsidRPr="00054CE9">
        <w:rPr>
          <w:rFonts w:ascii="Times New Roman" w:hAnsi="Times New Roman" w:cs="Times New Roman"/>
          <w:sz w:val="24"/>
          <w:szCs w:val="24"/>
        </w:rPr>
        <w:t>Negativa</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7"/>
          <w:sz w:val="24"/>
          <w:szCs w:val="24"/>
        </w:rPr>
        <w:t xml:space="preserve"> </w:t>
      </w:r>
      <w:r w:rsidRPr="00054CE9">
        <w:rPr>
          <w:rFonts w:ascii="Times New Roman" w:hAnsi="Times New Roman" w:cs="Times New Roman"/>
          <w:sz w:val="24"/>
          <w:szCs w:val="24"/>
        </w:rPr>
        <w:t>Tributos</w:t>
      </w:r>
      <w:r w:rsidRPr="00054CE9">
        <w:rPr>
          <w:rFonts w:ascii="Times New Roman" w:hAnsi="Times New Roman" w:cs="Times New Roman"/>
          <w:spacing w:val="-3"/>
          <w:sz w:val="24"/>
          <w:szCs w:val="24"/>
        </w:rPr>
        <w:t xml:space="preserve"> </w:t>
      </w:r>
      <w:r w:rsidRPr="00054CE9">
        <w:rPr>
          <w:rFonts w:ascii="Times New Roman" w:hAnsi="Times New Roman" w:cs="Times New Roman"/>
          <w:b/>
          <w:spacing w:val="-2"/>
          <w:sz w:val="24"/>
          <w:szCs w:val="24"/>
        </w:rPr>
        <w:t>MUNICIPAIS</w:t>
      </w:r>
      <w:r w:rsidRPr="00054CE9">
        <w:rPr>
          <w:rFonts w:ascii="Times New Roman" w:hAnsi="Times New Roman" w:cs="Times New Roman"/>
          <w:spacing w:val="-2"/>
          <w:sz w:val="24"/>
          <w:szCs w:val="24"/>
        </w:rPr>
        <w:t>.</w:t>
      </w:r>
    </w:p>
    <w:p w14:paraId="098424A9" w14:textId="77777777" w:rsidR="00054CE9" w:rsidRPr="00054CE9" w:rsidRDefault="00054CE9" w:rsidP="00BF6F4C">
      <w:pPr>
        <w:pStyle w:val="PargrafodaLista"/>
        <w:numPr>
          <w:ilvl w:val="0"/>
          <w:numId w:val="48"/>
        </w:numPr>
        <w:tabs>
          <w:tab w:val="left" w:pos="654"/>
        </w:tabs>
        <w:ind w:left="654" w:hanging="425"/>
        <w:rPr>
          <w:rFonts w:ascii="Times New Roman" w:hAnsi="Times New Roman" w:cs="Times New Roman"/>
          <w:sz w:val="24"/>
          <w:szCs w:val="24"/>
        </w:rPr>
      </w:pPr>
      <w:r w:rsidRPr="00054CE9">
        <w:rPr>
          <w:rFonts w:ascii="Times New Roman" w:hAnsi="Times New Roman" w:cs="Times New Roman"/>
          <w:sz w:val="24"/>
          <w:szCs w:val="24"/>
        </w:rPr>
        <w:t>Certidão</w:t>
      </w:r>
      <w:r w:rsidRPr="00054CE9">
        <w:rPr>
          <w:rFonts w:ascii="Times New Roman" w:hAnsi="Times New Roman" w:cs="Times New Roman"/>
          <w:spacing w:val="-8"/>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4"/>
          <w:sz w:val="24"/>
          <w:szCs w:val="24"/>
        </w:rPr>
        <w:t xml:space="preserve"> </w:t>
      </w:r>
      <w:r w:rsidRPr="00054CE9">
        <w:rPr>
          <w:rFonts w:ascii="Times New Roman" w:hAnsi="Times New Roman" w:cs="Times New Roman"/>
          <w:sz w:val="24"/>
          <w:szCs w:val="24"/>
        </w:rPr>
        <w:t>Regularidade</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Fiscal</w:t>
      </w:r>
      <w:r w:rsidRPr="00054CE9">
        <w:rPr>
          <w:rFonts w:ascii="Times New Roman" w:hAnsi="Times New Roman" w:cs="Times New Roman"/>
          <w:spacing w:val="-5"/>
          <w:sz w:val="24"/>
          <w:szCs w:val="24"/>
        </w:rPr>
        <w:t xml:space="preserve"> </w:t>
      </w:r>
      <w:r w:rsidRPr="00054CE9">
        <w:rPr>
          <w:rFonts w:ascii="Times New Roman" w:hAnsi="Times New Roman" w:cs="Times New Roman"/>
          <w:sz w:val="24"/>
          <w:szCs w:val="24"/>
        </w:rPr>
        <w:t>(CRF)</w:t>
      </w:r>
      <w:r w:rsidRPr="00054CE9">
        <w:rPr>
          <w:rFonts w:ascii="Times New Roman" w:hAnsi="Times New Roman" w:cs="Times New Roman"/>
          <w:spacing w:val="-6"/>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5"/>
          <w:sz w:val="24"/>
          <w:szCs w:val="24"/>
        </w:rPr>
        <w:t xml:space="preserve"> </w:t>
      </w:r>
      <w:r w:rsidRPr="00054CE9">
        <w:rPr>
          <w:rFonts w:ascii="Times New Roman" w:hAnsi="Times New Roman" w:cs="Times New Roman"/>
          <w:b/>
          <w:spacing w:val="-2"/>
          <w:sz w:val="24"/>
          <w:szCs w:val="24"/>
        </w:rPr>
        <w:t>FGTS</w:t>
      </w:r>
      <w:r w:rsidRPr="00054CE9">
        <w:rPr>
          <w:rFonts w:ascii="Times New Roman" w:hAnsi="Times New Roman" w:cs="Times New Roman"/>
          <w:spacing w:val="-2"/>
          <w:sz w:val="24"/>
          <w:szCs w:val="24"/>
        </w:rPr>
        <w:t>.</w:t>
      </w:r>
    </w:p>
    <w:p w14:paraId="2D7F29EF" w14:textId="77777777" w:rsidR="00054CE9" w:rsidRPr="00054CE9" w:rsidRDefault="00054CE9" w:rsidP="00BF6F4C">
      <w:pPr>
        <w:pStyle w:val="PargrafodaLista"/>
        <w:numPr>
          <w:ilvl w:val="0"/>
          <w:numId w:val="48"/>
        </w:numPr>
        <w:tabs>
          <w:tab w:val="left" w:pos="655"/>
        </w:tabs>
        <w:ind w:left="230" w:right="279" w:firstLine="0"/>
        <w:rPr>
          <w:rFonts w:ascii="Times New Roman" w:hAnsi="Times New Roman" w:cs="Times New Roman"/>
          <w:b/>
          <w:sz w:val="24"/>
          <w:szCs w:val="24"/>
        </w:rPr>
      </w:pPr>
      <w:r w:rsidRPr="00054CE9">
        <w:rPr>
          <w:rFonts w:ascii="Times New Roman" w:hAnsi="Times New Roman" w:cs="Times New Roman"/>
          <w:b/>
          <w:noProof/>
          <w:sz w:val="24"/>
          <w:szCs w:val="24"/>
          <w:lang w:val="pt-BR" w:eastAsia="pt-BR"/>
        </w:rPr>
        <mc:AlternateContent>
          <mc:Choice Requires="wps">
            <w:drawing>
              <wp:anchor distT="0" distB="0" distL="0" distR="0" simplePos="0" relativeHeight="487640576" behindDoc="1" locked="0" layoutInCell="1" allowOverlap="1" wp14:anchorId="375EF2B7" wp14:editId="509227ED">
                <wp:simplePos x="0" y="0"/>
                <wp:positionH relativeFrom="page">
                  <wp:posOffset>3578420</wp:posOffset>
                </wp:positionH>
                <wp:positionV relativeFrom="paragraph">
                  <wp:posOffset>248832</wp:posOffset>
                </wp:positionV>
                <wp:extent cx="4762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270"/>
                        </a:xfrm>
                        <a:custGeom>
                          <a:avLst/>
                          <a:gdLst/>
                          <a:ahLst/>
                          <a:cxnLst/>
                          <a:rect l="l" t="t" r="r" b="b"/>
                          <a:pathLst>
                            <a:path w="47625">
                              <a:moveTo>
                                <a:pt x="0" y="0"/>
                              </a:moveTo>
                              <a:lnTo>
                                <a:pt x="47305"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74E07" id="Graphic 24" o:spid="_x0000_s1026" style="position:absolute;margin-left:281.75pt;margin-top:19.6pt;width:3.75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47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" path="m,l47305,e" filled="f" strokeweight=".17636mm">
                <v:path arrowok="t"/>
                <w10:wrap anchorx="page"/>
              </v:shape>
            </w:pict>
          </mc:Fallback>
        </mc:AlternateContent>
      </w:r>
      <w:r w:rsidRPr="00054CE9">
        <w:rPr>
          <w:rFonts w:ascii="Times New Roman" w:hAnsi="Times New Roman" w:cs="Times New Roman"/>
          <w:sz w:val="24"/>
          <w:szCs w:val="24"/>
        </w:rPr>
        <w:t xml:space="preserve">Prova de inexistência de débitos inadimplidos perante a Justiça do Trabalho, mediante a apresentação de certidão negativa, emitida através do link </w:t>
      </w:r>
      <w:r>
        <w:fldChar w:fldCharType="begin"/>
      </w:r>
      <w:r>
        <w:instrText>HYPERLINK "http://www.tst.jus.br/certidão" \h</w:instrText>
      </w:r>
      <w:r>
        <w:fldChar w:fldCharType="separate"/>
      </w:r>
      <w:r w:rsidRPr="00054CE9">
        <w:rPr>
          <w:rFonts w:ascii="Times New Roman" w:hAnsi="Times New Roman" w:cs="Times New Roman"/>
          <w:color w:val="3333FF"/>
          <w:sz w:val="24"/>
          <w:szCs w:val="24"/>
          <w:u w:val="single" w:color="3333FF"/>
        </w:rPr>
        <w:t>www.tst.jus.br/certidão</w:t>
      </w:r>
      <w:r>
        <w:fldChar w:fldCharType="end"/>
      </w:r>
      <w:r w:rsidRPr="00054CE9">
        <w:rPr>
          <w:rFonts w:ascii="Times New Roman" w:hAnsi="Times New Roman" w:cs="Times New Roman"/>
          <w:color w:val="3333FF"/>
          <w:sz w:val="24"/>
          <w:szCs w:val="24"/>
        </w:rPr>
        <w:t xml:space="preserve"> </w:t>
      </w:r>
      <w:r w:rsidRPr="00054CE9">
        <w:rPr>
          <w:rFonts w:ascii="Times New Roman" w:hAnsi="Times New Roman" w:cs="Times New Roman"/>
          <w:sz w:val="24"/>
          <w:szCs w:val="24"/>
        </w:rPr>
        <w:t>Lei 12.440 de 07 de julho de 2011. Art. 642-A. É instituída a Certidão Negativa de Débitos Trabalhistas (CNDT), expedida gratuita e eletronicamente, para comprovar a inexistência 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débitos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inadimplidos</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perante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Justiça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Trabalho.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(Incluído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pela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Lei</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nº</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12.440,</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de</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2011).</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2o</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Verificada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a</w:t>
      </w:r>
      <w:r w:rsidRPr="00054CE9">
        <w:rPr>
          <w:rFonts w:ascii="Times New Roman" w:hAnsi="Times New Roman" w:cs="Times New Roman"/>
          <w:spacing w:val="-3"/>
          <w:sz w:val="24"/>
          <w:szCs w:val="24"/>
        </w:rPr>
        <w:t xml:space="preserve"> </w:t>
      </w:r>
      <w:r w:rsidRPr="00054CE9">
        <w:rPr>
          <w:rFonts w:ascii="Times New Roman" w:hAnsi="Times New Roman" w:cs="Times New Roman"/>
          <w:sz w:val="24"/>
          <w:szCs w:val="24"/>
        </w:rPr>
        <w:t xml:space="preserve">existência de débitos garantidos por penhora suficiente ou com exigibilidade suspensa, será expedida Certidão Positiva de Débitos Trabalhistas em nome do interessado com os mesmos efeitos da </w:t>
      </w:r>
      <w:r w:rsidRPr="00054CE9">
        <w:rPr>
          <w:rFonts w:ascii="Times New Roman" w:hAnsi="Times New Roman" w:cs="Times New Roman"/>
          <w:b/>
          <w:sz w:val="24"/>
          <w:szCs w:val="24"/>
        </w:rPr>
        <w:t>CNDT.</w:t>
      </w:r>
    </w:p>
    <w:p w14:paraId="027874B1" w14:textId="77777777" w:rsidR="00054CE9" w:rsidRPr="00054CE9" w:rsidRDefault="00054CE9" w:rsidP="00054CE9">
      <w:pPr>
        <w:pStyle w:val="Corpodetexto"/>
        <w:rPr>
          <w:rFonts w:ascii="Times New Roman" w:hAnsi="Times New Roman" w:cs="Times New Roman"/>
          <w:b/>
          <w:sz w:val="24"/>
          <w:szCs w:val="24"/>
        </w:rPr>
      </w:pPr>
    </w:p>
    <w:p w14:paraId="62216CFC" w14:textId="77777777" w:rsidR="00054CE9" w:rsidRPr="00054CE9" w:rsidRDefault="00054CE9" w:rsidP="00BF6F4C">
      <w:pPr>
        <w:pStyle w:val="PargrafodaLista"/>
        <w:numPr>
          <w:ilvl w:val="2"/>
          <w:numId w:val="47"/>
        </w:numPr>
        <w:tabs>
          <w:tab w:val="left" w:pos="930"/>
        </w:tabs>
        <w:ind w:right="231" w:firstLine="0"/>
        <w:rPr>
          <w:rFonts w:ascii="Times New Roman" w:hAnsi="Times New Roman" w:cs="Times New Roman"/>
          <w:sz w:val="24"/>
          <w:szCs w:val="24"/>
        </w:rPr>
      </w:pPr>
      <w:r w:rsidRPr="00054CE9">
        <w:rPr>
          <w:rFonts w:ascii="Times New Roman" w:hAnsi="Times New Roman" w:cs="Times New Roman"/>
          <w:sz w:val="24"/>
          <w:szCs w:val="24"/>
        </w:rPr>
        <w:t>Em se tratando de microempresa ou empresa de pequeno porte,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2F1B9D9" w14:textId="77777777" w:rsidR="005B1D8B" w:rsidRPr="00E87BEB" w:rsidRDefault="005B1D8B" w:rsidP="005B1D8B">
      <w:pPr>
        <w:pStyle w:val="Corpodetexto"/>
        <w:spacing w:before="69"/>
        <w:rPr>
          <w:rFonts w:ascii="Times New Roman" w:hAnsi="Times New Roman" w:cs="Times New Roman"/>
          <w:sz w:val="24"/>
          <w:szCs w:val="24"/>
        </w:rPr>
      </w:pPr>
    </w:p>
    <w:p w14:paraId="7E73897A" w14:textId="77777777" w:rsidR="005B1D8B" w:rsidRPr="00E87BEB" w:rsidRDefault="005B1D8B" w:rsidP="00BF6F4C">
      <w:pPr>
        <w:pStyle w:val="PargrafodaLista"/>
        <w:numPr>
          <w:ilvl w:val="2"/>
          <w:numId w:val="47"/>
        </w:numPr>
        <w:tabs>
          <w:tab w:val="left" w:pos="939"/>
        </w:tabs>
        <w:ind w:right="230" w:firstLine="0"/>
        <w:rPr>
          <w:rFonts w:ascii="Times New Roman" w:hAnsi="Times New Roman" w:cs="Times New Roman"/>
          <w:sz w:val="24"/>
          <w:szCs w:val="24"/>
        </w:rPr>
      </w:pPr>
      <w:r w:rsidRPr="00E87BEB">
        <w:rPr>
          <w:rFonts w:ascii="Times New Roman" w:hAnsi="Times New Roman" w:cs="Times New Roman"/>
          <w:sz w:val="24"/>
          <w:szCs w:val="24"/>
        </w:rPr>
        <w:t>A não regularização da documentação no prazo previsto no subitem anterior implicará decadência do direito à contratação, sem prejuízo das sanções previstas neste edital, e facultará ao (a) pregoeiro (a) convocar os licitantes remanescentes, na ordem de classificação.</w:t>
      </w:r>
    </w:p>
    <w:p w14:paraId="316E10BF" w14:textId="77777777" w:rsidR="005B1D8B" w:rsidRPr="00E87BEB" w:rsidRDefault="005B1D8B" w:rsidP="00BF6F4C">
      <w:pPr>
        <w:pStyle w:val="PargrafodaLista"/>
        <w:numPr>
          <w:ilvl w:val="2"/>
          <w:numId w:val="47"/>
        </w:numPr>
        <w:tabs>
          <w:tab w:val="left" w:pos="924"/>
        </w:tabs>
        <w:spacing w:before="207"/>
        <w:ind w:right="231" w:firstLine="0"/>
        <w:rPr>
          <w:rFonts w:ascii="Times New Roman" w:hAnsi="Times New Roman" w:cs="Times New Roman"/>
          <w:sz w:val="24"/>
          <w:szCs w:val="24"/>
        </w:rPr>
      </w:pPr>
      <w:r w:rsidRPr="00E87BEB">
        <w:rPr>
          <w:rFonts w:ascii="Times New Roman" w:hAnsi="Times New Roman" w:cs="Times New Roman"/>
          <w:sz w:val="24"/>
          <w:szCs w:val="24"/>
        </w:rPr>
        <w:t>Caso</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o</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fornecedor</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seja</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considerado</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isento</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dos</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tributos</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[Estadual/Distrital]</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ou</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[Municipal/Distrital]</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relacionados</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ao objeto contratual, deverá comprovar tal condição mediante a apresentação de declaração da Fazenda respectiva do seu domicílio ou sede, ou outra equivalente, na forma da lei.</w:t>
      </w:r>
    </w:p>
    <w:p w14:paraId="668539F0" w14:textId="77777777" w:rsidR="005B1D8B" w:rsidRPr="00E87BEB" w:rsidRDefault="005B1D8B" w:rsidP="00BF6F4C">
      <w:pPr>
        <w:pStyle w:val="PargrafodaLista"/>
        <w:numPr>
          <w:ilvl w:val="1"/>
          <w:numId w:val="47"/>
        </w:numPr>
        <w:tabs>
          <w:tab w:val="left" w:pos="725"/>
        </w:tabs>
        <w:spacing w:before="207"/>
        <w:ind w:left="725" w:hanging="495"/>
        <w:rPr>
          <w:rFonts w:ascii="Times New Roman" w:hAnsi="Times New Roman" w:cs="Times New Roman"/>
          <w:b/>
          <w:sz w:val="24"/>
          <w:szCs w:val="24"/>
          <w:u w:val="single"/>
        </w:rPr>
      </w:pPr>
      <w:r w:rsidRPr="00E87BEB">
        <w:rPr>
          <w:rFonts w:ascii="Times New Roman" w:hAnsi="Times New Roman" w:cs="Times New Roman"/>
          <w:b/>
          <w:spacing w:val="-7"/>
          <w:sz w:val="24"/>
          <w:szCs w:val="24"/>
          <w:u w:val="single"/>
        </w:rPr>
        <w:t xml:space="preserve"> </w:t>
      </w:r>
      <w:r w:rsidRPr="00E87BEB">
        <w:rPr>
          <w:rFonts w:ascii="Times New Roman" w:hAnsi="Times New Roman" w:cs="Times New Roman"/>
          <w:b/>
          <w:sz w:val="24"/>
          <w:szCs w:val="24"/>
          <w:u w:val="single"/>
        </w:rPr>
        <w:t>​DOCUMENTAÇÃO</w:t>
      </w:r>
      <w:r w:rsidRPr="00E87BEB">
        <w:rPr>
          <w:rFonts w:ascii="Times New Roman" w:hAnsi="Times New Roman" w:cs="Times New Roman"/>
          <w:b/>
          <w:spacing w:val="-9"/>
          <w:sz w:val="24"/>
          <w:szCs w:val="24"/>
          <w:u w:val="single"/>
        </w:rPr>
        <w:t xml:space="preserve"> </w:t>
      </w:r>
      <w:r w:rsidRPr="00E87BEB">
        <w:rPr>
          <w:rFonts w:ascii="Times New Roman" w:hAnsi="Times New Roman" w:cs="Times New Roman"/>
          <w:b/>
          <w:sz w:val="24"/>
          <w:szCs w:val="24"/>
          <w:u w:val="single"/>
        </w:rPr>
        <w:t>RELATIVA</w:t>
      </w:r>
      <w:r w:rsidRPr="00E87BEB">
        <w:rPr>
          <w:rFonts w:ascii="Times New Roman" w:hAnsi="Times New Roman" w:cs="Times New Roman"/>
          <w:b/>
          <w:spacing w:val="-8"/>
          <w:sz w:val="24"/>
          <w:szCs w:val="24"/>
          <w:u w:val="single"/>
        </w:rPr>
        <w:t xml:space="preserve"> </w:t>
      </w:r>
      <w:r w:rsidRPr="00E87BEB">
        <w:rPr>
          <w:rFonts w:ascii="Times New Roman" w:hAnsi="Times New Roman" w:cs="Times New Roman"/>
          <w:b/>
          <w:sz w:val="24"/>
          <w:szCs w:val="24"/>
          <w:u w:val="single"/>
        </w:rPr>
        <w:t>À</w:t>
      </w:r>
      <w:r w:rsidRPr="00E87BEB">
        <w:rPr>
          <w:rFonts w:ascii="Times New Roman" w:hAnsi="Times New Roman" w:cs="Times New Roman"/>
          <w:b/>
          <w:spacing w:val="-11"/>
          <w:sz w:val="24"/>
          <w:szCs w:val="24"/>
          <w:u w:val="single"/>
        </w:rPr>
        <w:t xml:space="preserve"> </w:t>
      </w:r>
      <w:r w:rsidRPr="00E87BEB">
        <w:rPr>
          <w:rFonts w:ascii="Times New Roman" w:hAnsi="Times New Roman" w:cs="Times New Roman"/>
          <w:b/>
          <w:sz w:val="24"/>
          <w:szCs w:val="24"/>
          <w:u w:val="single"/>
        </w:rPr>
        <w:t>QUALIFICAÇÃO</w:t>
      </w:r>
      <w:r w:rsidRPr="00E87BEB">
        <w:rPr>
          <w:rFonts w:ascii="Times New Roman" w:hAnsi="Times New Roman" w:cs="Times New Roman"/>
          <w:b/>
          <w:spacing w:val="-10"/>
          <w:sz w:val="24"/>
          <w:szCs w:val="24"/>
          <w:u w:val="single"/>
        </w:rPr>
        <w:t xml:space="preserve"> </w:t>
      </w:r>
      <w:r w:rsidRPr="00E87BEB">
        <w:rPr>
          <w:rFonts w:ascii="Times New Roman" w:hAnsi="Times New Roman" w:cs="Times New Roman"/>
          <w:b/>
          <w:spacing w:val="-2"/>
          <w:sz w:val="24"/>
          <w:szCs w:val="24"/>
          <w:u w:val="single"/>
        </w:rPr>
        <w:t>TÉCNICA:</w:t>
      </w:r>
    </w:p>
    <w:p w14:paraId="200CA220" w14:textId="77777777" w:rsidR="005B1D8B" w:rsidRPr="00E87BEB" w:rsidRDefault="005B1D8B" w:rsidP="00BF6F4C">
      <w:pPr>
        <w:pStyle w:val="PargrafodaLista"/>
        <w:numPr>
          <w:ilvl w:val="0"/>
          <w:numId w:val="53"/>
        </w:numPr>
        <w:tabs>
          <w:tab w:val="left" w:pos="484"/>
        </w:tabs>
        <w:spacing w:before="207"/>
        <w:ind w:left="229" w:right="369" w:firstLine="0"/>
        <w:rPr>
          <w:rFonts w:ascii="Times New Roman" w:hAnsi="Times New Roman" w:cs="Times New Roman"/>
          <w:sz w:val="24"/>
          <w:szCs w:val="24"/>
        </w:rPr>
      </w:pPr>
      <w:r w:rsidRPr="00E87BEB">
        <w:rPr>
          <w:rFonts w:ascii="Times New Roman" w:hAnsi="Times New Roman" w:cs="Times New Roman"/>
          <w:b/>
          <w:sz w:val="24"/>
          <w:szCs w:val="24"/>
        </w:rPr>
        <w:t>ATESTADO</w:t>
      </w:r>
      <w:r w:rsidRPr="00E87BEB">
        <w:rPr>
          <w:rFonts w:ascii="Times New Roman" w:hAnsi="Times New Roman" w:cs="Times New Roman"/>
          <w:b/>
          <w:spacing w:val="-6"/>
          <w:sz w:val="24"/>
          <w:szCs w:val="24"/>
        </w:rPr>
        <w:t xml:space="preserve"> </w:t>
      </w:r>
      <w:r w:rsidRPr="00E87BEB">
        <w:rPr>
          <w:rFonts w:ascii="Times New Roman" w:hAnsi="Times New Roman" w:cs="Times New Roman"/>
          <w:b/>
          <w:sz w:val="24"/>
          <w:szCs w:val="24"/>
        </w:rPr>
        <w:t>DE</w:t>
      </w:r>
      <w:r w:rsidRPr="00E87BEB">
        <w:rPr>
          <w:rFonts w:ascii="Times New Roman" w:hAnsi="Times New Roman" w:cs="Times New Roman"/>
          <w:b/>
          <w:spacing w:val="-6"/>
          <w:sz w:val="24"/>
          <w:szCs w:val="24"/>
        </w:rPr>
        <w:t xml:space="preserve"> </w:t>
      </w:r>
      <w:r w:rsidRPr="00E87BEB">
        <w:rPr>
          <w:rFonts w:ascii="Times New Roman" w:hAnsi="Times New Roman" w:cs="Times New Roman"/>
          <w:b/>
          <w:sz w:val="24"/>
          <w:szCs w:val="24"/>
        </w:rPr>
        <w:t>CAPACIDADE</w:t>
      </w:r>
      <w:r w:rsidRPr="00E87BEB">
        <w:rPr>
          <w:rFonts w:ascii="Times New Roman" w:hAnsi="Times New Roman" w:cs="Times New Roman"/>
          <w:b/>
          <w:spacing w:val="-6"/>
          <w:sz w:val="24"/>
          <w:szCs w:val="24"/>
        </w:rPr>
        <w:t xml:space="preserve"> </w:t>
      </w:r>
      <w:r w:rsidRPr="00E87BEB">
        <w:rPr>
          <w:rFonts w:ascii="Times New Roman" w:hAnsi="Times New Roman" w:cs="Times New Roman"/>
          <w:b/>
          <w:sz w:val="24"/>
          <w:szCs w:val="24"/>
        </w:rPr>
        <w:t>TÉCNICA</w:t>
      </w:r>
      <w:r w:rsidRPr="00E87BEB">
        <w:rPr>
          <w:rFonts w:ascii="Times New Roman" w:hAnsi="Times New Roman" w:cs="Times New Roman"/>
          <w:b/>
          <w:spacing w:val="-3"/>
          <w:sz w:val="24"/>
          <w:szCs w:val="24"/>
        </w:rPr>
        <w:t xml:space="preserve"> </w:t>
      </w:r>
      <w:r w:rsidRPr="00E87BEB">
        <w:rPr>
          <w:rFonts w:ascii="Times New Roman" w:hAnsi="Times New Roman" w:cs="Times New Roman"/>
          <w:sz w:val="24"/>
          <w:szCs w:val="24"/>
        </w:rPr>
        <w:t>expedido</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por</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pessoa</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jurídica</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de</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direito</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público</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ou</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privado,</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declarando</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que o</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licitante</w:t>
      </w:r>
      <w:r w:rsidRPr="00E87BEB">
        <w:rPr>
          <w:rFonts w:ascii="Times New Roman" w:hAnsi="Times New Roman" w:cs="Times New Roman"/>
          <w:spacing w:val="-12"/>
          <w:sz w:val="24"/>
          <w:szCs w:val="24"/>
        </w:rPr>
        <w:t xml:space="preserve"> </w:t>
      </w:r>
      <w:r w:rsidRPr="00E87BEB">
        <w:rPr>
          <w:rFonts w:ascii="Times New Roman" w:hAnsi="Times New Roman" w:cs="Times New Roman"/>
          <w:sz w:val="24"/>
          <w:szCs w:val="24"/>
        </w:rPr>
        <w:t>prestou</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ou</w:t>
      </w:r>
      <w:r w:rsidRPr="00E87BEB">
        <w:rPr>
          <w:rFonts w:ascii="Times New Roman" w:hAnsi="Times New Roman" w:cs="Times New Roman"/>
          <w:spacing w:val="-12"/>
          <w:sz w:val="24"/>
          <w:szCs w:val="24"/>
        </w:rPr>
        <w:t xml:space="preserve"> </w:t>
      </w:r>
      <w:r w:rsidRPr="00E87BEB">
        <w:rPr>
          <w:rFonts w:ascii="Times New Roman" w:hAnsi="Times New Roman" w:cs="Times New Roman"/>
          <w:sz w:val="24"/>
          <w:szCs w:val="24"/>
        </w:rPr>
        <w:t>está</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prestando,</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a</w:t>
      </w:r>
      <w:r w:rsidRPr="00E87BEB">
        <w:rPr>
          <w:rFonts w:ascii="Times New Roman" w:hAnsi="Times New Roman" w:cs="Times New Roman"/>
          <w:spacing w:val="-12"/>
          <w:sz w:val="24"/>
          <w:szCs w:val="24"/>
        </w:rPr>
        <w:t xml:space="preserve"> </w:t>
      </w:r>
      <w:r w:rsidRPr="00E87BEB">
        <w:rPr>
          <w:rFonts w:ascii="Times New Roman" w:hAnsi="Times New Roman" w:cs="Times New Roman"/>
          <w:sz w:val="24"/>
          <w:szCs w:val="24"/>
        </w:rPr>
        <w:t>contento,</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fornecimento</w:t>
      </w:r>
      <w:r w:rsidRPr="00E87BEB">
        <w:rPr>
          <w:rFonts w:ascii="Times New Roman" w:hAnsi="Times New Roman" w:cs="Times New Roman"/>
          <w:spacing w:val="-12"/>
          <w:sz w:val="24"/>
          <w:szCs w:val="24"/>
        </w:rPr>
        <w:t xml:space="preserve"> </w:t>
      </w:r>
      <w:r w:rsidRPr="00E87BEB">
        <w:rPr>
          <w:rFonts w:ascii="Times New Roman" w:hAnsi="Times New Roman" w:cs="Times New Roman"/>
          <w:sz w:val="24"/>
          <w:szCs w:val="24"/>
        </w:rPr>
        <w:t>com</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características</w:t>
      </w:r>
      <w:r w:rsidRPr="00E87BEB">
        <w:rPr>
          <w:rFonts w:ascii="Times New Roman" w:hAnsi="Times New Roman" w:cs="Times New Roman"/>
          <w:spacing w:val="-12"/>
          <w:sz w:val="24"/>
          <w:szCs w:val="24"/>
        </w:rPr>
        <w:t xml:space="preserve"> </w:t>
      </w:r>
      <w:r w:rsidRPr="00E87BEB">
        <w:rPr>
          <w:rFonts w:ascii="Times New Roman" w:hAnsi="Times New Roman" w:cs="Times New Roman"/>
          <w:sz w:val="24"/>
          <w:szCs w:val="24"/>
        </w:rPr>
        <w:t>técnicas,</w:t>
      </w:r>
      <w:r w:rsidRPr="00E87BEB">
        <w:rPr>
          <w:rFonts w:ascii="Times New Roman" w:hAnsi="Times New Roman" w:cs="Times New Roman"/>
          <w:spacing w:val="-13"/>
          <w:sz w:val="24"/>
          <w:szCs w:val="24"/>
        </w:rPr>
        <w:t xml:space="preserve"> </w:t>
      </w:r>
      <w:r w:rsidRPr="00E87BEB">
        <w:rPr>
          <w:rFonts w:ascii="Times New Roman" w:hAnsi="Times New Roman" w:cs="Times New Roman"/>
          <w:sz w:val="24"/>
          <w:szCs w:val="24"/>
        </w:rPr>
        <w:t>prazos</w:t>
      </w:r>
      <w:r w:rsidRPr="00E87BEB">
        <w:rPr>
          <w:rFonts w:ascii="Times New Roman" w:hAnsi="Times New Roman" w:cs="Times New Roman"/>
          <w:spacing w:val="-12"/>
          <w:sz w:val="24"/>
          <w:szCs w:val="24"/>
        </w:rPr>
        <w:t xml:space="preserve"> </w:t>
      </w:r>
      <w:r w:rsidRPr="00E87BEB">
        <w:rPr>
          <w:rFonts w:ascii="Times New Roman" w:hAnsi="Times New Roman" w:cs="Times New Roman"/>
          <w:sz w:val="24"/>
          <w:szCs w:val="24"/>
        </w:rPr>
        <w:t>e</w:t>
      </w:r>
      <w:r w:rsidRPr="00E87BEB">
        <w:rPr>
          <w:rFonts w:ascii="Times New Roman" w:hAnsi="Times New Roman" w:cs="Times New Roman"/>
          <w:spacing w:val="-13"/>
          <w:sz w:val="24"/>
          <w:szCs w:val="24"/>
        </w:rPr>
        <w:t xml:space="preserve"> </w:t>
      </w:r>
      <w:r w:rsidRPr="00E87BEB">
        <w:rPr>
          <w:rFonts w:ascii="Times New Roman" w:hAnsi="Times New Roman" w:cs="Times New Roman"/>
          <w:b/>
          <w:sz w:val="24"/>
          <w:szCs w:val="24"/>
        </w:rPr>
        <w:t>quantidade</w:t>
      </w:r>
      <w:r w:rsidRPr="00E87BEB">
        <w:rPr>
          <w:rFonts w:ascii="Times New Roman" w:hAnsi="Times New Roman" w:cs="Times New Roman"/>
          <w:b/>
          <w:spacing w:val="-12"/>
          <w:sz w:val="24"/>
          <w:szCs w:val="24"/>
        </w:rPr>
        <w:t xml:space="preserve"> </w:t>
      </w:r>
      <w:r w:rsidRPr="00E87BEB">
        <w:rPr>
          <w:rFonts w:ascii="Times New Roman" w:hAnsi="Times New Roman" w:cs="Times New Roman"/>
          <w:b/>
          <w:sz w:val="24"/>
          <w:szCs w:val="24"/>
        </w:rPr>
        <w:t xml:space="preserve">mínima compatível com até 50% (cinquenta por cento) do objeto licitado </w:t>
      </w:r>
      <w:r w:rsidRPr="00E87BEB">
        <w:rPr>
          <w:rFonts w:ascii="Times New Roman" w:hAnsi="Times New Roman" w:cs="Times New Roman"/>
          <w:sz w:val="24"/>
          <w:szCs w:val="24"/>
        </w:rPr>
        <w:t>na forma do Inc. II e § 2º do Art. 67, da Lei nº. 14.133/21, observando as peculiaridades do objeto deste Pregão.</w:t>
      </w:r>
    </w:p>
    <w:p w14:paraId="1FB47BB8" w14:textId="77777777" w:rsidR="005B1D8B" w:rsidRPr="00E87BEB" w:rsidRDefault="005B1D8B" w:rsidP="00BF6F4C">
      <w:pPr>
        <w:pStyle w:val="PargrafodaLista"/>
        <w:numPr>
          <w:ilvl w:val="1"/>
          <w:numId w:val="53"/>
        </w:numPr>
        <w:tabs>
          <w:tab w:val="left" w:pos="622"/>
        </w:tabs>
        <w:spacing w:before="207"/>
        <w:ind w:left="229" w:right="372" w:firstLine="0"/>
        <w:rPr>
          <w:rFonts w:ascii="Times New Roman" w:hAnsi="Times New Roman" w:cs="Times New Roman"/>
          <w:sz w:val="24"/>
          <w:szCs w:val="24"/>
        </w:rPr>
      </w:pPr>
      <w:r w:rsidRPr="00E87BEB">
        <w:rPr>
          <w:rFonts w:ascii="Times New Roman" w:hAnsi="Times New Roman" w:cs="Times New Roman"/>
          <w:sz w:val="24"/>
          <w:szCs w:val="24"/>
        </w:rPr>
        <w:t>Será admitida, para fins de comprovação de quantitativo mínimo, a apresentação e o somatório de diferentes atestados executados de forma concomitante.</w:t>
      </w:r>
    </w:p>
    <w:p w14:paraId="69FB105E" w14:textId="77777777" w:rsidR="005B1D8B" w:rsidRPr="00E87BEB" w:rsidRDefault="005B1D8B" w:rsidP="005B1D8B">
      <w:pPr>
        <w:pStyle w:val="Corpodetexto"/>
        <w:spacing w:before="68"/>
        <w:rPr>
          <w:rFonts w:ascii="Times New Roman" w:hAnsi="Times New Roman" w:cs="Times New Roman"/>
          <w:sz w:val="24"/>
          <w:szCs w:val="24"/>
        </w:rPr>
      </w:pPr>
    </w:p>
    <w:p w14:paraId="5FAFCDC6" w14:textId="77777777" w:rsidR="005B1D8B" w:rsidRPr="00E87BEB" w:rsidRDefault="005B1D8B" w:rsidP="00BF6F4C">
      <w:pPr>
        <w:pStyle w:val="PargrafodaLista"/>
        <w:numPr>
          <w:ilvl w:val="0"/>
          <w:numId w:val="53"/>
        </w:numPr>
        <w:tabs>
          <w:tab w:val="left" w:pos="440"/>
        </w:tabs>
        <w:spacing w:before="1"/>
        <w:ind w:left="229" w:right="371" w:firstLine="0"/>
        <w:rPr>
          <w:rFonts w:ascii="Times New Roman" w:hAnsi="Times New Roman" w:cs="Times New Roman"/>
          <w:sz w:val="24"/>
          <w:szCs w:val="24"/>
        </w:rPr>
      </w:pPr>
      <w:r w:rsidRPr="00E87BEB">
        <w:rPr>
          <w:rFonts w:ascii="Times New Roman" w:hAnsi="Times New Roman" w:cs="Times New Roman"/>
          <w:sz w:val="24"/>
          <w:szCs w:val="24"/>
        </w:rPr>
        <w:t>O(a)</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pregoeiro</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(a)</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poderá</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diligenciar</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a</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veracidade</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do</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atestado</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apresentado,</w:t>
      </w:r>
      <w:r w:rsidRPr="00E87BEB">
        <w:rPr>
          <w:rFonts w:ascii="Times New Roman" w:hAnsi="Times New Roman" w:cs="Times New Roman"/>
          <w:spacing w:val="-9"/>
          <w:sz w:val="24"/>
          <w:szCs w:val="24"/>
        </w:rPr>
        <w:t xml:space="preserve"> </w:t>
      </w:r>
      <w:r w:rsidRPr="00E87BEB">
        <w:rPr>
          <w:rFonts w:ascii="Times New Roman" w:hAnsi="Times New Roman" w:cs="Times New Roman"/>
          <w:sz w:val="24"/>
          <w:szCs w:val="24"/>
        </w:rPr>
        <w:t>solicitando</w:t>
      </w:r>
      <w:r w:rsidRPr="00E87BEB">
        <w:rPr>
          <w:rFonts w:ascii="Times New Roman" w:hAnsi="Times New Roman" w:cs="Times New Roman"/>
          <w:spacing w:val="-7"/>
          <w:sz w:val="24"/>
          <w:szCs w:val="24"/>
        </w:rPr>
        <w:t xml:space="preserve"> </w:t>
      </w:r>
      <w:r w:rsidRPr="00E87BEB">
        <w:rPr>
          <w:rFonts w:ascii="Times New Roman" w:hAnsi="Times New Roman" w:cs="Times New Roman"/>
          <w:sz w:val="24"/>
          <w:szCs w:val="24"/>
        </w:rPr>
        <w:t>ao</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menos</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um</w:t>
      </w:r>
      <w:r w:rsidRPr="00E87BEB">
        <w:rPr>
          <w:rFonts w:ascii="Times New Roman" w:hAnsi="Times New Roman" w:cs="Times New Roman"/>
          <w:spacing w:val="-9"/>
          <w:sz w:val="24"/>
          <w:szCs w:val="24"/>
        </w:rPr>
        <w:t xml:space="preserve"> </w:t>
      </w:r>
      <w:r w:rsidRPr="00E87BEB">
        <w:rPr>
          <w:rFonts w:ascii="Times New Roman" w:hAnsi="Times New Roman" w:cs="Times New Roman"/>
          <w:sz w:val="24"/>
          <w:szCs w:val="24"/>
        </w:rPr>
        <w:t>dos</w:t>
      </w:r>
      <w:r w:rsidRPr="00E87BEB">
        <w:rPr>
          <w:rFonts w:ascii="Times New Roman" w:hAnsi="Times New Roman" w:cs="Times New Roman"/>
          <w:spacing w:val="-10"/>
          <w:sz w:val="24"/>
          <w:szCs w:val="24"/>
        </w:rPr>
        <w:t xml:space="preserve"> </w:t>
      </w:r>
      <w:r w:rsidRPr="00E87BEB">
        <w:rPr>
          <w:rFonts w:ascii="Times New Roman" w:hAnsi="Times New Roman" w:cs="Times New Roman"/>
          <w:sz w:val="24"/>
          <w:szCs w:val="24"/>
        </w:rPr>
        <w:t xml:space="preserve">documentos </w:t>
      </w:r>
      <w:r w:rsidRPr="00E87BEB">
        <w:rPr>
          <w:rFonts w:ascii="Times New Roman" w:hAnsi="Times New Roman" w:cs="Times New Roman"/>
          <w:spacing w:val="-2"/>
          <w:sz w:val="24"/>
          <w:szCs w:val="24"/>
        </w:rPr>
        <w:t>abaixo:</w:t>
      </w:r>
    </w:p>
    <w:p w14:paraId="767606C8" w14:textId="77777777" w:rsidR="005B1D8B" w:rsidRPr="00E87BEB" w:rsidRDefault="005B1D8B" w:rsidP="005B1D8B">
      <w:pPr>
        <w:pStyle w:val="Ttulo3"/>
        <w:spacing w:before="207"/>
        <w:ind w:left="229"/>
        <w:rPr>
          <w:rFonts w:ascii="Times New Roman" w:hAnsi="Times New Roman" w:cs="Times New Roman"/>
        </w:rPr>
      </w:pPr>
      <w:r w:rsidRPr="00E87BEB">
        <w:rPr>
          <w:rFonts w:ascii="Times New Roman" w:hAnsi="Times New Roman" w:cs="Times New Roman"/>
        </w:rPr>
        <w:t>b.1.)</w:t>
      </w:r>
      <w:r w:rsidRPr="00E87BEB">
        <w:rPr>
          <w:rFonts w:ascii="Times New Roman" w:hAnsi="Times New Roman" w:cs="Times New Roman"/>
          <w:spacing w:val="60"/>
        </w:rPr>
        <w:t xml:space="preserve"> </w:t>
      </w:r>
      <w:r w:rsidRPr="00E87BEB">
        <w:rPr>
          <w:rFonts w:ascii="Times New Roman" w:hAnsi="Times New Roman" w:cs="Times New Roman"/>
        </w:rPr>
        <w:t>NOTA</w:t>
      </w:r>
      <w:r w:rsidRPr="00E87BEB">
        <w:rPr>
          <w:rFonts w:ascii="Times New Roman" w:hAnsi="Times New Roman" w:cs="Times New Roman"/>
          <w:spacing w:val="70"/>
        </w:rPr>
        <w:t xml:space="preserve"> </w:t>
      </w:r>
      <w:r w:rsidRPr="00E87BEB">
        <w:rPr>
          <w:rFonts w:ascii="Times New Roman" w:hAnsi="Times New Roman" w:cs="Times New Roman"/>
        </w:rPr>
        <w:t>FISCAL,</w:t>
      </w:r>
      <w:r w:rsidRPr="00E87BEB">
        <w:rPr>
          <w:rFonts w:ascii="Times New Roman" w:hAnsi="Times New Roman" w:cs="Times New Roman"/>
          <w:spacing w:val="70"/>
        </w:rPr>
        <w:t xml:space="preserve"> </w:t>
      </w:r>
      <w:r w:rsidRPr="00E87BEB">
        <w:rPr>
          <w:rFonts w:ascii="Times New Roman" w:hAnsi="Times New Roman" w:cs="Times New Roman"/>
        </w:rPr>
        <w:t>NOTA</w:t>
      </w:r>
      <w:r w:rsidRPr="00E87BEB">
        <w:rPr>
          <w:rFonts w:ascii="Times New Roman" w:hAnsi="Times New Roman" w:cs="Times New Roman"/>
          <w:spacing w:val="69"/>
        </w:rPr>
        <w:t xml:space="preserve"> </w:t>
      </w:r>
      <w:r w:rsidRPr="00E87BEB">
        <w:rPr>
          <w:rFonts w:ascii="Times New Roman" w:hAnsi="Times New Roman" w:cs="Times New Roman"/>
        </w:rPr>
        <w:t>DE</w:t>
      </w:r>
      <w:r w:rsidRPr="00E87BEB">
        <w:rPr>
          <w:rFonts w:ascii="Times New Roman" w:hAnsi="Times New Roman" w:cs="Times New Roman"/>
          <w:spacing w:val="70"/>
        </w:rPr>
        <w:t xml:space="preserve"> </w:t>
      </w:r>
      <w:r w:rsidRPr="00E87BEB">
        <w:rPr>
          <w:rFonts w:ascii="Times New Roman" w:hAnsi="Times New Roman" w:cs="Times New Roman"/>
        </w:rPr>
        <w:t>EMPENHO,</w:t>
      </w:r>
      <w:r w:rsidRPr="00E87BEB">
        <w:rPr>
          <w:rFonts w:ascii="Times New Roman" w:hAnsi="Times New Roman" w:cs="Times New Roman"/>
          <w:spacing w:val="72"/>
        </w:rPr>
        <w:t xml:space="preserve"> </w:t>
      </w:r>
      <w:r w:rsidRPr="00E87BEB">
        <w:rPr>
          <w:rFonts w:ascii="Times New Roman" w:hAnsi="Times New Roman" w:cs="Times New Roman"/>
        </w:rPr>
        <w:t>CONTRATO,</w:t>
      </w:r>
      <w:r w:rsidRPr="00E87BEB">
        <w:rPr>
          <w:rFonts w:ascii="Times New Roman" w:hAnsi="Times New Roman" w:cs="Times New Roman"/>
          <w:spacing w:val="71"/>
        </w:rPr>
        <w:t xml:space="preserve"> </w:t>
      </w:r>
      <w:r w:rsidRPr="00E87BEB">
        <w:rPr>
          <w:rFonts w:ascii="Times New Roman" w:hAnsi="Times New Roman" w:cs="Times New Roman"/>
        </w:rPr>
        <w:t>PUBLICAÇÃO</w:t>
      </w:r>
      <w:r w:rsidRPr="00E87BEB">
        <w:rPr>
          <w:rFonts w:ascii="Times New Roman" w:hAnsi="Times New Roman" w:cs="Times New Roman"/>
          <w:spacing w:val="70"/>
        </w:rPr>
        <w:t xml:space="preserve"> </w:t>
      </w:r>
      <w:r w:rsidRPr="00E87BEB">
        <w:rPr>
          <w:rFonts w:ascii="Times New Roman" w:hAnsi="Times New Roman" w:cs="Times New Roman"/>
        </w:rPr>
        <w:t>EM</w:t>
      </w:r>
      <w:r w:rsidRPr="00E87BEB">
        <w:rPr>
          <w:rFonts w:ascii="Times New Roman" w:hAnsi="Times New Roman" w:cs="Times New Roman"/>
          <w:spacing w:val="73"/>
        </w:rPr>
        <w:t xml:space="preserve"> </w:t>
      </w:r>
      <w:r w:rsidRPr="00E87BEB">
        <w:rPr>
          <w:rFonts w:ascii="Times New Roman" w:hAnsi="Times New Roman" w:cs="Times New Roman"/>
        </w:rPr>
        <w:t>DIÁRIO</w:t>
      </w:r>
      <w:r w:rsidRPr="00E87BEB">
        <w:rPr>
          <w:rFonts w:ascii="Times New Roman" w:hAnsi="Times New Roman" w:cs="Times New Roman"/>
          <w:spacing w:val="72"/>
        </w:rPr>
        <w:t xml:space="preserve"> </w:t>
      </w:r>
      <w:r w:rsidRPr="00E87BEB">
        <w:rPr>
          <w:rFonts w:ascii="Times New Roman" w:hAnsi="Times New Roman" w:cs="Times New Roman"/>
        </w:rPr>
        <w:t>OFICIAL</w:t>
      </w:r>
      <w:r w:rsidRPr="00E87BEB">
        <w:rPr>
          <w:rFonts w:ascii="Times New Roman" w:hAnsi="Times New Roman" w:cs="Times New Roman"/>
          <w:spacing w:val="71"/>
        </w:rPr>
        <w:t xml:space="preserve"> </w:t>
      </w:r>
      <w:r w:rsidRPr="00E87BEB">
        <w:rPr>
          <w:rFonts w:ascii="Times New Roman" w:hAnsi="Times New Roman" w:cs="Times New Roman"/>
        </w:rPr>
        <w:t>OU</w:t>
      </w:r>
      <w:r w:rsidRPr="00E87BEB">
        <w:rPr>
          <w:rFonts w:ascii="Times New Roman" w:hAnsi="Times New Roman" w:cs="Times New Roman"/>
          <w:spacing w:val="70"/>
        </w:rPr>
        <w:t xml:space="preserve"> </w:t>
      </w:r>
      <w:r w:rsidRPr="00E87BEB">
        <w:rPr>
          <w:rFonts w:ascii="Times New Roman" w:hAnsi="Times New Roman" w:cs="Times New Roman"/>
          <w:spacing w:val="-2"/>
        </w:rPr>
        <w:t>OUTRO</w:t>
      </w:r>
    </w:p>
    <w:p w14:paraId="28EF2F67" w14:textId="77777777" w:rsidR="005B1D8B" w:rsidRPr="00E87BEB" w:rsidRDefault="005B1D8B" w:rsidP="005B1D8B">
      <w:pPr>
        <w:pStyle w:val="Corpodetexto"/>
        <w:ind w:left="229"/>
        <w:rPr>
          <w:rFonts w:ascii="Times New Roman" w:hAnsi="Times New Roman" w:cs="Times New Roman"/>
          <w:sz w:val="24"/>
          <w:szCs w:val="24"/>
        </w:rPr>
      </w:pPr>
      <w:r w:rsidRPr="00E87BEB">
        <w:rPr>
          <w:rFonts w:ascii="Times New Roman" w:hAnsi="Times New Roman" w:cs="Times New Roman"/>
          <w:b/>
          <w:sz w:val="24"/>
          <w:szCs w:val="24"/>
        </w:rPr>
        <w:t>DOCUMENTO</w:t>
      </w:r>
      <w:r w:rsidRPr="00E87BEB">
        <w:rPr>
          <w:rFonts w:ascii="Times New Roman" w:hAnsi="Times New Roman" w:cs="Times New Roman"/>
          <w:b/>
          <w:spacing w:val="-5"/>
          <w:sz w:val="24"/>
          <w:szCs w:val="24"/>
        </w:rPr>
        <w:t xml:space="preserve"> </w:t>
      </w:r>
      <w:r w:rsidRPr="00E87BEB">
        <w:rPr>
          <w:rFonts w:ascii="Times New Roman" w:hAnsi="Times New Roman" w:cs="Times New Roman"/>
          <w:b/>
          <w:sz w:val="24"/>
          <w:szCs w:val="24"/>
        </w:rPr>
        <w:t>HÁBIL</w:t>
      </w:r>
      <w:r w:rsidRPr="00E87BEB">
        <w:rPr>
          <w:rFonts w:ascii="Times New Roman" w:hAnsi="Times New Roman" w:cs="Times New Roman"/>
          <w:sz w:val="24"/>
          <w:szCs w:val="24"/>
        </w:rPr>
        <w:t>,</w:t>
      </w:r>
      <w:r w:rsidRPr="00E87BEB">
        <w:rPr>
          <w:rFonts w:ascii="Times New Roman" w:hAnsi="Times New Roman" w:cs="Times New Roman"/>
          <w:spacing w:val="-4"/>
          <w:sz w:val="24"/>
          <w:szCs w:val="24"/>
        </w:rPr>
        <w:t xml:space="preserve"> </w:t>
      </w:r>
      <w:r w:rsidRPr="00E87BEB">
        <w:rPr>
          <w:rFonts w:ascii="Times New Roman" w:hAnsi="Times New Roman" w:cs="Times New Roman"/>
          <w:sz w:val="24"/>
          <w:szCs w:val="24"/>
        </w:rPr>
        <w:t>que</w:t>
      </w:r>
      <w:r w:rsidRPr="00E87BEB">
        <w:rPr>
          <w:rFonts w:ascii="Times New Roman" w:hAnsi="Times New Roman" w:cs="Times New Roman"/>
          <w:spacing w:val="-4"/>
          <w:sz w:val="24"/>
          <w:szCs w:val="24"/>
        </w:rPr>
        <w:t xml:space="preserve"> </w:t>
      </w:r>
      <w:r w:rsidRPr="00E87BEB">
        <w:rPr>
          <w:rFonts w:ascii="Times New Roman" w:hAnsi="Times New Roman" w:cs="Times New Roman"/>
          <w:sz w:val="24"/>
          <w:szCs w:val="24"/>
        </w:rPr>
        <w:t>comprove</w:t>
      </w:r>
      <w:r w:rsidRPr="00E87BEB">
        <w:rPr>
          <w:rFonts w:ascii="Times New Roman" w:hAnsi="Times New Roman" w:cs="Times New Roman"/>
          <w:spacing w:val="-4"/>
          <w:sz w:val="24"/>
          <w:szCs w:val="24"/>
        </w:rPr>
        <w:t xml:space="preserve"> </w:t>
      </w:r>
      <w:r w:rsidRPr="00E87BEB">
        <w:rPr>
          <w:rFonts w:ascii="Times New Roman" w:hAnsi="Times New Roman" w:cs="Times New Roman"/>
          <w:sz w:val="24"/>
          <w:szCs w:val="24"/>
        </w:rPr>
        <w:t>a</w:t>
      </w:r>
      <w:r w:rsidRPr="00E87BEB">
        <w:rPr>
          <w:rFonts w:ascii="Times New Roman" w:hAnsi="Times New Roman" w:cs="Times New Roman"/>
          <w:spacing w:val="-5"/>
          <w:sz w:val="24"/>
          <w:szCs w:val="24"/>
        </w:rPr>
        <w:t xml:space="preserve"> </w:t>
      </w:r>
      <w:r w:rsidRPr="00E87BEB">
        <w:rPr>
          <w:rFonts w:ascii="Times New Roman" w:hAnsi="Times New Roman" w:cs="Times New Roman"/>
          <w:sz w:val="24"/>
          <w:szCs w:val="24"/>
        </w:rPr>
        <w:t>origem</w:t>
      </w:r>
      <w:r w:rsidRPr="00E87BEB">
        <w:rPr>
          <w:rFonts w:ascii="Times New Roman" w:hAnsi="Times New Roman" w:cs="Times New Roman"/>
          <w:spacing w:val="-4"/>
          <w:sz w:val="24"/>
          <w:szCs w:val="24"/>
        </w:rPr>
        <w:t xml:space="preserve"> </w:t>
      </w:r>
      <w:r w:rsidRPr="00E87BEB">
        <w:rPr>
          <w:rFonts w:ascii="Times New Roman" w:hAnsi="Times New Roman" w:cs="Times New Roman"/>
          <w:sz w:val="24"/>
          <w:szCs w:val="24"/>
        </w:rPr>
        <w:t>do</w:t>
      </w:r>
      <w:r w:rsidRPr="00E87BEB">
        <w:rPr>
          <w:rFonts w:ascii="Times New Roman" w:hAnsi="Times New Roman" w:cs="Times New Roman"/>
          <w:spacing w:val="-4"/>
          <w:sz w:val="24"/>
          <w:szCs w:val="24"/>
        </w:rPr>
        <w:t xml:space="preserve"> </w:t>
      </w:r>
      <w:r w:rsidRPr="00E87BEB">
        <w:rPr>
          <w:rFonts w:ascii="Times New Roman" w:hAnsi="Times New Roman" w:cs="Times New Roman"/>
          <w:sz w:val="24"/>
          <w:szCs w:val="24"/>
        </w:rPr>
        <w:t>Atestado</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de</w:t>
      </w:r>
      <w:r w:rsidRPr="00E87BEB">
        <w:rPr>
          <w:rFonts w:ascii="Times New Roman" w:hAnsi="Times New Roman" w:cs="Times New Roman"/>
          <w:spacing w:val="-5"/>
          <w:sz w:val="24"/>
          <w:szCs w:val="24"/>
        </w:rPr>
        <w:t xml:space="preserve"> </w:t>
      </w:r>
      <w:r w:rsidRPr="00E87BEB">
        <w:rPr>
          <w:rFonts w:ascii="Times New Roman" w:hAnsi="Times New Roman" w:cs="Times New Roman"/>
          <w:sz w:val="24"/>
          <w:szCs w:val="24"/>
        </w:rPr>
        <w:t>Capacidade</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Técnica</w:t>
      </w:r>
      <w:r w:rsidRPr="00E87BEB">
        <w:rPr>
          <w:rFonts w:ascii="Times New Roman" w:hAnsi="Times New Roman" w:cs="Times New Roman"/>
          <w:spacing w:val="-6"/>
          <w:sz w:val="24"/>
          <w:szCs w:val="24"/>
        </w:rPr>
        <w:t xml:space="preserve"> </w:t>
      </w:r>
      <w:r w:rsidRPr="00E87BEB">
        <w:rPr>
          <w:rFonts w:ascii="Times New Roman" w:hAnsi="Times New Roman" w:cs="Times New Roman"/>
          <w:sz w:val="24"/>
          <w:szCs w:val="24"/>
        </w:rPr>
        <w:t>apresentado</w:t>
      </w:r>
      <w:r w:rsidRPr="00E87BEB">
        <w:rPr>
          <w:rFonts w:ascii="Times New Roman" w:hAnsi="Times New Roman" w:cs="Times New Roman"/>
          <w:spacing w:val="-2"/>
          <w:sz w:val="24"/>
          <w:szCs w:val="24"/>
        </w:rPr>
        <w:t xml:space="preserve"> </w:t>
      </w:r>
      <w:r w:rsidRPr="00E87BEB">
        <w:rPr>
          <w:rFonts w:ascii="Times New Roman" w:hAnsi="Times New Roman" w:cs="Times New Roman"/>
          <w:sz w:val="24"/>
          <w:szCs w:val="24"/>
        </w:rPr>
        <w:t>pela</w:t>
      </w:r>
      <w:r w:rsidRPr="00E87BEB">
        <w:rPr>
          <w:rFonts w:ascii="Times New Roman" w:hAnsi="Times New Roman" w:cs="Times New Roman"/>
          <w:spacing w:val="-3"/>
          <w:sz w:val="24"/>
          <w:szCs w:val="24"/>
        </w:rPr>
        <w:t xml:space="preserve"> </w:t>
      </w:r>
      <w:r w:rsidRPr="00E87BEB">
        <w:rPr>
          <w:rFonts w:ascii="Times New Roman" w:hAnsi="Times New Roman" w:cs="Times New Roman"/>
          <w:spacing w:val="-2"/>
          <w:sz w:val="24"/>
          <w:szCs w:val="24"/>
        </w:rPr>
        <w:lastRenderedPageBreak/>
        <w:t>empresa.</w:t>
      </w:r>
    </w:p>
    <w:p w14:paraId="7AFA48EC" w14:textId="77777777" w:rsidR="005B1D8B" w:rsidRPr="00E87BEB" w:rsidRDefault="005B1D8B" w:rsidP="005B1D8B">
      <w:pPr>
        <w:pStyle w:val="Corpodetexto"/>
        <w:spacing w:before="207"/>
        <w:ind w:left="229"/>
        <w:rPr>
          <w:rFonts w:ascii="Times New Roman" w:hAnsi="Times New Roman" w:cs="Times New Roman"/>
          <w:sz w:val="24"/>
          <w:szCs w:val="24"/>
        </w:rPr>
      </w:pPr>
      <w:r w:rsidRPr="00E87BEB">
        <w:rPr>
          <w:rFonts w:ascii="Times New Roman" w:hAnsi="Times New Roman" w:cs="Times New Roman"/>
          <w:sz w:val="24"/>
          <w:szCs w:val="24"/>
        </w:rPr>
        <w:t>b.2.)</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O(s)</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atestado(s)/certidões</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deverão</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ser</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apresentados</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em</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papel</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timbrado,</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original</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ou</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cópia</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reprográfica</w:t>
      </w:r>
      <w:r w:rsidRPr="00E87BEB">
        <w:rPr>
          <w:rFonts w:ascii="Times New Roman" w:hAnsi="Times New Roman" w:cs="Times New Roman"/>
          <w:spacing w:val="-3"/>
          <w:sz w:val="24"/>
          <w:szCs w:val="24"/>
        </w:rPr>
        <w:t xml:space="preserve"> </w:t>
      </w:r>
      <w:r w:rsidRPr="00E87BEB">
        <w:rPr>
          <w:rFonts w:ascii="Times New Roman" w:hAnsi="Times New Roman" w:cs="Times New Roman"/>
          <w:sz w:val="24"/>
          <w:szCs w:val="24"/>
        </w:rPr>
        <w:t>autenticada, assinados por autoridade ou representante de quem os expediu.</w:t>
      </w:r>
    </w:p>
    <w:p w14:paraId="6ECC8303" w14:textId="77777777" w:rsidR="005B1D8B" w:rsidRPr="00E87BEB" w:rsidRDefault="005B1D8B" w:rsidP="005B1D8B">
      <w:pPr>
        <w:pStyle w:val="Corpodetexto"/>
        <w:spacing w:before="207"/>
        <w:ind w:left="230" w:right="230"/>
        <w:jc w:val="both"/>
        <w:rPr>
          <w:rFonts w:ascii="Times New Roman" w:hAnsi="Times New Roman" w:cs="Times New Roman"/>
          <w:sz w:val="24"/>
          <w:szCs w:val="24"/>
        </w:rPr>
      </w:pPr>
      <w:r w:rsidRPr="00E87BEB">
        <w:rPr>
          <w:rFonts w:ascii="Times New Roman" w:hAnsi="Times New Roman" w:cs="Times New Roman"/>
          <w:sz w:val="24"/>
          <w:szCs w:val="24"/>
        </w:rPr>
        <w:t>b.3.)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6CAFEE7" w14:textId="77777777" w:rsidR="005B1D8B" w:rsidRPr="005B1D8B" w:rsidRDefault="005B1D8B" w:rsidP="00BF6F4C">
      <w:pPr>
        <w:pStyle w:val="PargrafodaLista"/>
        <w:numPr>
          <w:ilvl w:val="1"/>
          <w:numId w:val="47"/>
        </w:numPr>
        <w:tabs>
          <w:tab w:val="left" w:pos="725"/>
        </w:tabs>
        <w:spacing w:before="207"/>
        <w:ind w:left="725" w:hanging="495"/>
        <w:rPr>
          <w:rFonts w:ascii="Times New Roman" w:hAnsi="Times New Roman" w:cs="Times New Roman"/>
          <w:b/>
          <w:sz w:val="24"/>
          <w:szCs w:val="24"/>
          <w:u w:val="single"/>
        </w:rPr>
      </w:pPr>
      <w:r w:rsidRPr="005B1D8B">
        <w:rPr>
          <w:rFonts w:ascii="Times New Roman" w:hAnsi="Times New Roman" w:cs="Times New Roman"/>
          <w:b/>
          <w:spacing w:val="-5"/>
          <w:sz w:val="24"/>
          <w:szCs w:val="24"/>
          <w:u w:val="single"/>
        </w:rPr>
        <w:t xml:space="preserve"> </w:t>
      </w:r>
      <w:r w:rsidRPr="005B1D8B">
        <w:rPr>
          <w:rFonts w:ascii="Times New Roman" w:hAnsi="Times New Roman" w:cs="Times New Roman"/>
          <w:b/>
          <w:sz w:val="24"/>
          <w:szCs w:val="24"/>
          <w:u w:val="single"/>
        </w:rPr>
        <w:t>​Da</w:t>
      </w:r>
      <w:r w:rsidRPr="005B1D8B">
        <w:rPr>
          <w:rFonts w:ascii="Times New Roman" w:hAnsi="Times New Roman" w:cs="Times New Roman"/>
          <w:b/>
          <w:spacing w:val="-6"/>
          <w:sz w:val="24"/>
          <w:szCs w:val="24"/>
          <w:u w:val="single"/>
        </w:rPr>
        <w:t xml:space="preserve"> </w:t>
      </w:r>
      <w:r w:rsidRPr="005B1D8B">
        <w:rPr>
          <w:rFonts w:ascii="Times New Roman" w:hAnsi="Times New Roman" w:cs="Times New Roman"/>
          <w:b/>
          <w:sz w:val="24"/>
          <w:szCs w:val="24"/>
          <w:u w:val="single"/>
        </w:rPr>
        <w:t>Qualificação</w:t>
      </w:r>
      <w:r w:rsidRPr="005B1D8B">
        <w:rPr>
          <w:rFonts w:ascii="Times New Roman" w:hAnsi="Times New Roman" w:cs="Times New Roman"/>
          <w:b/>
          <w:spacing w:val="-5"/>
          <w:sz w:val="24"/>
          <w:szCs w:val="24"/>
          <w:u w:val="single"/>
        </w:rPr>
        <w:t xml:space="preserve"> </w:t>
      </w:r>
      <w:r w:rsidRPr="005B1D8B">
        <w:rPr>
          <w:rFonts w:ascii="Times New Roman" w:hAnsi="Times New Roman" w:cs="Times New Roman"/>
          <w:b/>
          <w:sz w:val="24"/>
          <w:szCs w:val="24"/>
          <w:u w:val="single"/>
        </w:rPr>
        <w:t>Econômica</w:t>
      </w:r>
      <w:r w:rsidRPr="005B1D8B">
        <w:rPr>
          <w:rFonts w:ascii="Times New Roman" w:hAnsi="Times New Roman" w:cs="Times New Roman"/>
          <w:b/>
          <w:spacing w:val="-5"/>
          <w:sz w:val="24"/>
          <w:szCs w:val="24"/>
          <w:u w:val="single"/>
        </w:rPr>
        <w:t xml:space="preserve"> </w:t>
      </w:r>
      <w:r w:rsidRPr="005B1D8B">
        <w:rPr>
          <w:rFonts w:ascii="Times New Roman" w:hAnsi="Times New Roman" w:cs="Times New Roman"/>
          <w:b/>
          <w:sz w:val="24"/>
          <w:szCs w:val="24"/>
          <w:u w:val="single"/>
        </w:rPr>
        <w:t>e</w:t>
      </w:r>
      <w:r w:rsidRPr="005B1D8B">
        <w:rPr>
          <w:rFonts w:ascii="Times New Roman" w:hAnsi="Times New Roman" w:cs="Times New Roman"/>
          <w:b/>
          <w:spacing w:val="-6"/>
          <w:sz w:val="24"/>
          <w:szCs w:val="24"/>
          <w:u w:val="single"/>
        </w:rPr>
        <w:t xml:space="preserve"> </w:t>
      </w:r>
      <w:r w:rsidRPr="005B1D8B">
        <w:rPr>
          <w:rFonts w:ascii="Times New Roman" w:hAnsi="Times New Roman" w:cs="Times New Roman"/>
          <w:b/>
          <w:spacing w:val="-2"/>
          <w:sz w:val="24"/>
          <w:szCs w:val="24"/>
          <w:u w:val="single"/>
        </w:rPr>
        <w:t>Financeira</w:t>
      </w:r>
      <w:r w:rsidRPr="005B1D8B">
        <w:rPr>
          <w:rFonts w:ascii="Times New Roman" w:hAnsi="Times New Roman" w:cs="Times New Roman"/>
          <w:b/>
          <w:spacing w:val="-2"/>
          <w:sz w:val="24"/>
          <w:szCs w:val="24"/>
        </w:rPr>
        <w:t>:</w:t>
      </w:r>
    </w:p>
    <w:p w14:paraId="24A1C4A7" w14:textId="77777777" w:rsidR="005B1D8B" w:rsidRPr="005B1D8B" w:rsidRDefault="005B1D8B" w:rsidP="00BF6F4C">
      <w:pPr>
        <w:pStyle w:val="PargrafodaLista"/>
        <w:numPr>
          <w:ilvl w:val="0"/>
          <w:numId w:val="52"/>
        </w:numPr>
        <w:tabs>
          <w:tab w:val="left" w:pos="445"/>
        </w:tabs>
        <w:spacing w:before="207"/>
        <w:ind w:left="229" w:right="371" w:firstLine="0"/>
        <w:rPr>
          <w:rFonts w:ascii="Times New Roman" w:hAnsi="Times New Roman" w:cs="Times New Roman"/>
          <w:b/>
          <w:sz w:val="24"/>
          <w:szCs w:val="24"/>
        </w:rPr>
      </w:pPr>
      <w:r w:rsidRPr="005B1D8B">
        <w:rPr>
          <w:rFonts w:ascii="Times New Roman" w:hAnsi="Times New Roman" w:cs="Times New Roman"/>
          <w:sz w:val="24"/>
          <w:szCs w:val="24"/>
        </w:rPr>
        <w:t xml:space="preserve">Certidão Negativa de </w:t>
      </w:r>
      <w:r w:rsidRPr="005B1D8B">
        <w:rPr>
          <w:rFonts w:ascii="Times New Roman" w:hAnsi="Times New Roman" w:cs="Times New Roman"/>
          <w:b/>
          <w:sz w:val="24"/>
          <w:szCs w:val="24"/>
        </w:rPr>
        <w:t>Falência</w:t>
      </w:r>
      <w:r w:rsidRPr="005B1D8B">
        <w:rPr>
          <w:rFonts w:ascii="Times New Roman" w:hAnsi="Times New Roman" w:cs="Times New Roman"/>
          <w:sz w:val="24"/>
          <w:szCs w:val="24"/>
        </w:rPr>
        <w:t xml:space="preserve">, </w:t>
      </w:r>
      <w:r w:rsidRPr="005B1D8B">
        <w:rPr>
          <w:rFonts w:ascii="Times New Roman" w:hAnsi="Times New Roman" w:cs="Times New Roman"/>
          <w:b/>
          <w:sz w:val="24"/>
          <w:szCs w:val="24"/>
        </w:rPr>
        <w:t>Concordata</w:t>
      </w:r>
      <w:r w:rsidRPr="005B1D8B">
        <w:rPr>
          <w:rFonts w:ascii="Times New Roman" w:hAnsi="Times New Roman" w:cs="Times New Roman"/>
          <w:sz w:val="24"/>
          <w:szCs w:val="24"/>
        </w:rPr>
        <w:t>, do Cartório Distribuidor da Comarca sede da proponente, deverá estar válida</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nadata</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CONVOCAÇÃO.</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certidão</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deverá</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conter</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expressamente</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validade,</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quando</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ausente</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será considerada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válida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por</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um</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período</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9"/>
          <w:sz w:val="24"/>
          <w:szCs w:val="24"/>
        </w:rPr>
        <w:t xml:space="preserve"> </w:t>
      </w:r>
      <w:r w:rsidRPr="005B1D8B">
        <w:rPr>
          <w:rFonts w:ascii="Times New Roman" w:hAnsi="Times New Roman" w:cs="Times New Roman"/>
          <w:b/>
          <w:sz w:val="24"/>
          <w:szCs w:val="24"/>
        </w:rPr>
        <w:t>90</w:t>
      </w:r>
      <w:r w:rsidRPr="005B1D8B">
        <w:rPr>
          <w:rFonts w:ascii="Times New Roman" w:hAnsi="Times New Roman" w:cs="Times New Roman"/>
          <w:b/>
          <w:spacing w:val="-9"/>
          <w:sz w:val="24"/>
          <w:szCs w:val="24"/>
        </w:rPr>
        <w:t xml:space="preserve"> </w:t>
      </w:r>
      <w:r w:rsidRPr="005B1D8B">
        <w:rPr>
          <w:rFonts w:ascii="Times New Roman" w:hAnsi="Times New Roman" w:cs="Times New Roman"/>
          <w:b/>
          <w:sz w:val="24"/>
          <w:szCs w:val="24"/>
        </w:rPr>
        <w:t>(noventa)</w:t>
      </w:r>
      <w:r w:rsidRPr="005B1D8B">
        <w:rPr>
          <w:rFonts w:ascii="Times New Roman" w:hAnsi="Times New Roman" w:cs="Times New Roman"/>
          <w:b/>
          <w:spacing w:val="-9"/>
          <w:sz w:val="24"/>
          <w:szCs w:val="24"/>
        </w:rPr>
        <w:t xml:space="preserve"> </w:t>
      </w:r>
      <w:r w:rsidRPr="005B1D8B">
        <w:rPr>
          <w:rFonts w:ascii="Times New Roman" w:hAnsi="Times New Roman" w:cs="Times New Roman"/>
          <w:b/>
          <w:sz w:val="24"/>
          <w:szCs w:val="24"/>
        </w:rPr>
        <w:t>dias</w:t>
      </w:r>
      <w:r w:rsidRPr="005B1D8B">
        <w:rPr>
          <w:rFonts w:ascii="Times New Roman" w:hAnsi="Times New Roman" w:cs="Times New Roman"/>
          <w:b/>
          <w:spacing w:val="-9"/>
          <w:sz w:val="24"/>
          <w:szCs w:val="24"/>
        </w:rPr>
        <w:t xml:space="preserve"> </w:t>
      </w:r>
      <w:r w:rsidRPr="005B1D8B">
        <w:rPr>
          <w:rFonts w:ascii="Times New Roman" w:hAnsi="Times New Roman" w:cs="Times New Roman"/>
          <w:sz w:val="24"/>
          <w:szCs w:val="24"/>
        </w:rPr>
        <w:t>corridos,</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contar</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data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sua</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emissão</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pelo</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órgão</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expedidor, salvo disposiçãolegal em contrário comprovada pelo proponente.</w:t>
      </w:r>
    </w:p>
    <w:p w14:paraId="6D02013F" w14:textId="77777777" w:rsidR="005B1D8B" w:rsidRPr="005B1D8B" w:rsidRDefault="005B1D8B" w:rsidP="00BF6F4C">
      <w:pPr>
        <w:pStyle w:val="PargrafodaLista"/>
        <w:numPr>
          <w:ilvl w:val="0"/>
          <w:numId w:val="52"/>
        </w:numPr>
        <w:tabs>
          <w:tab w:val="left" w:pos="466"/>
        </w:tabs>
        <w:spacing w:before="207"/>
        <w:ind w:left="229" w:right="370" w:firstLine="0"/>
        <w:rPr>
          <w:rFonts w:ascii="Times New Roman" w:hAnsi="Times New Roman" w:cs="Times New Roman"/>
          <w:b/>
          <w:sz w:val="24"/>
          <w:szCs w:val="24"/>
        </w:rPr>
      </w:pPr>
      <w:r w:rsidRPr="005B1D8B">
        <w:rPr>
          <w:rFonts w:ascii="Times New Roman" w:hAnsi="Times New Roman" w:cs="Times New Roman"/>
          <w:b/>
          <w:sz w:val="24"/>
          <w:szCs w:val="24"/>
        </w:rPr>
        <w:t xml:space="preserve">BALANÇO PATRIMONIAL E DEMONSTRAÇÕES CONTÁBEIS </w:t>
      </w:r>
      <w:r w:rsidRPr="005B1D8B">
        <w:rPr>
          <w:rFonts w:ascii="Times New Roman" w:hAnsi="Times New Roman" w:cs="Times New Roman"/>
          <w:sz w:val="24"/>
          <w:szCs w:val="24"/>
        </w:rPr>
        <w:t>dos dois últimos exercícios sociais, já exigíveis e apresentados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na</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forma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lei,</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vedada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sua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substituição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balancetes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balanços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provisórios,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podendo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ser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atualizados por índices oficiais quando encerrados há mais de 03 (três) meses da data de apresentação da proposta, que permitam aferir a condição financeira da empresa licitante.</w:t>
      </w:r>
    </w:p>
    <w:p w14:paraId="00F6D224" w14:textId="77777777" w:rsidR="005B1D8B" w:rsidRPr="005B1D8B" w:rsidRDefault="005B1D8B" w:rsidP="00BF6F4C">
      <w:pPr>
        <w:pStyle w:val="PargrafodaLista"/>
        <w:numPr>
          <w:ilvl w:val="1"/>
          <w:numId w:val="52"/>
        </w:numPr>
        <w:tabs>
          <w:tab w:val="left" w:pos="618"/>
        </w:tabs>
        <w:spacing w:before="206"/>
        <w:ind w:left="229" w:right="371" w:firstLine="0"/>
        <w:rPr>
          <w:rFonts w:ascii="Times New Roman" w:hAnsi="Times New Roman" w:cs="Times New Roman"/>
          <w:sz w:val="24"/>
          <w:szCs w:val="24"/>
        </w:rPr>
      </w:pPr>
      <w:r w:rsidRPr="005B1D8B">
        <w:rPr>
          <w:rFonts w:ascii="Times New Roman" w:hAnsi="Times New Roman" w:cs="Times New Roman"/>
          <w:sz w:val="24"/>
          <w:szCs w:val="24"/>
        </w:rPr>
        <w:t>no caso de empresa constituída no exercício social vigente, admite-se a apresentação de balanço patrimonial e demonstrações contábeis referentes ao período de existência da sociedade.</w:t>
      </w:r>
    </w:p>
    <w:p w14:paraId="17E8531F" w14:textId="77777777" w:rsidR="005B1D8B" w:rsidRPr="005B1D8B" w:rsidRDefault="005B1D8B" w:rsidP="005B1D8B">
      <w:pPr>
        <w:pStyle w:val="Corpodetexto"/>
        <w:rPr>
          <w:rFonts w:ascii="Times New Roman" w:hAnsi="Times New Roman" w:cs="Times New Roman"/>
          <w:sz w:val="24"/>
          <w:szCs w:val="24"/>
        </w:rPr>
      </w:pPr>
    </w:p>
    <w:p w14:paraId="46C98DE6" w14:textId="77777777" w:rsidR="005B1D8B" w:rsidRPr="005B1D8B" w:rsidRDefault="005B1D8B" w:rsidP="00BF6F4C">
      <w:pPr>
        <w:pStyle w:val="PargrafodaLista"/>
        <w:numPr>
          <w:ilvl w:val="0"/>
          <w:numId w:val="52"/>
        </w:numPr>
        <w:tabs>
          <w:tab w:val="left" w:pos="441"/>
        </w:tabs>
        <w:ind w:left="229" w:right="370" w:firstLine="0"/>
        <w:rPr>
          <w:rFonts w:ascii="Times New Roman" w:hAnsi="Times New Roman" w:cs="Times New Roman"/>
          <w:b/>
          <w:sz w:val="24"/>
          <w:szCs w:val="24"/>
        </w:rPr>
      </w:pPr>
      <w:r w:rsidRPr="005B1D8B">
        <w:rPr>
          <w:rFonts w:ascii="Times New Roman" w:hAnsi="Times New Roman" w:cs="Times New Roman"/>
          <w:sz w:val="24"/>
          <w:szCs w:val="24"/>
        </w:rPr>
        <w:t>O licitante deverá apresentar os seguintes índices contábeis, extraídos dos dois últimos balanços patrimoniais ou do balanço</w:t>
      </w:r>
      <w:r w:rsidRPr="005B1D8B">
        <w:rPr>
          <w:rFonts w:ascii="Times New Roman" w:hAnsi="Times New Roman" w:cs="Times New Roman"/>
          <w:spacing w:val="-9"/>
          <w:sz w:val="24"/>
          <w:szCs w:val="24"/>
        </w:rPr>
        <w:t xml:space="preserve"> </w:t>
      </w:r>
      <w:r w:rsidRPr="005B1D8B">
        <w:rPr>
          <w:rFonts w:ascii="Times New Roman" w:hAnsi="Times New Roman" w:cs="Times New Roman"/>
          <w:sz w:val="24"/>
          <w:szCs w:val="24"/>
        </w:rPr>
        <w:t xml:space="preserve">patrimonial referente ao período de existência da sociedade, para a verificação da situação financeira das </w:t>
      </w:r>
      <w:r w:rsidRPr="005B1D8B">
        <w:rPr>
          <w:rFonts w:ascii="Times New Roman" w:hAnsi="Times New Roman" w:cs="Times New Roman"/>
          <w:spacing w:val="-2"/>
          <w:sz w:val="24"/>
          <w:szCs w:val="24"/>
        </w:rPr>
        <w:t>empresas:</w:t>
      </w:r>
    </w:p>
    <w:p w14:paraId="3D559A64" w14:textId="77777777" w:rsidR="005B1D8B" w:rsidRPr="005B1D8B" w:rsidRDefault="005B1D8B" w:rsidP="005B1D8B">
      <w:pPr>
        <w:pStyle w:val="Corpodetexto"/>
        <w:rPr>
          <w:rFonts w:ascii="Times New Roman" w:hAnsi="Times New Roman" w:cs="Times New Roman"/>
          <w:sz w:val="24"/>
          <w:szCs w:val="24"/>
        </w:rPr>
      </w:pPr>
    </w:p>
    <w:p w14:paraId="1810CACB" w14:textId="77777777" w:rsidR="005B1D8B" w:rsidRPr="005B1D8B" w:rsidRDefault="005B1D8B" w:rsidP="005B1D8B">
      <w:pPr>
        <w:pStyle w:val="Corpodetexto"/>
        <w:ind w:left="229"/>
        <w:rPr>
          <w:rFonts w:ascii="Times New Roman" w:hAnsi="Times New Roman" w:cs="Times New Roman"/>
          <w:sz w:val="24"/>
          <w:szCs w:val="24"/>
        </w:rPr>
      </w:pPr>
      <w:r w:rsidRPr="005B1D8B">
        <w:rPr>
          <w:rFonts w:ascii="Times New Roman" w:hAnsi="Times New Roman" w:cs="Times New Roman"/>
          <w:b/>
          <w:sz w:val="24"/>
          <w:szCs w:val="24"/>
        </w:rPr>
        <w:t>c1</w:t>
      </w:r>
      <w:r w:rsidRPr="005B1D8B">
        <w:rPr>
          <w:rFonts w:ascii="Times New Roman" w:hAnsi="Times New Roman" w:cs="Times New Roman"/>
          <w:b/>
          <w:spacing w:val="-7"/>
          <w:sz w:val="24"/>
          <w:szCs w:val="24"/>
        </w:rPr>
        <w:t xml:space="preserve"> </w:t>
      </w:r>
      <w:r w:rsidRPr="005B1D8B">
        <w:rPr>
          <w:rFonts w:ascii="Times New Roman" w:hAnsi="Times New Roman" w:cs="Times New Roman"/>
          <w:b/>
          <w:sz w:val="24"/>
          <w:szCs w:val="24"/>
        </w:rPr>
        <w:t>-</w:t>
      </w:r>
      <w:r w:rsidRPr="005B1D8B">
        <w:rPr>
          <w:rFonts w:ascii="Times New Roman" w:hAnsi="Times New Roman" w:cs="Times New Roman"/>
          <w:b/>
          <w:spacing w:val="-6"/>
          <w:sz w:val="24"/>
          <w:szCs w:val="24"/>
        </w:rPr>
        <w:t xml:space="preserve"> </w:t>
      </w:r>
      <w:r w:rsidRPr="005B1D8B">
        <w:rPr>
          <w:rFonts w:ascii="Times New Roman" w:hAnsi="Times New Roman" w:cs="Times New Roman"/>
          <w:sz w:val="24"/>
          <w:szCs w:val="24"/>
        </w:rPr>
        <w:t>Índice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Liquidez</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Corrente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(LC)</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avalia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capacidade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empresa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saldar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suas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obrigações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curto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prazo.</w:t>
      </w:r>
    </w:p>
    <w:p w14:paraId="574086C4" w14:textId="77777777" w:rsidR="005B1D8B" w:rsidRPr="005B1D8B" w:rsidRDefault="005B1D8B" w:rsidP="005B1D8B">
      <w:pPr>
        <w:pStyle w:val="Corpodetexto"/>
        <w:ind w:left="238"/>
        <w:rPr>
          <w:rFonts w:ascii="Times New Roman" w:hAnsi="Times New Roman" w:cs="Times New Roman"/>
          <w:sz w:val="24"/>
          <w:szCs w:val="24"/>
        </w:rPr>
      </w:pPr>
      <w:r w:rsidRPr="005B1D8B">
        <w:rPr>
          <w:rFonts w:ascii="Times New Roman" w:hAnsi="Times New Roman" w:cs="Times New Roman"/>
          <w:b/>
          <w:sz w:val="24"/>
          <w:szCs w:val="24"/>
        </w:rPr>
        <w:t>c2</w:t>
      </w:r>
      <w:r w:rsidRPr="005B1D8B">
        <w:rPr>
          <w:rFonts w:ascii="Times New Roman" w:hAnsi="Times New Roman" w:cs="Times New Roman"/>
          <w:b/>
          <w:spacing w:val="-4"/>
          <w:sz w:val="24"/>
          <w:szCs w:val="24"/>
        </w:rPr>
        <w:t xml:space="preserve"> </w:t>
      </w:r>
      <w:r w:rsidRPr="005B1D8B">
        <w:rPr>
          <w:rFonts w:ascii="Times New Roman" w:hAnsi="Times New Roman" w:cs="Times New Roman"/>
          <w:b/>
          <w:sz w:val="24"/>
          <w:szCs w:val="24"/>
        </w:rPr>
        <w:t>-</w:t>
      </w:r>
      <w:r w:rsidRPr="005B1D8B">
        <w:rPr>
          <w:rFonts w:ascii="Times New Roman" w:hAnsi="Times New Roman" w:cs="Times New Roman"/>
          <w:b/>
          <w:spacing w:val="-5"/>
          <w:sz w:val="24"/>
          <w:szCs w:val="24"/>
        </w:rPr>
        <w:t xml:space="preserve"> </w:t>
      </w:r>
      <w:r w:rsidRPr="005B1D8B">
        <w:rPr>
          <w:rFonts w:ascii="Times New Roman" w:hAnsi="Times New Roman" w:cs="Times New Roman"/>
          <w:sz w:val="24"/>
          <w:szCs w:val="24"/>
        </w:rPr>
        <w:t>Índice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Liquidez Geral</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(LG)</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capacidade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empresa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liquidar suas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dívidas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curto</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e</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longo</w:t>
      </w:r>
      <w:r w:rsidRPr="005B1D8B">
        <w:rPr>
          <w:rFonts w:ascii="Times New Roman" w:hAnsi="Times New Roman" w:cs="Times New Roman"/>
          <w:spacing w:val="-2"/>
          <w:sz w:val="24"/>
          <w:szCs w:val="24"/>
        </w:rPr>
        <w:t xml:space="preserve"> prazo.</w:t>
      </w:r>
    </w:p>
    <w:p w14:paraId="617EEFCF" w14:textId="77777777" w:rsidR="005B1D8B" w:rsidRPr="005B1D8B" w:rsidRDefault="005B1D8B" w:rsidP="005B1D8B">
      <w:pPr>
        <w:pStyle w:val="Corpodetexto"/>
        <w:ind w:left="229"/>
        <w:rPr>
          <w:rFonts w:ascii="Times New Roman" w:hAnsi="Times New Roman" w:cs="Times New Roman"/>
          <w:sz w:val="24"/>
          <w:szCs w:val="24"/>
        </w:rPr>
      </w:pPr>
      <w:r w:rsidRPr="005B1D8B">
        <w:rPr>
          <w:rFonts w:ascii="Times New Roman" w:hAnsi="Times New Roman" w:cs="Times New Roman"/>
          <w:b/>
          <w:sz w:val="24"/>
          <w:szCs w:val="24"/>
        </w:rPr>
        <w:t>c3</w:t>
      </w:r>
      <w:r w:rsidRPr="005B1D8B">
        <w:rPr>
          <w:rFonts w:ascii="Times New Roman" w:hAnsi="Times New Roman" w:cs="Times New Roman"/>
          <w:b/>
          <w:spacing w:val="-7"/>
          <w:sz w:val="24"/>
          <w:szCs w:val="24"/>
        </w:rPr>
        <w:t xml:space="preserve"> </w:t>
      </w:r>
      <w:r w:rsidRPr="005B1D8B">
        <w:rPr>
          <w:rFonts w:ascii="Times New Roman" w:hAnsi="Times New Roman" w:cs="Times New Roman"/>
          <w:b/>
          <w:sz w:val="24"/>
          <w:szCs w:val="24"/>
        </w:rPr>
        <w:t>-</w:t>
      </w:r>
      <w:r w:rsidRPr="005B1D8B">
        <w:rPr>
          <w:rFonts w:ascii="Times New Roman" w:hAnsi="Times New Roman" w:cs="Times New Roman"/>
          <w:b/>
          <w:spacing w:val="-6"/>
          <w:sz w:val="24"/>
          <w:szCs w:val="24"/>
        </w:rPr>
        <w:t xml:space="preserve"> </w:t>
      </w:r>
      <w:r w:rsidRPr="005B1D8B">
        <w:rPr>
          <w:rFonts w:ascii="Times New Roman" w:hAnsi="Times New Roman" w:cs="Times New Roman"/>
          <w:sz w:val="24"/>
          <w:szCs w:val="24"/>
        </w:rPr>
        <w:t>Solvência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Geral</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(SG)</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expressa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capacidade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empresa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liquidar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suas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dívidas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no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caso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falência.</w:t>
      </w:r>
    </w:p>
    <w:p w14:paraId="5DC2B389" w14:textId="77777777" w:rsidR="005B1D8B" w:rsidRPr="005B1D8B" w:rsidRDefault="005B1D8B" w:rsidP="005B1D8B">
      <w:pPr>
        <w:pStyle w:val="Corpodetexto"/>
        <w:rPr>
          <w:rFonts w:ascii="Times New Roman" w:hAnsi="Times New Roman" w:cs="Times New Roman"/>
          <w:sz w:val="24"/>
          <w:szCs w:val="24"/>
        </w:rPr>
      </w:pPr>
    </w:p>
    <w:p w14:paraId="116E78B9" w14:textId="77777777" w:rsidR="005B1D8B" w:rsidRPr="005B1D8B" w:rsidRDefault="005B1D8B" w:rsidP="005B1D8B">
      <w:pPr>
        <w:pStyle w:val="Corpodetexto"/>
        <w:spacing w:line="480" w:lineRule="auto"/>
        <w:ind w:left="229" w:right="6288"/>
        <w:rPr>
          <w:rFonts w:ascii="Times New Roman" w:hAnsi="Times New Roman" w:cs="Times New Roman"/>
          <w:sz w:val="24"/>
          <w:szCs w:val="24"/>
        </w:rPr>
      </w:pPr>
      <w:r w:rsidRPr="005B1D8B">
        <w:rPr>
          <w:rFonts w:ascii="Times New Roman" w:hAnsi="Times New Roman" w:cs="Times New Roman"/>
          <w:b/>
          <w:sz w:val="24"/>
          <w:szCs w:val="24"/>
        </w:rPr>
        <w:t>LC=</w:t>
      </w:r>
      <w:r w:rsidRPr="005B1D8B">
        <w:rPr>
          <w:rFonts w:ascii="Times New Roman" w:hAnsi="Times New Roman" w:cs="Times New Roman"/>
          <w:b/>
          <w:spacing w:val="-8"/>
          <w:sz w:val="24"/>
          <w:szCs w:val="24"/>
        </w:rPr>
        <w:t xml:space="preserve"> </w:t>
      </w:r>
      <w:r w:rsidRPr="005B1D8B">
        <w:rPr>
          <w:rFonts w:ascii="Times New Roman" w:hAnsi="Times New Roman" w:cs="Times New Roman"/>
          <w:sz w:val="24"/>
          <w:szCs w:val="24"/>
        </w:rPr>
        <w:t>Liquidez</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Corrente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igual</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superior</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 xml:space="preserve">1 </w:t>
      </w:r>
      <w:r w:rsidRPr="005B1D8B">
        <w:rPr>
          <w:rFonts w:ascii="Times New Roman" w:hAnsi="Times New Roman" w:cs="Times New Roman"/>
          <w:b/>
          <w:sz w:val="24"/>
          <w:szCs w:val="24"/>
        </w:rPr>
        <w:t xml:space="preserve">LG= </w:t>
      </w:r>
      <w:r w:rsidRPr="005B1D8B">
        <w:rPr>
          <w:rFonts w:ascii="Times New Roman" w:hAnsi="Times New Roman" w:cs="Times New Roman"/>
          <w:sz w:val="24"/>
          <w:szCs w:val="24"/>
        </w:rPr>
        <w:t xml:space="preserve">Liquidez Geral – igual ou superior a 1 </w:t>
      </w:r>
      <w:r w:rsidRPr="005B1D8B">
        <w:rPr>
          <w:rFonts w:ascii="Times New Roman" w:hAnsi="Times New Roman" w:cs="Times New Roman"/>
          <w:b/>
          <w:sz w:val="24"/>
          <w:szCs w:val="24"/>
        </w:rPr>
        <w:t xml:space="preserve">SG= </w:t>
      </w:r>
      <w:r w:rsidRPr="005B1D8B">
        <w:rPr>
          <w:rFonts w:ascii="Times New Roman" w:hAnsi="Times New Roman" w:cs="Times New Roman"/>
          <w:sz w:val="24"/>
          <w:szCs w:val="24"/>
        </w:rPr>
        <w:t>Solvência Geral – igual ou superior a 1</w:t>
      </w:r>
    </w:p>
    <w:p w14:paraId="5A235A64" w14:textId="77777777" w:rsidR="005B1D8B" w:rsidRPr="005B1D8B" w:rsidRDefault="005B1D8B" w:rsidP="00BF6F4C">
      <w:pPr>
        <w:pStyle w:val="PargrafodaLista"/>
        <w:numPr>
          <w:ilvl w:val="0"/>
          <w:numId w:val="52"/>
        </w:numPr>
        <w:tabs>
          <w:tab w:val="left" w:pos="460"/>
        </w:tabs>
        <w:ind w:right="371" w:firstLine="0"/>
        <w:rPr>
          <w:rFonts w:ascii="Times New Roman" w:hAnsi="Times New Roman" w:cs="Times New Roman"/>
          <w:b/>
          <w:sz w:val="24"/>
          <w:szCs w:val="24"/>
        </w:rPr>
      </w:pPr>
      <w:r w:rsidRPr="005B1D8B">
        <w:rPr>
          <w:rFonts w:ascii="Times New Roman" w:hAnsi="Times New Roman" w:cs="Times New Roman"/>
          <w:sz w:val="24"/>
          <w:szCs w:val="24"/>
        </w:rPr>
        <w:t>Balanço Patrimonial e</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Demonstrações Contábeis deverão estar assinados por contabilista, devidamente registrado no Conselho Regional de Contabilidade e pelo proprietário da empresa licitante.</w:t>
      </w:r>
    </w:p>
    <w:p w14:paraId="194F8E50" w14:textId="77777777" w:rsidR="005B1D8B" w:rsidRPr="005B1D8B" w:rsidRDefault="005B1D8B" w:rsidP="00BF6F4C">
      <w:pPr>
        <w:pStyle w:val="PargrafodaLista"/>
        <w:numPr>
          <w:ilvl w:val="0"/>
          <w:numId w:val="52"/>
        </w:numPr>
        <w:tabs>
          <w:tab w:val="left" w:pos="437"/>
        </w:tabs>
        <w:spacing w:before="207"/>
        <w:ind w:right="371" w:firstLine="0"/>
        <w:rPr>
          <w:rFonts w:ascii="Times New Roman" w:hAnsi="Times New Roman" w:cs="Times New Roman"/>
          <w:b/>
          <w:sz w:val="24"/>
          <w:szCs w:val="24"/>
        </w:rPr>
      </w:pPr>
      <w:r w:rsidRPr="005B1D8B">
        <w:rPr>
          <w:rFonts w:ascii="Times New Roman" w:hAnsi="Times New Roman" w:cs="Times New Roman"/>
          <w:sz w:val="24"/>
          <w:szCs w:val="24"/>
        </w:rPr>
        <w:t>Nas</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compras</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entrega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futura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na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execução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obras</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serviços,</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licitante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deverá</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apresentar</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capital</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mínimo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 xml:space="preserve">ou de patrimônio líquido mínimo equivalente a 10% (dez por cento) do valor estimado </w:t>
      </w:r>
      <w:r w:rsidRPr="005B1D8B">
        <w:rPr>
          <w:rFonts w:ascii="Times New Roman" w:hAnsi="Times New Roman" w:cs="Times New Roman"/>
          <w:sz w:val="24"/>
          <w:szCs w:val="24"/>
        </w:rPr>
        <w:lastRenderedPageBreak/>
        <w:t>da contratação, visando demonstrar aptidão econômica.</w:t>
      </w:r>
    </w:p>
    <w:p w14:paraId="1C1360B1" w14:textId="77777777" w:rsidR="005B1D8B" w:rsidRPr="005B1D8B" w:rsidRDefault="005B1D8B" w:rsidP="00BF6F4C">
      <w:pPr>
        <w:pStyle w:val="Ttulo3"/>
        <w:numPr>
          <w:ilvl w:val="0"/>
          <w:numId w:val="52"/>
        </w:numPr>
        <w:tabs>
          <w:tab w:val="left" w:pos="394"/>
        </w:tabs>
        <w:spacing w:before="207"/>
        <w:ind w:right="373" w:firstLine="0"/>
        <w:jc w:val="both"/>
        <w:rPr>
          <w:rFonts w:ascii="Times New Roman" w:hAnsi="Times New Roman" w:cs="Times New Roman"/>
          <w:b w:val="0"/>
        </w:rPr>
      </w:pPr>
      <w:r w:rsidRPr="005B1D8B">
        <w:rPr>
          <w:rFonts w:ascii="Times New Roman" w:hAnsi="Times New Roman" w:cs="Times New Roman"/>
        </w:rPr>
        <w:t>Em caso de participação da empresa FILIAL na Licitação que possua o balanço patrimonial e demonstrações contábeis,</w:t>
      </w:r>
      <w:r w:rsidRPr="005B1D8B">
        <w:rPr>
          <w:rFonts w:ascii="Times New Roman" w:hAnsi="Times New Roman" w:cs="Times New Roman"/>
          <w:spacing w:val="-4"/>
        </w:rPr>
        <w:t xml:space="preserve"> </w:t>
      </w:r>
      <w:r w:rsidRPr="005B1D8B">
        <w:rPr>
          <w:rFonts w:ascii="Times New Roman" w:hAnsi="Times New Roman" w:cs="Times New Roman"/>
        </w:rPr>
        <w:t>bem</w:t>
      </w:r>
      <w:r w:rsidRPr="005B1D8B">
        <w:rPr>
          <w:rFonts w:ascii="Times New Roman" w:hAnsi="Times New Roman" w:cs="Times New Roman"/>
          <w:spacing w:val="-4"/>
        </w:rPr>
        <w:t xml:space="preserve"> </w:t>
      </w:r>
      <w:r w:rsidRPr="005B1D8B">
        <w:rPr>
          <w:rFonts w:ascii="Times New Roman" w:hAnsi="Times New Roman" w:cs="Times New Roman"/>
        </w:rPr>
        <w:t>como</w:t>
      </w:r>
      <w:r w:rsidRPr="005B1D8B">
        <w:rPr>
          <w:rFonts w:ascii="Times New Roman" w:hAnsi="Times New Roman" w:cs="Times New Roman"/>
          <w:spacing w:val="-4"/>
        </w:rPr>
        <w:t xml:space="preserve"> </w:t>
      </w:r>
      <w:r w:rsidRPr="005B1D8B">
        <w:rPr>
          <w:rFonts w:ascii="Times New Roman" w:hAnsi="Times New Roman" w:cs="Times New Roman"/>
        </w:rPr>
        <w:t>os</w:t>
      </w:r>
      <w:r w:rsidRPr="005B1D8B">
        <w:rPr>
          <w:rFonts w:ascii="Times New Roman" w:hAnsi="Times New Roman" w:cs="Times New Roman"/>
          <w:spacing w:val="-4"/>
        </w:rPr>
        <w:t xml:space="preserve"> </w:t>
      </w:r>
      <w:r w:rsidRPr="005B1D8B">
        <w:rPr>
          <w:rFonts w:ascii="Times New Roman" w:hAnsi="Times New Roman" w:cs="Times New Roman"/>
        </w:rPr>
        <w:t>índices</w:t>
      </w:r>
      <w:r w:rsidRPr="005B1D8B">
        <w:rPr>
          <w:rFonts w:ascii="Times New Roman" w:hAnsi="Times New Roman" w:cs="Times New Roman"/>
          <w:spacing w:val="-4"/>
        </w:rPr>
        <w:t xml:space="preserve"> </w:t>
      </w:r>
      <w:r w:rsidRPr="005B1D8B">
        <w:rPr>
          <w:rFonts w:ascii="Times New Roman" w:hAnsi="Times New Roman" w:cs="Times New Roman"/>
        </w:rPr>
        <w:t>consolidados</w:t>
      </w:r>
      <w:r w:rsidRPr="005B1D8B">
        <w:rPr>
          <w:rFonts w:ascii="Times New Roman" w:hAnsi="Times New Roman" w:cs="Times New Roman"/>
          <w:spacing w:val="-4"/>
        </w:rPr>
        <w:t xml:space="preserve"> </w:t>
      </w:r>
      <w:r w:rsidRPr="005B1D8B">
        <w:rPr>
          <w:rFonts w:ascii="Times New Roman" w:hAnsi="Times New Roman" w:cs="Times New Roman"/>
        </w:rPr>
        <w:t>com</w:t>
      </w:r>
      <w:r w:rsidRPr="005B1D8B">
        <w:rPr>
          <w:rFonts w:ascii="Times New Roman" w:hAnsi="Times New Roman" w:cs="Times New Roman"/>
          <w:spacing w:val="-4"/>
        </w:rPr>
        <w:t xml:space="preserve"> </w:t>
      </w:r>
      <w:r w:rsidRPr="005B1D8B">
        <w:rPr>
          <w:rFonts w:ascii="Times New Roman" w:hAnsi="Times New Roman" w:cs="Times New Roman"/>
        </w:rPr>
        <w:t>a</w:t>
      </w:r>
      <w:r w:rsidRPr="005B1D8B">
        <w:rPr>
          <w:rFonts w:ascii="Times New Roman" w:hAnsi="Times New Roman" w:cs="Times New Roman"/>
          <w:spacing w:val="-4"/>
        </w:rPr>
        <w:t xml:space="preserve"> </w:t>
      </w:r>
      <w:r w:rsidRPr="005B1D8B">
        <w:rPr>
          <w:rFonts w:ascii="Times New Roman" w:hAnsi="Times New Roman" w:cs="Times New Roman"/>
        </w:rPr>
        <w:t>MATRIZ:</w:t>
      </w:r>
      <w:r w:rsidRPr="005B1D8B">
        <w:rPr>
          <w:rFonts w:ascii="Times New Roman" w:hAnsi="Times New Roman" w:cs="Times New Roman"/>
          <w:spacing w:val="-4"/>
        </w:rPr>
        <w:t xml:space="preserve"> </w:t>
      </w:r>
      <w:r w:rsidRPr="005B1D8B">
        <w:rPr>
          <w:rFonts w:ascii="Times New Roman" w:hAnsi="Times New Roman" w:cs="Times New Roman"/>
        </w:rPr>
        <w:t>deverá</w:t>
      </w:r>
      <w:r w:rsidRPr="005B1D8B">
        <w:rPr>
          <w:rFonts w:ascii="Times New Roman" w:hAnsi="Times New Roman" w:cs="Times New Roman"/>
          <w:spacing w:val="-4"/>
        </w:rPr>
        <w:t xml:space="preserve"> </w:t>
      </w:r>
      <w:r w:rsidRPr="005B1D8B">
        <w:rPr>
          <w:rFonts w:ascii="Times New Roman" w:hAnsi="Times New Roman" w:cs="Times New Roman"/>
        </w:rPr>
        <w:t>ser</w:t>
      </w:r>
      <w:r w:rsidRPr="005B1D8B">
        <w:rPr>
          <w:rFonts w:ascii="Times New Roman" w:hAnsi="Times New Roman" w:cs="Times New Roman"/>
          <w:spacing w:val="-4"/>
        </w:rPr>
        <w:t xml:space="preserve"> </w:t>
      </w:r>
      <w:r w:rsidRPr="005B1D8B">
        <w:rPr>
          <w:rFonts w:ascii="Times New Roman" w:hAnsi="Times New Roman" w:cs="Times New Roman"/>
        </w:rPr>
        <w:t>apresentada</w:t>
      </w:r>
      <w:r w:rsidRPr="005B1D8B">
        <w:rPr>
          <w:rFonts w:ascii="Times New Roman" w:hAnsi="Times New Roman" w:cs="Times New Roman"/>
          <w:spacing w:val="-4"/>
        </w:rPr>
        <w:t xml:space="preserve"> </w:t>
      </w:r>
      <w:r w:rsidRPr="005B1D8B">
        <w:rPr>
          <w:rFonts w:ascii="Times New Roman" w:hAnsi="Times New Roman" w:cs="Times New Roman"/>
        </w:rPr>
        <w:t>DECLARAÇÃO</w:t>
      </w:r>
      <w:r w:rsidRPr="005B1D8B">
        <w:rPr>
          <w:rFonts w:ascii="Times New Roman" w:hAnsi="Times New Roman" w:cs="Times New Roman"/>
          <w:spacing w:val="-4"/>
        </w:rPr>
        <w:t xml:space="preserve"> </w:t>
      </w:r>
      <w:r w:rsidRPr="005B1D8B">
        <w:rPr>
          <w:rFonts w:ascii="Times New Roman" w:hAnsi="Times New Roman" w:cs="Times New Roman"/>
        </w:rPr>
        <w:t>de</w:t>
      </w:r>
      <w:r w:rsidRPr="005B1D8B">
        <w:rPr>
          <w:rFonts w:ascii="Times New Roman" w:hAnsi="Times New Roman" w:cs="Times New Roman"/>
          <w:spacing w:val="-4"/>
        </w:rPr>
        <w:t xml:space="preserve"> </w:t>
      </w:r>
      <w:r w:rsidRPr="005B1D8B">
        <w:rPr>
          <w:rFonts w:ascii="Times New Roman" w:hAnsi="Times New Roman" w:cs="Times New Roman"/>
        </w:rPr>
        <w:t>que</w:t>
      </w:r>
      <w:r w:rsidRPr="005B1D8B">
        <w:rPr>
          <w:rFonts w:ascii="Times New Roman" w:hAnsi="Times New Roman" w:cs="Times New Roman"/>
          <w:spacing w:val="-4"/>
        </w:rPr>
        <w:t xml:space="preserve"> </w:t>
      </w:r>
      <w:r w:rsidRPr="005B1D8B">
        <w:rPr>
          <w:rFonts w:ascii="Times New Roman" w:hAnsi="Times New Roman" w:cs="Times New Roman"/>
        </w:rPr>
        <w:t>os referidos documentos da empresa são conjuntos. No referido caso, os 10% (dez por cento) mencionados no tópico 13.21, alínea e), serão considerados os da MATRIZ.</w:t>
      </w:r>
    </w:p>
    <w:p w14:paraId="2E7120AC" w14:textId="77777777" w:rsidR="005B1D8B" w:rsidRPr="005B1D8B" w:rsidRDefault="005B1D8B" w:rsidP="005B1D8B">
      <w:pPr>
        <w:pStyle w:val="Corpodetexto"/>
        <w:spacing w:before="68"/>
        <w:rPr>
          <w:rFonts w:ascii="Times New Roman" w:hAnsi="Times New Roman" w:cs="Times New Roman"/>
          <w:b/>
          <w:sz w:val="24"/>
          <w:szCs w:val="24"/>
        </w:rPr>
      </w:pPr>
    </w:p>
    <w:p w14:paraId="44FF2D11" w14:textId="77777777" w:rsidR="005B1D8B" w:rsidRPr="005B1D8B" w:rsidRDefault="005B1D8B" w:rsidP="00BF6F4C">
      <w:pPr>
        <w:pStyle w:val="PargrafodaLista"/>
        <w:numPr>
          <w:ilvl w:val="1"/>
          <w:numId w:val="47"/>
        </w:numPr>
        <w:tabs>
          <w:tab w:val="left" w:pos="775"/>
        </w:tabs>
        <w:spacing w:before="1"/>
        <w:ind w:left="775" w:hanging="545"/>
        <w:rPr>
          <w:rFonts w:ascii="Times New Roman" w:hAnsi="Times New Roman" w:cs="Times New Roman"/>
          <w:b/>
          <w:sz w:val="24"/>
          <w:szCs w:val="24"/>
        </w:rPr>
      </w:pPr>
      <w:r w:rsidRPr="005B1D8B">
        <w:rPr>
          <w:rFonts w:ascii="Times New Roman" w:hAnsi="Times New Roman" w:cs="Times New Roman"/>
          <w:b/>
          <w:sz w:val="24"/>
          <w:szCs w:val="24"/>
        </w:rPr>
        <w:t>Das</w:t>
      </w:r>
      <w:r w:rsidRPr="005B1D8B">
        <w:rPr>
          <w:rFonts w:ascii="Times New Roman" w:hAnsi="Times New Roman" w:cs="Times New Roman"/>
          <w:b/>
          <w:spacing w:val="-2"/>
          <w:sz w:val="24"/>
          <w:szCs w:val="24"/>
        </w:rPr>
        <w:t xml:space="preserve"> Declarações:</w:t>
      </w:r>
    </w:p>
    <w:p w14:paraId="0C70C310" w14:textId="77777777" w:rsidR="005B1D8B" w:rsidRPr="005B1D8B" w:rsidRDefault="005B1D8B" w:rsidP="005B1D8B">
      <w:pPr>
        <w:pStyle w:val="Corpodetexto"/>
        <w:spacing w:before="68"/>
        <w:rPr>
          <w:rFonts w:ascii="Times New Roman" w:hAnsi="Times New Roman" w:cs="Times New Roman"/>
          <w:b/>
          <w:sz w:val="24"/>
          <w:szCs w:val="24"/>
        </w:rPr>
      </w:pPr>
    </w:p>
    <w:p w14:paraId="5CF80724" w14:textId="1783D56C" w:rsidR="005B1D8B" w:rsidRPr="005B1D8B" w:rsidRDefault="005B1D8B" w:rsidP="005B1D8B">
      <w:pPr>
        <w:spacing w:before="1"/>
        <w:ind w:left="230"/>
        <w:jc w:val="both"/>
        <w:rPr>
          <w:rFonts w:ascii="Times New Roman" w:hAnsi="Times New Roman" w:cs="Times New Roman"/>
          <w:sz w:val="24"/>
          <w:szCs w:val="24"/>
        </w:rPr>
      </w:pPr>
      <w:r w:rsidRPr="005B1D8B">
        <w:rPr>
          <w:rFonts w:ascii="Times New Roman" w:hAnsi="Times New Roman" w:cs="Times New Roman"/>
          <w:sz w:val="24"/>
          <w:szCs w:val="24"/>
        </w:rPr>
        <w:t>a</w:t>
      </w:r>
      <w:r w:rsidRPr="00E87BEB">
        <w:rPr>
          <w:rFonts w:ascii="Times New Roman" w:hAnsi="Times New Roman" w:cs="Times New Roman"/>
          <w:color w:val="FF0000"/>
          <w:sz w:val="24"/>
          <w:szCs w:val="24"/>
        </w:rPr>
        <w:t>)</w:t>
      </w:r>
      <w:r w:rsidRPr="00E87BEB">
        <w:rPr>
          <w:rFonts w:ascii="Times New Roman" w:hAnsi="Times New Roman" w:cs="Times New Roman"/>
          <w:color w:val="FF0000"/>
          <w:spacing w:val="-5"/>
          <w:sz w:val="24"/>
          <w:szCs w:val="24"/>
        </w:rPr>
        <w:t xml:space="preserve"> </w:t>
      </w:r>
      <w:r w:rsidRPr="009E7495">
        <w:rPr>
          <w:rFonts w:ascii="Times New Roman" w:hAnsi="Times New Roman" w:cs="Times New Roman"/>
          <w:b/>
          <w:sz w:val="24"/>
          <w:szCs w:val="24"/>
        </w:rPr>
        <w:t>Termo</w:t>
      </w:r>
      <w:r w:rsidRPr="009E7495">
        <w:rPr>
          <w:rFonts w:ascii="Times New Roman" w:hAnsi="Times New Roman" w:cs="Times New Roman"/>
          <w:b/>
          <w:spacing w:val="-4"/>
          <w:sz w:val="24"/>
          <w:szCs w:val="24"/>
        </w:rPr>
        <w:t xml:space="preserve"> </w:t>
      </w:r>
      <w:r w:rsidRPr="009E7495">
        <w:rPr>
          <w:rFonts w:ascii="Times New Roman" w:hAnsi="Times New Roman" w:cs="Times New Roman"/>
          <w:b/>
          <w:sz w:val="24"/>
          <w:szCs w:val="24"/>
        </w:rPr>
        <w:t>de</w:t>
      </w:r>
      <w:r w:rsidRPr="009E7495">
        <w:rPr>
          <w:rFonts w:ascii="Times New Roman" w:hAnsi="Times New Roman" w:cs="Times New Roman"/>
          <w:b/>
          <w:spacing w:val="-4"/>
          <w:sz w:val="24"/>
          <w:szCs w:val="24"/>
        </w:rPr>
        <w:t xml:space="preserve"> </w:t>
      </w:r>
      <w:r w:rsidRPr="009E7495">
        <w:rPr>
          <w:rFonts w:ascii="Times New Roman" w:hAnsi="Times New Roman" w:cs="Times New Roman"/>
          <w:b/>
          <w:sz w:val="24"/>
          <w:szCs w:val="24"/>
        </w:rPr>
        <w:t>Compromisso</w:t>
      </w:r>
      <w:r w:rsidRPr="009E7495">
        <w:rPr>
          <w:rFonts w:ascii="Times New Roman" w:hAnsi="Times New Roman" w:cs="Times New Roman"/>
          <w:b/>
          <w:spacing w:val="-3"/>
          <w:sz w:val="24"/>
          <w:szCs w:val="24"/>
        </w:rPr>
        <w:t xml:space="preserve"> </w:t>
      </w:r>
      <w:r w:rsidRPr="005B1D8B">
        <w:rPr>
          <w:rFonts w:ascii="Times New Roman" w:hAnsi="Times New Roman" w:cs="Times New Roman"/>
          <w:sz w:val="24"/>
          <w:szCs w:val="24"/>
        </w:rPr>
        <w:t>(declaração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conjunta)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(Anexo</w:t>
      </w:r>
      <w:r w:rsidRPr="005B1D8B">
        <w:rPr>
          <w:rFonts w:ascii="Times New Roman" w:hAnsi="Times New Roman" w:cs="Times New Roman"/>
          <w:spacing w:val="-4"/>
          <w:sz w:val="24"/>
          <w:szCs w:val="24"/>
        </w:rPr>
        <w:t xml:space="preserve"> </w:t>
      </w:r>
      <w:r w:rsidR="000747B1">
        <w:rPr>
          <w:rFonts w:ascii="Times New Roman" w:hAnsi="Times New Roman" w:cs="Times New Roman"/>
          <w:spacing w:val="-2"/>
          <w:sz w:val="24"/>
          <w:szCs w:val="24"/>
        </w:rPr>
        <w:t>IV</w:t>
      </w:r>
      <w:r w:rsidRPr="005B1D8B">
        <w:rPr>
          <w:rFonts w:ascii="Times New Roman" w:hAnsi="Times New Roman" w:cs="Times New Roman"/>
          <w:spacing w:val="-2"/>
          <w:sz w:val="24"/>
          <w:szCs w:val="24"/>
        </w:rPr>
        <w:t>).</w:t>
      </w:r>
    </w:p>
    <w:p w14:paraId="3236D11D" w14:textId="77777777" w:rsidR="005B1D8B" w:rsidRPr="005B1D8B" w:rsidRDefault="005B1D8B" w:rsidP="00BF6F4C">
      <w:pPr>
        <w:pStyle w:val="PargrafodaLista"/>
        <w:numPr>
          <w:ilvl w:val="2"/>
          <w:numId w:val="47"/>
        </w:numPr>
        <w:tabs>
          <w:tab w:val="left" w:pos="923"/>
        </w:tabs>
        <w:ind w:left="923" w:hanging="693"/>
        <w:rPr>
          <w:rFonts w:ascii="Times New Roman" w:hAnsi="Times New Roman" w:cs="Times New Roman"/>
          <w:sz w:val="24"/>
          <w:szCs w:val="24"/>
        </w:rPr>
      </w:pPr>
      <w:r w:rsidRPr="005B1D8B">
        <w:rPr>
          <w:rFonts w:ascii="Times New Roman" w:hAnsi="Times New Roman" w:cs="Times New Roman"/>
          <w:sz w:val="24"/>
          <w:szCs w:val="24"/>
        </w:rPr>
        <w:t>Sob</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pena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inabilitação,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todos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documentos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deverão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ser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apresentados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seguinte</w:t>
      </w:r>
      <w:r w:rsidRPr="005B1D8B">
        <w:rPr>
          <w:rFonts w:ascii="Times New Roman" w:hAnsi="Times New Roman" w:cs="Times New Roman"/>
          <w:spacing w:val="-2"/>
          <w:sz w:val="24"/>
          <w:szCs w:val="24"/>
        </w:rPr>
        <w:t xml:space="preserve"> forma:</w:t>
      </w:r>
    </w:p>
    <w:p w14:paraId="7C0101A0" w14:textId="77777777" w:rsidR="005B1D8B" w:rsidRPr="005B1D8B" w:rsidRDefault="005B1D8B" w:rsidP="005B1D8B">
      <w:pPr>
        <w:pStyle w:val="Corpodetexto"/>
        <w:spacing w:before="68"/>
        <w:rPr>
          <w:rFonts w:ascii="Times New Roman" w:hAnsi="Times New Roman" w:cs="Times New Roman"/>
          <w:sz w:val="24"/>
          <w:szCs w:val="24"/>
        </w:rPr>
      </w:pPr>
    </w:p>
    <w:p w14:paraId="4DA84AE4" w14:textId="77777777" w:rsidR="005B1D8B" w:rsidRPr="005B1D8B" w:rsidRDefault="005B1D8B" w:rsidP="00BF6F4C">
      <w:pPr>
        <w:pStyle w:val="PargrafodaLista"/>
        <w:numPr>
          <w:ilvl w:val="0"/>
          <w:numId w:val="51"/>
        </w:numPr>
        <w:tabs>
          <w:tab w:val="left" w:pos="440"/>
        </w:tabs>
        <w:spacing w:before="1"/>
        <w:ind w:hanging="210"/>
        <w:rPr>
          <w:rFonts w:ascii="Times New Roman" w:hAnsi="Times New Roman" w:cs="Times New Roman"/>
          <w:sz w:val="24"/>
          <w:szCs w:val="24"/>
        </w:rPr>
      </w:pPr>
      <w:r w:rsidRPr="005B1D8B">
        <w:rPr>
          <w:rFonts w:ascii="Times New Roman" w:hAnsi="Times New Roman" w:cs="Times New Roman"/>
          <w:sz w:val="24"/>
          <w:szCs w:val="24"/>
        </w:rPr>
        <w:t>Se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licitante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for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matriz,</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todos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documentos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deverão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ser</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apresentados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em</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nome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1"/>
          <w:sz w:val="24"/>
          <w:szCs w:val="24"/>
        </w:rPr>
        <w:t xml:space="preserve"> </w:t>
      </w:r>
      <w:r w:rsidRPr="005B1D8B">
        <w:rPr>
          <w:rFonts w:ascii="Times New Roman" w:hAnsi="Times New Roman" w:cs="Times New Roman"/>
          <w:spacing w:val="-2"/>
          <w:sz w:val="24"/>
          <w:szCs w:val="24"/>
        </w:rPr>
        <w:t>matriz;</w:t>
      </w:r>
    </w:p>
    <w:p w14:paraId="4C4DD8BB" w14:textId="77777777" w:rsidR="005B1D8B" w:rsidRPr="005B1D8B" w:rsidRDefault="005B1D8B" w:rsidP="005B1D8B">
      <w:pPr>
        <w:pStyle w:val="Corpodetexto"/>
        <w:spacing w:before="68"/>
        <w:rPr>
          <w:rFonts w:ascii="Times New Roman" w:hAnsi="Times New Roman" w:cs="Times New Roman"/>
          <w:sz w:val="24"/>
          <w:szCs w:val="24"/>
        </w:rPr>
      </w:pPr>
    </w:p>
    <w:p w14:paraId="618057D9" w14:textId="77777777" w:rsidR="005B1D8B" w:rsidRPr="005B1D8B" w:rsidRDefault="005B1D8B" w:rsidP="00BF6F4C">
      <w:pPr>
        <w:pStyle w:val="PargrafodaLista"/>
        <w:numPr>
          <w:ilvl w:val="0"/>
          <w:numId w:val="51"/>
        </w:numPr>
        <w:tabs>
          <w:tab w:val="left" w:pos="428"/>
        </w:tabs>
        <w:spacing w:before="1"/>
        <w:ind w:left="230" w:right="374" w:firstLine="0"/>
        <w:rPr>
          <w:rFonts w:ascii="Times New Roman" w:hAnsi="Times New Roman" w:cs="Times New Roman"/>
          <w:sz w:val="24"/>
          <w:szCs w:val="24"/>
        </w:rPr>
      </w:pPr>
      <w:r w:rsidRPr="005B1D8B">
        <w:rPr>
          <w:rFonts w:ascii="Times New Roman" w:hAnsi="Times New Roman" w:cs="Times New Roman"/>
          <w:sz w:val="24"/>
          <w:szCs w:val="24"/>
        </w:rPr>
        <w:t>Se</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licitante</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for</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filial,</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todos</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os</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documentos</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deverão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estar</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em</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nome</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mesma,</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exceto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aqueles</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que,</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comprovadamente, forem emitidos apenas em nome da matriz;</w:t>
      </w:r>
    </w:p>
    <w:p w14:paraId="13B6F87A" w14:textId="77777777" w:rsidR="005B1D8B" w:rsidRPr="005B1D8B" w:rsidRDefault="005B1D8B" w:rsidP="005B1D8B">
      <w:pPr>
        <w:pStyle w:val="Corpodetexto"/>
        <w:spacing w:before="68"/>
        <w:rPr>
          <w:rFonts w:ascii="Times New Roman" w:hAnsi="Times New Roman" w:cs="Times New Roman"/>
          <w:sz w:val="24"/>
          <w:szCs w:val="24"/>
        </w:rPr>
      </w:pPr>
    </w:p>
    <w:p w14:paraId="6D670F39" w14:textId="77777777" w:rsidR="005B1D8B" w:rsidRPr="005B1D8B" w:rsidRDefault="005B1D8B" w:rsidP="00BF6F4C">
      <w:pPr>
        <w:pStyle w:val="PargrafodaLista"/>
        <w:numPr>
          <w:ilvl w:val="0"/>
          <w:numId w:val="51"/>
        </w:numPr>
        <w:tabs>
          <w:tab w:val="left" w:pos="449"/>
        </w:tabs>
        <w:spacing w:before="1"/>
        <w:ind w:left="230" w:right="372" w:firstLine="0"/>
        <w:rPr>
          <w:rFonts w:ascii="Times New Roman" w:hAnsi="Times New Roman" w:cs="Times New Roman"/>
          <w:sz w:val="24"/>
          <w:szCs w:val="24"/>
        </w:rPr>
      </w:pPr>
      <w:r w:rsidRPr="005B1D8B">
        <w:rPr>
          <w:rFonts w:ascii="Times New Roman" w:hAnsi="Times New Roman" w:cs="Times New Roman"/>
          <w:sz w:val="24"/>
          <w:szCs w:val="24"/>
        </w:rPr>
        <w:t>Se o licitante for a matriz, mas a prestadora do objeto deste edital ou a emissora da fatura/nota fiscal for filial, os documentos deverão ser apresentados em nome de ambas, matriz e filial.</w:t>
      </w:r>
    </w:p>
    <w:p w14:paraId="25BFF2AC" w14:textId="77777777" w:rsidR="005B1D8B" w:rsidRPr="005B1D8B" w:rsidRDefault="005B1D8B" w:rsidP="00BF6F4C">
      <w:pPr>
        <w:pStyle w:val="Ttulo3"/>
        <w:numPr>
          <w:ilvl w:val="1"/>
          <w:numId w:val="47"/>
        </w:numPr>
        <w:tabs>
          <w:tab w:val="left" w:pos="775"/>
        </w:tabs>
        <w:spacing w:before="207"/>
        <w:ind w:left="775" w:hanging="545"/>
        <w:jc w:val="both"/>
        <w:rPr>
          <w:rFonts w:ascii="Times New Roman" w:hAnsi="Times New Roman" w:cs="Times New Roman"/>
        </w:rPr>
      </w:pPr>
      <w:r w:rsidRPr="005B1D8B">
        <w:rPr>
          <w:rFonts w:ascii="Times New Roman" w:hAnsi="Times New Roman" w:cs="Times New Roman"/>
        </w:rPr>
        <w:t>Da</w:t>
      </w:r>
      <w:r w:rsidRPr="005B1D8B">
        <w:rPr>
          <w:rFonts w:ascii="Times New Roman" w:hAnsi="Times New Roman" w:cs="Times New Roman"/>
          <w:spacing w:val="-6"/>
        </w:rPr>
        <w:t xml:space="preserve"> </w:t>
      </w:r>
      <w:r w:rsidRPr="005B1D8B">
        <w:rPr>
          <w:rFonts w:ascii="Times New Roman" w:hAnsi="Times New Roman" w:cs="Times New Roman"/>
        </w:rPr>
        <w:t>Aceitabilidade</w:t>
      </w:r>
      <w:r w:rsidRPr="005B1D8B">
        <w:rPr>
          <w:rFonts w:ascii="Times New Roman" w:hAnsi="Times New Roman" w:cs="Times New Roman"/>
          <w:spacing w:val="-5"/>
        </w:rPr>
        <w:t xml:space="preserve"> </w:t>
      </w:r>
      <w:r w:rsidRPr="005B1D8B">
        <w:rPr>
          <w:rFonts w:ascii="Times New Roman" w:hAnsi="Times New Roman" w:cs="Times New Roman"/>
        </w:rPr>
        <w:t>da</w:t>
      </w:r>
      <w:r w:rsidRPr="005B1D8B">
        <w:rPr>
          <w:rFonts w:ascii="Times New Roman" w:hAnsi="Times New Roman" w:cs="Times New Roman"/>
          <w:spacing w:val="-6"/>
        </w:rPr>
        <w:t xml:space="preserve"> </w:t>
      </w:r>
      <w:r w:rsidRPr="005B1D8B">
        <w:rPr>
          <w:rFonts w:ascii="Times New Roman" w:hAnsi="Times New Roman" w:cs="Times New Roman"/>
        </w:rPr>
        <w:t>Documentação</w:t>
      </w:r>
      <w:r w:rsidRPr="005B1D8B">
        <w:rPr>
          <w:rFonts w:ascii="Times New Roman" w:hAnsi="Times New Roman" w:cs="Times New Roman"/>
          <w:spacing w:val="-5"/>
        </w:rPr>
        <w:t xml:space="preserve"> </w:t>
      </w:r>
      <w:r w:rsidRPr="005B1D8B">
        <w:rPr>
          <w:rFonts w:ascii="Times New Roman" w:hAnsi="Times New Roman" w:cs="Times New Roman"/>
        </w:rPr>
        <w:t>de</w:t>
      </w:r>
      <w:r w:rsidRPr="005B1D8B">
        <w:rPr>
          <w:rFonts w:ascii="Times New Roman" w:hAnsi="Times New Roman" w:cs="Times New Roman"/>
          <w:spacing w:val="-5"/>
        </w:rPr>
        <w:t xml:space="preserve"> </w:t>
      </w:r>
      <w:r w:rsidRPr="005B1D8B">
        <w:rPr>
          <w:rFonts w:ascii="Times New Roman" w:hAnsi="Times New Roman" w:cs="Times New Roman"/>
          <w:spacing w:val="-2"/>
        </w:rPr>
        <w:t>Habilitação</w:t>
      </w:r>
    </w:p>
    <w:p w14:paraId="4FCD78CA" w14:textId="77777777" w:rsidR="005B1D8B" w:rsidRPr="005B1D8B" w:rsidRDefault="005B1D8B" w:rsidP="00BF6F4C">
      <w:pPr>
        <w:pStyle w:val="PargrafodaLista"/>
        <w:numPr>
          <w:ilvl w:val="2"/>
          <w:numId w:val="47"/>
        </w:numPr>
        <w:tabs>
          <w:tab w:val="left" w:pos="921"/>
        </w:tabs>
        <w:spacing w:before="207"/>
        <w:ind w:right="372" w:firstLine="0"/>
        <w:rPr>
          <w:rFonts w:ascii="Times New Roman" w:hAnsi="Times New Roman" w:cs="Times New Roman"/>
          <w:sz w:val="24"/>
          <w:szCs w:val="24"/>
        </w:rPr>
      </w:pPr>
      <w:r w:rsidRPr="005B1D8B">
        <w:rPr>
          <w:rFonts w:ascii="Times New Roman" w:hAnsi="Times New Roman" w:cs="Times New Roman"/>
          <w:sz w:val="24"/>
          <w:szCs w:val="24"/>
        </w:rPr>
        <w:t>Os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documentos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enviados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através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plataforma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onde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ocorrerá</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licitação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serão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aceitos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nos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seguintes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formatos, sendo de inteira responsabilidade da licitante a devida atenção ao formato no momento do envio:</w:t>
      </w:r>
    </w:p>
    <w:p w14:paraId="189FC217" w14:textId="77777777" w:rsidR="005B1D8B" w:rsidRPr="005B1D8B" w:rsidRDefault="005B1D8B" w:rsidP="00BF6F4C">
      <w:pPr>
        <w:pStyle w:val="Ttulo3"/>
        <w:numPr>
          <w:ilvl w:val="3"/>
          <w:numId w:val="47"/>
        </w:numPr>
        <w:tabs>
          <w:tab w:val="left" w:pos="1161"/>
        </w:tabs>
        <w:spacing w:before="207"/>
        <w:ind w:right="375" w:firstLine="0"/>
        <w:jc w:val="both"/>
        <w:rPr>
          <w:rFonts w:ascii="Times New Roman" w:hAnsi="Times New Roman" w:cs="Times New Roman"/>
        </w:rPr>
      </w:pPr>
      <w:r w:rsidRPr="005B1D8B">
        <w:rPr>
          <w:rFonts w:ascii="Times New Roman" w:hAnsi="Times New Roman" w:cs="Times New Roman"/>
        </w:rPr>
        <w:t xml:space="preserve">Formatos: ZIP, 7s e rar (compactados), .rtf, .doc, .docx (MS Office), .xls e .xlsx. e .PDF </w:t>
      </w:r>
      <w:r w:rsidRPr="005B1D8B">
        <w:rPr>
          <w:rFonts w:ascii="Times New Roman" w:hAnsi="Times New Roman" w:cs="Times New Roman"/>
          <w:spacing w:val="-2"/>
        </w:rPr>
        <w:t>(preferencialmente).</w:t>
      </w:r>
    </w:p>
    <w:p w14:paraId="43E5A4A0" w14:textId="77777777" w:rsidR="005B1D8B" w:rsidRPr="005B1D8B" w:rsidRDefault="005B1D8B" w:rsidP="00BF6F4C">
      <w:pPr>
        <w:pStyle w:val="PargrafodaLista"/>
        <w:numPr>
          <w:ilvl w:val="2"/>
          <w:numId w:val="47"/>
        </w:numPr>
        <w:tabs>
          <w:tab w:val="left" w:pos="917"/>
        </w:tabs>
        <w:spacing w:before="207"/>
        <w:ind w:right="372" w:firstLine="0"/>
        <w:rPr>
          <w:rFonts w:ascii="Times New Roman" w:hAnsi="Times New Roman" w:cs="Times New Roman"/>
          <w:sz w:val="24"/>
          <w:szCs w:val="24"/>
        </w:rPr>
      </w:pPr>
      <w:r w:rsidRPr="005B1D8B">
        <w:rPr>
          <w:rFonts w:ascii="Times New Roman" w:hAnsi="Times New Roman" w:cs="Times New Roman"/>
          <w:sz w:val="24"/>
          <w:szCs w:val="24"/>
        </w:rPr>
        <w:t>Documentos</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não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exigidos</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neste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instrumento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convocatório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não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serão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verificados,</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bem</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como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não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serão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utilizados para habilitação ou inabilitação do licitante.</w:t>
      </w:r>
    </w:p>
    <w:p w14:paraId="5BE977C6" w14:textId="77777777" w:rsidR="005B1D8B" w:rsidRPr="005B1D8B" w:rsidRDefault="005B1D8B" w:rsidP="005B1D8B">
      <w:pPr>
        <w:pStyle w:val="Corpodetexto"/>
        <w:spacing w:before="207"/>
        <w:ind w:left="230" w:right="375"/>
        <w:jc w:val="both"/>
        <w:rPr>
          <w:rFonts w:ascii="Times New Roman" w:hAnsi="Times New Roman" w:cs="Times New Roman"/>
          <w:sz w:val="24"/>
          <w:szCs w:val="24"/>
        </w:rPr>
      </w:pPr>
      <w:r w:rsidRPr="00E87BEB">
        <w:rPr>
          <w:rFonts w:ascii="Times New Roman" w:hAnsi="Times New Roman" w:cs="Times New Roman"/>
          <w:b/>
          <w:sz w:val="24"/>
          <w:szCs w:val="24"/>
        </w:rPr>
        <w:t>13.22.3</w:t>
      </w:r>
      <w:r w:rsidRPr="005B1D8B">
        <w:rPr>
          <w:rFonts w:ascii="Times New Roman" w:hAnsi="Times New Roman" w:cs="Times New Roman"/>
          <w:sz w:val="24"/>
          <w:szCs w:val="24"/>
        </w:rPr>
        <w:t>. Será inabilitada a licitante que deixar de apresentar, de acordo com o exigido, qualquer documento solicitado, ou apresentá-lo em desacordo com o estabelecido neste Edital.</w:t>
      </w:r>
    </w:p>
    <w:p w14:paraId="26A4C51E" w14:textId="77777777" w:rsidR="005B1D8B" w:rsidRPr="005B1D8B" w:rsidRDefault="005B1D8B" w:rsidP="005B1D8B">
      <w:pPr>
        <w:pStyle w:val="Corpodetexto"/>
        <w:spacing w:before="5"/>
        <w:rPr>
          <w:rFonts w:ascii="Times New Roman" w:hAnsi="Times New Roman" w:cs="Times New Roman"/>
          <w:sz w:val="24"/>
          <w:szCs w:val="24"/>
        </w:rPr>
      </w:pPr>
      <w:r w:rsidRPr="005B1D8B">
        <w:rPr>
          <w:rFonts w:ascii="Times New Roman" w:hAnsi="Times New Roman" w:cs="Times New Roman"/>
          <w:noProof/>
          <w:sz w:val="24"/>
          <w:szCs w:val="24"/>
          <w:lang w:val="pt-BR" w:eastAsia="pt-BR"/>
        </w:rPr>
        <mc:AlternateContent>
          <mc:Choice Requires="wps">
            <w:drawing>
              <wp:anchor distT="0" distB="0" distL="0" distR="0" simplePos="0" relativeHeight="487642624" behindDoc="1" locked="0" layoutInCell="1" allowOverlap="1" wp14:anchorId="6C3BA52B" wp14:editId="473C5676">
                <wp:simplePos x="0" y="0"/>
                <wp:positionH relativeFrom="page">
                  <wp:posOffset>613824</wp:posOffset>
                </wp:positionH>
                <wp:positionV relativeFrom="paragraph">
                  <wp:posOffset>131333</wp:posOffset>
                </wp:positionV>
                <wp:extent cx="6243320" cy="16954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3320" cy="169545"/>
                        </a:xfrm>
                        <a:prstGeom prst="rect">
                          <a:avLst/>
                        </a:prstGeom>
                        <a:ln w="6349">
                          <a:solidFill>
                            <a:srgbClr val="000000"/>
                          </a:solidFill>
                          <a:prstDash val="solid"/>
                        </a:ln>
                      </wps:spPr>
                      <wps:txbx>
                        <w:txbxContent>
                          <w:p w14:paraId="2726328B" w14:textId="77777777" w:rsidR="00FF52F6" w:rsidRPr="005B1D8B" w:rsidRDefault="00FF52F6" w:rsidP="005B1D8B">
                            <w:pPr>
                              <w:spacing w:before="25"/>
                              <w:ind w:left="108"/>
                              <w:rPr>
                                <w:rFonts w:ascii="Times New Roman" w:hAnsi="Times New Roman" w:cs="Times New Roman"/>
                                <w:b/>
                                <w:sz w:val="24"/>
                                <w:szCs w:val="24"/>
                              </w:rPr>
                            </w:pPr>
                            <w:r w:rsidRPr="005B1D8B">
                              <w:rPr>
                                <w:rFonts w:ascii="Times New Roman" w:hAnsi="Times New Roman" w:cs="Times New Roman"/>
                                <w:b/>
                                <w:sz w:val="24"/>
                                <w:szCs w:val="24"/>
                              </w:rPr>
                              <w:t>14.</w:t>
                            </w:r>
                            <w:r w:rsidRPr="005B1D8B">
                              <w:rPr>
                                <w:rFonts w:ascii="Times New Roman" w:hAnsi="Times New Roman" w:cs="Times New Roman"/>
                                <w:b/>
                                <w:spacing w:val="-4"/>
                                <w:sz w:val="24"/>
                                <w:szCs w:val="24"/>
                              </w:rPr>
                              <w:t xml:space="preserve"> </w:t>
                            </w:r>
                            <w:r w:rsidRPr="005B1D8B">
                              <w:rPr>
                                <w:rFonts w:ascii="Times New Roman" w:hAnsi="Times New Roman" w:cs="Times New Roman"/>
                                <w:b/>
                                <w:sz w:val="24"/>
                                <w:szCs w:val="24"/>
                              </w:rPr>
                              <w:t>DOS</w:t>
                            </w:r>
                            <w:r w:rsidRPr="005B1D8B">
                              <w:rPr>
                                <w:rFonts w:ascii="Times New Roman" w:hAnsi="Times New Roman" w:cs="Times New Roman"/>
                                <w:b/>
                                <w:spacing w:val="-2"/>
                                <w:sz w:val="24"/>
                                <w:szCs w:val="24"/>
                              </w:rPr>
                              <w:t xml:space="preserve"> RECURSOS</w:t>
                            </w:r>
                          </w:p>
                        </w:txbxContent>
                      </wps:txbx>
                      <wps:bodyPr wrap="square" lIns="0" tIns="0" rIns="0" bIns="0" rtlCol="0">
                        <a:noAutofit/>
                      </wps:bodyPr>
                    </wps:wsp>
                  </a:graphicData>
                </a:graphic>
              </wp:anchor>
            </w:drawing>
          </mc:Choice>
          <mc:Fallback>
            <w:pict>
              <v:shape w14:anchorId="6C3BA52B" id="Textbox 25" o:spid="_x0000_s1036" type="#_x0000_t202" style="position:absolute;margin-left:48.35pt;margin-top:10.35pt;width:491.6pt;height:13.35pt;z-index:-15673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" filled="f" strokeweight=".17636mm">
                <v:path arrowok="t"/>
                <v:textbox inset="0,0,0,0">
                  <w:txbxContent>
                    <w:p w14:paraId="2726328B" w14:textId="77777777" w:rsidR="00FF52F6" w:rsidRPr="005B1D8B" w:rsidRDefault="00FF52F6" w:rsidP="005B1D8B">
                      <w:pPr>
                        <w:spacing w:before="25"/>
                        <w:ind w:left="108"/>
                        <w:rPr>
                          <w:rFonts w:ascii="Times New Roman" w:hAnsi="Times New Roman" w:cs="Times New Roman"/>
                          <w:b/>
                          <w:sz w:val="24"/>
                          <w:szCs w:val="24"/>
                        </w:rPr>
                      </w:pPr>
                      <w:r w:rsidRPr="005B1D8B">
                        <w:rPr>
                          <w:rFonts w:ascii="Times New Roman" w:hAnsi="Times New Roman" w:cs="Times New Roman"/>
                          <w:b/>
                          <w:sz w:val="24"/>
                          <w:szCs w:val="24"/>
                        </w:rPr>
                        <w:t>14.</w:t>
                      </w:r>
                      <w:r w:rsidRPr="005B1D8B">
                        <w:rPr>
                          <w:rFonts w:ascii="Times New Roman" w:hAnsi="Times New Roman" w:cs="Times New Roman"/>
                          <w:b/>
                          <w:spacing w:val="-4"/>
                          <w:sz w:val="24"/>
                          <w:szCs w:val="24"/>
                        </w:rPr>
                        <w:t xml:space="preserve"> </w:t>
                      </w:r>
                      <w:r w:rsidRPr="005B1D8B">
                        <w:rPr>
                          <w:rFonts w:ascii="Times New Roman" w:hAnsi="Times New Roman" w:cs="Times New Roman"/>
                          <w:b/>
                          <w:sz w:val="24"/>
                          <w:szCs w:val="24"/>
                        </w:rPr>
                        <w:t>DOS</w:t>
                      </w:r>
                      <w:r w:rsidRPr="005B1D8B">
                        <w:rPr>
                          <w:rFonts w:ascii="Times New Roman" w:hAnsi="Times New Roman" w:cs="Times New Roman"/>
                          <w:b/>
                          <w:spacing w:val="-2"/>
                          <w:sz w:val="24"/>
                          <w:szCs w:val="24"/>
                        </w:rPr>
                        <w:t xml:space="preserve"> RECURSOS</w:t>
                      </w:r>
                    </w:p>
                  </w:txbxContent>
                </v:textbox>
                <w10:wrap type="topAndBottom" anchorx="page"/>
              </v:shape>
            </w:pict>
          </mc:Fallback>
        </mc:AlternateContent>
      </w:r>
    </w:p>
    <w:p w14:paraId="77705634" w14:textId="77777777" w:rsidR="005B1D8B" w:rsidRPr="005B1D8B" w:rsidRDefault="005B1D8B" w:rsidP="00BF6F4C">
      <w:pPr>
        <w:pStyle w:val="PargrafodaLista"/>
        <w:numPr>
          <w:ilvl w:val="1"/>
          <w:numId w:val="50"/>
        </w:numPr>
        <w:tabs>
          <w:tab w:val="left" w:pos="665"/>
        </w:tabs>
        <w:ind w:right="233" w:firstLine="0"/>
        <w:rPr>
          <w:rFonts w:ascii="Times New Roman" w:hAnsi="Times New Roman" w:cs="Times New Roman"/>
          <w:sz w:val="24"/>
          <w:szCs w:val="24"/>
        </w:rPr>
      </w:pPr>
      <w:r w:rsidRPr="005B1D8B">
        <w:rPr>
          <w:rFonts w:ascii="Times New Roman" w:hAnsi="Times New Roman" w:cs="Times New Roman"/>
          <w:sz w:val="24"/>
          <w:szCs w:val="24"/>
        </w:rPr>
        <w:t>A</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interposição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recurso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referente</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ao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julgamento</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das</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propostas,</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habilitação</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inabilitação</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licitantes,</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 xml:space="preserve">anulação ou revogação da licitação, observará o disposto no </w:t>
      </w:r>
      <w:r>
        <w:fldChar w:fldCharType="begin"/>
      </w:r>
      <w:r>
        <w:instrText>HYPERLINK "http://www.planalto.gov.br/ccivil_03/_ato2019-2022/2021/lei/L14133.htm" \l "art165" \h</w:instrText>
      </w:r>
      <w:r>
        <w:fldChar w:fldCharType="separate"/>
      </w:r>
      <w:r w:rsidRPr="005B1D8B">
        <w:rPr>
          <w:rFonts w:ascii="Times New Roman" w:hAnsi="Times New Roman" w:cs="Times New Roman"/>
          <w:color w:val="3333FF"/>
          <w:sz w:val="24"/>
          <w:szCs w:val="24"/>
          <w:u w:val="single" w:color="3333FF"/>
        </w:rPr>
        <w:t>art. 165 da Lei nº 14.133, de 2021</w:t>
      </w:r>
      <w:r>
        <w:fldChar w:fldCharType="end"/>
      </w:r>
      <w:r w:rsidRPr="005B1D8B">
        <w:rPr>
          <w:rFonts w:ascii="Times New Roman" w:hAnsi="Times New Roman" w:cs="Times New Roman"/>
          <w:color w:val="3333FF"/>
          <w:sz w:val="24"/>
          <w:szCs w:val="24"/>
        </w:rPr>
        <w:t>.</w:t>
      </w:r>
    </w:p>
    <w:p w14:paraId="2BA81336" w14:textId="77777777" w:rsidR="005B1D8B" w:rsidRPr="005B1D8B" w:rsidRDefault="005B1D8B" w:rsidP="005B1D8B">
      <w:pPr>
        <w:pStyle w:val="Corpodetexto"/>
        <w:rPr>
          <w:rFonts w:ascii="Times New Roman" w:hAnsi="Times New Roman" w:cs="Times New Roman"/>
          <w:sz w:val="24"/>
          <w:szCs w:val="24"/>
        </w:rPr>
      </w:pPr>
    </w:p>
    <w:p w14:paraId="69F5BE14" w14:textId="77777777" w:rsidR="005B1D8B" w:rsidRPr="005B1D8B" w:rsidRDefault="005B1D8B" w:rsidP="00BF6F4C">
      <w:pPr>
        <w:pStyle w:val="PargrafodaLista"/>
        <w:numPr>
          <w:ilvl w:val="1"/>
          <w:numId w:val="50"/>
        </w:numPr>
        <w:tabs>
          <w:tab w:val="left" w:pos="676"/>
        </w:tabs>
        <w:ind w:left="676" w:hanging="446"/>
        <w:rPr>
          <w:rFonts w:ascii="Times New Roman" w:hAnsi="Times New Roman" w:cs="Times New Roman"/>
          <w:sz w:val="24"/>
          <w:szCs w:val="24"/>
        </w:rPr>
      </w:pPr>
      <w:r w:rsidRPr="005B1D8B">
        <w:rPr>
          <w:rFonts w:ascii="Times New Roman" w:hAnsi="Times New Roman" w:cs="Times New Roman"/>
          <w:sz w:val="24"/>
          <w:szCs w:val="24"/>
        </w:rPr>
        <w: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recursal</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é</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3</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(três)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dias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úteis,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contados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data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intimação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lavratura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
          <w:sz w:val="24"/>
          <w:szCs w:val="24"/>
        </w:rPr>
        <w:t xml:space="preserve"> </w:t>
      </w:r>
      <w:r w:rsidRPr="005B1D8B">
        <w:rPr>
          <w:rFonts w:ascii="Times New Roman" w:hAnsi="Times New Roman" w:cs="Times New Roman"/>
          <w:spacing w:val="-4"/>
          <w:sz w:val="24"/>
          <w:szCs w:val="24"/>
        </w:rPr>
        <w:t>ata.</w:t>
      </w:r>
    </w:p>
    <w:p w14:paraId="1389FFB4" w14:textId="77777777" w:rsidR="005B1D8B" w:rsidRPr="005B1D8B" w:rsidRDefault="005B1D8B" w:rsidP="005B1D8B">
      <w:pPr>
        <w:pStyle w:val="Corpodetexto"/>
        <w:rPr>
          <w:rFonts w:ascii="Times New Roman" w:hAnsi="Times New Roman" w:cs="Times New Roman"/>
          <w:sz w:val="24"/>
          <w:szCs w:val="24"/>
        </w:rPr>
      </w:pPr>
    </w:p>
    <w:p w14:paraId="3023483A" w14:textId="77777777" w:rsidR="005B1D8B" w:rsidRPr="005B1D8B" w:rsidRDefault="005B1D8B" w:rsidP="00BF6F4C">
      <w:pPr>
        <w:pStyle w:val="PargrafodaLista"/>
        <w:numPr>
          <w:ilvl w:val="1"/>
          <w:numId w:val="50"/>
        </w:numPr>
        <w:tabs>
          <w:tab w:val="left" w:pos="701"/>
        </w:tabs>
        <w:ind w:right="230" w:firstLine="0"/>
        <w:rPr>
          <w:rFonts w:ascii="Times New Roman" w:hAnsi="Times New Roman" w:cs="Times New Roman"/>
          <w:sz w:val="24"/>
          <w:szCs w:val="24"/>
        </w:rPr>
      </w:pPr>
      <w:r w:rsidRPr="005B1D8B">
        <w:rPr>
          <w:rFonts w:ascii="Times New Roman" w:hAnsi="Times New Roman" w:cs="Times New Roman"/>
          <w:sz w:val="24"/>
          <w:szCs w:val="24"/>
        </w:rPr>
        <w:t>Quando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recurso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apresentado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impugnar</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julgamento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das</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propostas</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ato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habilitação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inabilitação</w:t>
      </w:r>
      <w:r w:rsidRPr="005B1D8B">
        <w:rPr>
          <w:rFonts w:ascii="Times New Roman" w:hAnsi="Times New Roman" w:cs="Times New Roman"/>
          <w:spacing w:val="23"/>
          <w:sz w:val="24"/>
          <w:szCs w:val="24"/>
        </w:rPr>
        <w:t xml:space="preserve"> </w:t>
      </w:r>
      <w:r w:rsidRPr="005B1D8B">
        <w:rPr>
          <w:rFonts w:ascii="Times New Roman" w:hAnsi="Times New Roman" w:cs="Times New Roman"/>
          <w:sz w:val="24"/>
          <w:szCs w:val="24"/>
        </w:rPr>
        <w:t xml:space="preserve">do </w:t>
      </w:r>
      <w:r w:rsidRPr="005B1D8B">
        <w:rPr>
          <w:rFonts w:ascii="Times New Roman" w:hAnsi="Times New Roman" w:cs="Times New Roman"/>
          <w:spacing w:val="-2"/>
          <w:sz w:val="24"/>
          <w:szCs w:val="24"/>
        </w:rPr>
        <w:t>licitante:</w:t>
      </w:r>
    </w:p>
    <w:p w14:paraId="54969683" w14:textId="77777777" w:rsidR="005B1D8B" w:rsidRPr="005B1D8B" w:rsidRDefault="005B1D8B" w:rsidP="005B1D8B">
      <w:pPr>
        <w:pStyle w:val="Corpodetexto"/>
        <w:rPr>
          <w:rFonts w:ascii="Times New Roman" w:hAnsi="Times New Roman" w:cs="Times New Roman"/>
          <w:sz w:val="24"/>
          <w:szCs w:val="24"/>
        </w:rPr>
      </w:pPr>
    </w:p>
    <w:p w14:paraId="3018F755" w14:textId="77777777" w:rsidR="005B1D8B" w:rsidRPr="005B1D8B" w:rsidRDefault="005B1D8B" w:rsidP="00BF6F4C">
      <w:pPr>
        <w:pStyle w:val="PargrafodaLista"/>
        <w:numPr>
          <w:ilvl w:val="2"/>
          <w:numId w:val="50"/>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a</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intenção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recorrer</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deverá</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ser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manifestada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imediatamente,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sob</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pena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preclusão;</w:t>
      </w:r>
    </w:p>
    <w:p w14:paraId="48D54641" w14:textId="77777777" w:rsidR="005B1D8B" w:rsidRPr="005B1D8B" w:rsidRDefault="005B1D8B" w:rsidP="00BF6F4C">
      <w:pPr>
        <w:pStyle w:val="PargrafodaLista"/>
        <w:numPr>
          <w:ilvl w:val="2"/>
          <w:numId w:val="50"/>
        </w:numPr>
        <w:tabs>
          <w:tab w:val="left" w:pos="847"/>
        </w:tabs>
        <w:spacing w:before="207"/>
        <w:ind w:left="230" w:right="230" w:firstLine="0"/>
        <w:rPr>
          <w:rFonts w:ascii="Times New Roman" w:hAnsi="Times New Roman" w:cs="Times New Roman"/>
          <w:sz w:val="24"/>
          <w:szCs w:val="24"/>
        </w:rPr>
      </w:pPr>
      <w:r w:rsidRPr="005B1D8B">
        <w:rPr>
          <w:rFonts w:ascii="Times New Roman" w:hAnsi="Times New Roman" w:cs="Times New Roman"/>
          <w:sz w:val="24"/>
          <w:szCs w:val="24"/>
        </w:rPr>
        <w:lastRenderedPageBreak/>
        <w:t>o</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apresentação</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das</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razões</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recursais</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será</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iniciado</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na</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data</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intimação</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lavratura</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ata</w:t>
      </w:r>
      <w:r w:rsidRPr="005B1D8B">
        <w:rPr>
          <w:rFonts w:ascii="Times New Roman" w:hAnsi="Times New Roman" w:cs="Times New Roman"/>
          <w:spacing w:val="22"/>
          <w:sz w:val="24"/>
          <w:szCs w:val="24"/>
        </w:rPr>
        <w:t xml:space="preserve"> </w:t>
      </w:r>
      <w:r w:rsidRPr="005B1D8B">
        <w:rPr>
          <w:rFonts w:ascii="Times New Roman" w:hAnsi="Times New Roman" w:cs="Times New Roman"/>
          <w:sz w:val="24"/>
          <w:szCs w:val="24"/>
        </w:rPr>
        <w:t>de habilitação ou inabilitação;</w:t>
      </w:r>
    </w:p>
    <w:p w14:paraId="38F5054E" w14:textId="77777777" w:rsidR="005B1D8B" w:rsidRPr="005B1D8B" w:rsidRDefault="005B1D8B" w:rsidP="00BF6F4C">
      <w:pPr>
        <w:pStyle w:val="PargrafodaLista"/>
        <w:numPr>
          <w:ilvl w:val="2"/>
          <w:numId w:val="50"/>
        </w:numPr>
        <w:tabs>
          <w:tab w:val="left" w:pos="835"/>
        </w:tabs>
        <w:spacing w:before="207"/>
        <w:ind w:left="229" w:right="228" w:firstLine="0"/>
        <w:rPr>
          <w:rFonts w:ascii="Times New Roman" w:hAnsi="Times New Roman" w:cs="Times New Roman"/>
          <w:sz w:val="24"/>
          <w:szCs w:val="24"/>
        </w:rPr>
      </w:pPr>
      <w:r w:rsidRPr="005B1D8B">
        <w:rPr>
          <w:rFonts w:ascii="Times New Roman" w:hAnsi="Times New Roman" w:cs="Times New Roman"/>
          <w:sz w:val="24"/>
          <w:szCs w:val="24"/>
        </w:rPr>
        <w:t xml:space="preserve">na hipótese de adoção da inversão de fases prevista no </w:t>
      </w:r>
      <w:r>
        <w:fldChar w:fldCharType="begin"/>
      </w:r>
      <w:r>
        <w:instrText>HYPERLINK "http://www.planalto.gov.br/ccivil_03/_ato2019-2022/2021/lei/L14133.htm" \l "art17§1" \h</w:instrText>
      </w:r>
      <w:r>
        <w:fldChar w:fldCharType="separate"/>
      </w:r>
      <w:r w:rsidRPr="005B1D8B">
        <w:rPr>
          <w:rFonts w:ascii="Times New Roman" w:hAnsi="Times New Roman" w:cs="Times New Roman"/>
          <w:color w:val="3333FF"/>
          <w:sz w:val="24"/>
          <w:szCs w:val="24"/>
          <w:u w:val="single" w:color="3333FF"/>
        </w:rPr>
        <w:t>§ 1º do art. 17 da Lei nº 14.133, de 2021</w:t>
      </w:r>
      <w:r>
        <w:fldChar w:fldCharType="end"/>
      </w:r>
      <w:r w:rsidRPr="005B1D8B">
        <w:rPr>
          <w:rFonts w:ascii="Times New Roman" w:hAnsi="Times New Roman" w:cs="Times New Roman"/>
          <w:sz w:val="24"/>
          <w:szCs w:val="24"/>
        </w:rPr>
        <w:t>, o prazo para apresentação das razões recursais será iniciado na data de intimação da ata de julgamento.</w:t>
      </w:r>
    </w:p>
    <w:p w14:paraId="7EA66B54" w14:textId="55A6B422" w:rsidR="00054CE9" w:rsidRPr="005B1D8B" w:rsidRDefault="005B1D8B" w:rsidP="005B1D8B">
      <w:pPr>
        <w:pStyle w:val="PargrafodaLista"/>
        <w:tabs>
          <w:tab w:val="left" w:pos="776"/>
        </w:tabs>
        <w:ind w:left="230" w:right="231"/>
        <w:rPr>
          <w:rFonts w:ascii="Times New Roman" w:hAnsi="Times New Roman" w:cs="Times New Roman"/>
          <w:sz w:val="24"/>
          <w:szCs w:val="24"/>
        </w:rPr>
      </w:pPr>
      <w:r w:rsidRPr="005B1D8B">
        <w:rPr>
          <w:rFonts w:ascii="Times New Roman" w:hAnsi="Times New Roman" w:cs="Times New Roman"/>
          <w:sz w:val="24"/>
          <w:szCs w:val="24"/>
        </w:rPr>
        <w:t>Os</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recursos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deverão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ser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encaminhados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em</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campo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próprio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1"/>
          <w:sz w:val="24"/>
          <w:szCs w:val="24"/>
        </w:rPr>
        <w:t xml:space="preserve"> </w:t>
      </w:r>
      <w:r w:rsidRPr="005B1D8B">
        <w:rPr>
          <w:rFonts w:ascii="Times New Roman" w:hAnsi="Times New Roman" w:cs="Times New Roman"/>
          <w:spacing w:val="-2"/>
          <w:sz w:val="24"/>
          <w:szCs w:val="24"/>
        </w:rPr>
        <w:t>sistema</w:t>
      </w:r>
      <w:r>
        <w:rPr>
          <w:rFonts w:ascii="Times New Roman" w:hAnsi="Times New Roman" w:cs="Times New Roman"/>
          <w:spacing w:val="-2"/>
          <w:sz w:val="24"/>
          <w:szCs w:val="24"/>
        </w:rPr>
        <w:t>.</w:t>
      </w:r>
    </w:p>
    <w:p w14:paraId="5A44CDCF" w14:textId="77777777" w:rsidR="005B1D8B" w:rsidRPr="005B1D8B" w:rsidRDefault="005B1D8B" w:rsidP="005B1D8B">
      <w:pPr>
        <w:pStyle w:val="Corpodetexto"/>
        <w:spacing w:before="69"/>
        <w:rPr>
          <w:rFonts w:ascii="Times New Roman" w:hAnsi="Times New Roman" w:cs="Times New Roman"/>
          <w:sz w:val="24"/>
          <w:szCs w:val="24"/>
        </w:rPr>
      </w:pPr>
    </w:p>
    <w:p w14:paraId="1C985292" w14:textId="77777777" w:rsidR="005B1D8B" w:rsidRPr="005B1D8B" w:rsidRDefault="005B1D8B" w:rsidP="00BF6F4C">
      <w:pPr>
        <w:pStyle w:val="PargrafodaLista"/>
        <w:numPr>
          <w:ilvl w:val="1"/>
          <w:numId w:val="50"/>
        </w:numPr>
        <w:tabs>
          <w:tab w:val="left" w:pos="663"/>
        </w:tabs>
        <w:ind w:right="231" w:firstLine="0"/>
        <w:rPr>
          <w:rFonts w:ascii="Times New Roman" w:hAnsi="Times New Roman" w:cs="Times New Roman"/>
          <w:sz w:val="24"/>
          <w:szCs w:val="24"/>
        </w:rPr>
      </w:pPr>
      <w:r w:rsidRPr="005B1D8B">
        <w:rPr>
          <w:rFonts w:ascii="Times New Roman" w:hAnsi="Times New Roman" w:cs="Times New Roman"/>
          <w:spacing w:val="-2"/>
          <w:sz w:val="24"/>
          <w:szCs w:val="24"/>
        </w:rPr>
        <w:t>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recurso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será</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dirigido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à</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autoridade</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que</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tiver</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editado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ato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proferido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decisão</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recorrida,</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qual</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poderá</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 xml:space="preserve">reconsiderar </w:t>
      </w:r>
      <w:r w:rsidRPr="005B1D8B">
        <w:rPr>
          <w:rFonts w:ascii="Times New Roman" w:hAnsi="Times New Roman" w:cs="Times New Roman"/>
          <w:sz w:val="24"/>
          <w:szCs w:val="24"/>
        </w:rPr>
        <w:t>sua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decisão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no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3</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(três)</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dias</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úteis,</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nesse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mesmo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encaminhar</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recurso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autoridade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superior,</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qual deverá proferir sua decisão no prazo de 10 (dez) dias úteis, contado do recebimento dos autos.</w:t>
      </w:r>
    </w:p>
    <w:p w14:paraId="1AA472BF" w14:textId="77777777" w:rsidR="005B1D8B" w:rsidRPr="005B1D8B" w:rsidRDefault="005B1D8B" w:rsidP="00BF6F4C">
      <w:pPr>
        <w:pStyle w:val="PargrafodaLista"/>
        <w:numPr>
          <w:ilvl w:val="1"/>
          <w:numId w:val="50"/>
        </w:numPr>
        <w:tabs>
          <w:tab w:val="left" w:pos="676"/>
        </w:tabs>
        <w:spacing w:before="207"/>
        <w:ind w:left="676" w:hanging="446"/>
        <w:rPr>
          <w:rFonts w:ascii="Times New Roman" w:hAnsi="Times New Roman" w:cs="Times New Roman"/>
          <w:sz w:val="24"/>
          <w:szCs w:val="24"/>
        </w:rPr>
      </w:pPr>
      <w:r w:rsidRPr="005B1D8B">
        <w:rPr>
          <w:rFonts w:ascii="Times New Roman" w:hAnsi="Times New Roman" w:cs="Times New Roman"/>
          <w:sz w:val="24"/>
          <w:szCs w:val="24"/>
        </w:rPr>
        <w:t>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recursos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interpostos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fora</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não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serão</w:t>
      </w:r>
      <w:r w:rsidRPr="005B1D8B">
        <w:rPr>
          <w:rFonts w:ascii="Times New Roman" w:hAnsi="Times New Roman" w:cs="Times New Roman"/>
          <w:spacing w:val="-1"/>
          <w:sz w:val="24"/>
          <w:szCs w:val="24"/>
        </w:rPr>
        <w:t xml:space="preserve"> </w:t>
      </w:r>
      <w:r w:rsidRPr="005B1D8B">
        <w:rPr>
          <w:rFonts w:ascii="Times New Roman" w:hAnsi="Times New Roman" w:cs="Times New Roman"/>
          <w:spacing w:val="-2"/>
          <w:sz w:val="24"/>
          <w:szCs w:val="24"/>
        </w:rPr>
        <w:t>conhecidos.</w:t>
      </w:r>
    </w:p>
    <w:p w14:paraId="31D2DCB5" w14:textId="77777777" w:rsidR="005B1D8B" w:rsidRPr="005B1D8B" w:rsidRDefault="005B1D8B" w:rsidP="00BF6F4C">
      <w:pPr>
        <w:pStyle w:val="PargrafodaLista"/>
        <w:numPr>
          <w:ilvl w:val="1"/>
          <w:numId w:val="50"/>
        </w:numPr>
        <w:tabs>
          <w:tab w:val="left" w:pos="677"/>
        </w:tabs>
        <w:spacing w:before="207"/>
        <w:ind w:right="230" w:firstLine="0"/>
        <w:rPr>
          <w:rFonts w:ascii="Times New Roman" w:hAnsi="Times New Roman" w:cs="Times New Roman"/>
          <w:sz w:val="24"/>
          <w:szCs w:val="24"/>
        </w:rPr>
      </w:pPr>
      <w:r w:rsidRPr="005B1D8B">
        <w:rPr>
          <w:rFonts w:ascii="Times New Roman" w:hAnsi="Times New Roman" w:cs="Times New Roman"/>
          <w:sz w:val="24"/>
          <w:szCs w:val="24"/>
        </w:rPr>
        <w:t>O</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apresentação</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contrarrazões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ao</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recurso</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pelos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demais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licitantes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será</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3</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(três)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dias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úteis,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contados da data da intimação pessoal ou da divulgação da interposição do recurso, assegurada a vista imediata dos elementos indispensáveis à defesa de seus interesses.</w:t>
      </w:r>
    </w:p>
    <w:p w14:paraId="0169E4FF" w14:textId="77777777" w:rsidR="005B1D8B" w:rsidRPr="005B1D8B" w:rsidRDefault="005B1D8B" w:rsidP="00BF6F4C">
      <w:pPr>
        <w:pStyle w:val="PargrafodaLista"/>
        <w:numPr>
          <w:ilvl w:val="1"/>
          <w:numId w:val="50"/>
        </w:numPr>
        <w:tabs>
          <w:tab w:val="left" w:pos="679"/>
        </w:tabs>
        <w:spacing w:before="207"/>
        <w:ind w:right="230" w:firstLine="0"/>
        <w:rPr>
          <w:rFonts w:ascii="Times New Roman" w:hAnsi="Times New Roman" w:cs="Times New Roman"/>
          <w:sz w:val="24"/>
          <w:szCs w:val="24"/>
        </w:rPr>
      </w:pPr>
      <w:r w:rsidRPr="005B1D8B">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5682CAED" w14:textId="77777777" w:rsidR="005B1D8B" w:rsidRPr="005B1D8B" w:rsidRDefault="005B1D8B" w:rsidP="00BF6F4C">
      <w:pPr>
        <w:pStyle w:val="PargrafodaLista"/>
        <w:numPr>
          <w:ilvl w:val="1"/>
          <w:numId w:val="50"/>
        </w:numPr>
        <w:tabs>
          <w:tab w:val="left" w:pos="676"/>
        </w:tabs>
        <w:spacing w:before="207"/>
        <w:ind w:left="676" w:hanging="446"/>
        <w:rPr>
          <w:rFonts w:ascii="Times New Roman" w:hAnsi="Times New Roman" w:cs="Times New Roman"/>
          <w:sz w:val="24"/>
          <w:szCs w:val="24"/>
        </w:rPr>
      </w:pPr>
      <w:r w:rsidRPr="005B1D8B">
        <w:rPr>
          <w:rFonts w:ascii="Times New Roman" w:hAnsi="Times New Roman" w:cs="Times New Roman"/>
          <w:sz w:val="24"/>
          <w:szCs w:val="24"/>
        </w:rPr>
        <w:t>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acolhimento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recurso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invalida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tão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somente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atos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insuscetíveis</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aproveitamento.</w:t>
      </w:r>
    </w:p>
    <w:p w14:paraId="5A830169" w14:textId="0482BAD3" w:rsidR="005B1D8B" w:rsidRPr="00E87BEB" w:rsidRDefault="005B1D8B" w:rsidP="00BF6F4C">
      <w:pPr>
        <w:pStyle w:val="PargrafodaLista"/>
        <w:numPr>
          <w:ilvl w:val="1"/>
          <w:numId w:val="50"/>
        </w:numPr>
        <w:tabs>
          <w:tab w:val="left" w:pos="784"/>
        </w:tabs>
        <w:spacing w:before="5"/>
        <w:ind w:right="230"/>
        <w:rPr>
          <w:rFonts w:ascii="Times New Roman" w:hAnsi="Times New Roman" w:cs="Times New Roman"/>
          <w:sz w:val="24"/>
          <w:szCs w:val="24"/>
        </w:rPr>
      </w:pPr>
      <w:r w:rsidRPr="00E87BEB">
        <w:rPr>
          <w:rFonts w:ascii="Times New Roman" w:hAnsi="Times New Roman" w:cs="Times New Roman"/>
          <w:sz w:val="24"/>
          <w:szCs w:val="24"/>
        </w:rPr>
        <w:t>Os autos do processo permanecerão com vista franqueada aos interessados no sítio eletrônico no Site Oficial do Município,</w:t>
      </w:r>
      <w:r w:rsidRPr="00E87BEB">
        <w:rPr>
          <w:rFonts w:ascii="Times New Roman" w:hAnsi="Times New Roman" w:cs="Times New Roman"/>
          <w:spacing w:val="66"/>
          <w:w w:val="150"/>
          <w:sz w:val="24"/>
          <w:szCs w:val="24"/>
        </w:rPr>
        <w:t xml:space="preserve">  </w:t>
      </w:r>
      <w:r w:rsidRPr="00E87BEB">
        <w:rPr>
          <w:rFonts w:ascii="Times New Roman" w:hAnsi="Times New Roman" w:cs="Times New Roman"/>
          <w:sz w:val="24"/>
          <w:szCs w:val="24"/>
        </w:rPr>
        <w:t>acessível</w:t>
      </w:r>
      <w:r w:rsidRPr="00E87BEB">
        <w:rPr>
          <w:rFonts w:ascii="Times New Roman" w:hAnsi="Times New Roman" w:cs="Times New Roman"/>
          <w:spacing w:val="80"/>
          <w:sz w:val="24"/>
          <w:szCs w:val="24"/>
        </w:rPr>
        <w:t xml:space="preserve">  </w:t>
      </w:r>
      <w:r w:rsidRPr="00E87BEB">
        <w:rPr>
          <w:rFonts w:ascii="Times New Roman" w:hAnsi="Times New Roman" w:cs="Times New Roman"/>
          <w:sz w:val="24"/>
          <w:szCs w:val="24"/>
        </w:rPr>
        <w:t>em</w:t>
      </w:r>
      <w:r w:rsidRPr="00E87BEB">
        <w:rPr>
          <w:rFonts w:ascii="Times New Roman" w:hAnsi="Times New Roman" w:cs="Times New Roman"/>
          <w:spacing w:val="66"/>
          <w:w w:val="150"/>
          <w:sz w:val="24"/>
          <w:szCs w:val="24"/>
        </w:rPr>
        <w:t xml:space="preserve">  </w:t>
      </w:r>
      <w:r w:rsidRPr="005B1D8B">
        <w:rPr>
          <w:rFonts w:ascii="Times New Roman" w:hAnsi="Times New Roman" w:cs="Times New Roman"/>
          <w:noProof/>
          <w:sz w:val="24"/>
          <w:szCs w:val="24"/>
          <w:lang w:val="pt-BR" w:eastAsia="pt-BR"/>
        </w:rPr>
        <mc:AlternateContent>
          <mc:Choice Requires="wps">
            <w:drawing>
              <wp:anchor distT="0" distB="0" distL="0" distR="0" simplePos="0" relativeHeight="487644672" behindDoc="1" locked="0" layoutInCell="1" allowOverlap="1" wp14:anchorId="73B9B6FF" wp14:editId="36AE3EA9">
                <wp:simplePos x="0" y="0"/>
                <wp:positionH relativeFrom="page">
                  <wp:posOffset>613824</wp:posOffset>
                </wp:positionH>
                <wp:positionV relativeFrom="paragraph">
                  <wp:posOffset>131374</wp:posOffset>
                </wp:positionV>
                <wp:extent cx="6332855" cy="16954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7FC072F7" w14:textId="77777777" w:rsidR="00FF52F6" w:rsidRPr="005B1D8B" w:rsidRDefault="00FF52F6" w:rsidP="005B1D8B">
                            <w:pPr>
                              <w:spacing w:before="25"/>
                              <w:ind w:left="108"/>
                              <w:rPr>
                                <w:rFonts w:ascii="Times New Roman" w:hAnsi="Times New Roman" w:cs="Times New Roman"/>
                                <w:b/>
                                <w:sz w:val="24"/>
                                <w:szCs w:val="24"/>
                              </w:rPr>
                            </w:pPr>
                            <w:r w:rsidRPr="005B1D8B">
                              <w:rPr>
                                <w:rFonts w:ascii="Times New Roman" w:hAnsi="Times New Roman" w:cs="Times New Roman"/>
                                <w:b/>
                                <w:sz w:val="24"/>
                                <w:szCs w:val="24"/>
                              </w:rPr>
                              <w:t>15.</w:t>
                            </w:r>
                            <w:r w:rsidRPr="005B1D8B">
                              <w:rPr>
                                <w:rFonts w:ascii="Times New Roman" w:hAnsi="Times New Roman" w:cs="Times New Roman"/>
                                <w:b/>
                                <w:spacing w:val="-6"/>
                                <w:sz w:val="24"/>
                                <w:szCs w:val="24"/>
                              </w:rPr>
                              <w:t xml:space="preserve"> </w:t>
                            </w:r>
                            <w:r w:rsidRPr="005B1D8B">
                              <w:rPr>
                                <w:rFonts w:ascii="Times New Roman" w:hAnsi="Times New Roman" w:cs="Times New Roman"/>
                                <w:b/>
                                <w:sz w:val="24"/>
                                <w:szCs w:val="24"/>
                              </w:rPr>
                              <w:t>DAS</w:t>
                            </w:r>
                            <w:r w:rsidRPr="005B1D8B">
                              <w:rPr>
                                <w:rFonts w:ascii="Times New Roman" w:hAnsi="Times New Roman" w:cs="Times New Roman"/>
                                <w:b/>
                                <w:spacing w:val="-5"/>
                                <w:sz w:val="24"/>
                                <w:szCs w:val="24"/>
                              </w:rPr>
                              <w:t xml:space="preserve"> </w:t>
                            </w:r>
                            <w:r w:rsidRPr="005B1D8B">
                              <w:rPr>
                                <w:rFonts w:ascii="Times New Roman" w:hAnsi="Times New Roman" w:cs="Times New Roman"/>
                                <w:b/>
                                <w:sz w:val="24"/>
                                <w:szCs w:val="24"/>
                              </w:rPr>
                              <w:t>INFRAÇÕES</w:t>
                            </w:r>
                            <w:r w:rsidRPr="005B1D8B">
                              <w:rPr>
                                <w:rFonts w:ascii="Times New Roman" w:hAnsi="Times New Roman" w:cs="Times New Roman"/>
                                <w:b/>
                                <w:spacing w:val="-5"/>
                                <w:sz w:val="24"/>
                                <w:szCs w:val="24"/>
                              </w:rPr>
                              <w:t xml:space="preserve"> </w:t>
                            </w:r>
                            <w:r w:rsidRPr="005B1D8B">
                              <w:rPr>
                                <w:rFonts w:ascii="Times New Roman" w:hAnsi="Times New Roman" w:cs="Times New Roman"/>
                                <w:b/>
                                <w:sz w:val="24"/>
                                <w:szCs w:val="24"/>
                              </w:rPr>
                              <w:t>ADMINISTRATIVAS</w:t>
                            </w:r>
                            <w:r w:rsidRPr="005B1D8B">
                              <w:rPr>
                                <w:rFonts w:ascii="Times New Roman" w:hAnsi="Times New Roman" w:cs="Times New Roman"/>
                                <w:b/>
                                <w:spacing w:val="-5"/>
                                <w:sz w:val="24"/>
                                <w:szCs w:val="24"/>
                              </w:rPr>
                              <w:t xml:space="preserve"> </w:t>
                            </w:r>
                            <w:r w:rsidRPr="005B1D8B">
                              <w:rPr>
                                <w:rFonts w:ascii="Times New Roman" w:hAnsi="Times New Roman" w:cs="Times New Roman"/>
                                <w:b/>
                                <w:sz w:val="24"/>
                                <w:szCs w:val="24"/>
                              </w:rPr>
                              <w:t>E</w:t>
                            </w:r>
                            <w:r w:rsidRPr="005B1D8B">
                              <w:rPr>
                                <w:rFonts w:ascii="Times New Roman" w:hAnsi="Times New Roman" w:cs="Times New Roman"/>
                                <w:b/>
                                <w:spacing w:val="-5"/>
                                <w:sz w:val="24"/>
                                <w:szCs w:val="24"/>
                              </w:rPr>
                              <w:t xml:space="preserve"> </w:t>
                            </w:r>
                            <w:r w:rsidRPr="005B1D8B">
                              <w:rPr>
                                <w:rFonts w:ascii="Times New Roman" w:hAnsi="Times New Roman" w:cs="Times New Roman"/>
                                <w:b/>
                                <w:spacing w:val="-2"/>
                                <w:sz w:val="24"/>
                                <w:szCs w:val="24"/>
                              </w:rPr>
                              <w:t>SANÇÕES</w:t>
                            </w:r>
                          </w:p>
                        </w:txbxContent>
                      </wps:txbx>
                      <wps:bodyPr wrap="square" lIns="0" tIns="0" rIns="0" bIns="0" rtlCol="0">
                        <a:noAutofit/>
                      </wps:bodyPr>
                    </wps:wsp>
                  </a:graphicData>
                </a:graphic>
              </wp:anchor>
            </w:drawing>
          </mc:Choice>
          <mc:Fallback>
            <w:pict>
              <v:shape w14:anchorId="73B9B6FF" id="Textbox 26" o:spid="_x0000_s1037" type="#_x0000_t202" style="position:absolute;left:0;text-align:left;margin-left:48.35pt;margin-top:10.35pt;width:498.65pt;height:13.35pt;z-index:-15671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" filled="f" strokeweight=".17636mm">
                <v:path arrowok="t"/>
                <v:textbox inset="0,0,0,0">
                  <w:txbxContent>
                    <w:p w14:paraId="7FC072F7" w14:textId="77777777" w:rsidR="00FF52F6" w:rsidRPr="005B1D8B" w:rsidRDefault="00FF52F6" w:rsidP="005B1D8B">
                      <w:pPr>
                        <w:spacing w:before="25"/>
                        <w:ind w:left="108"/>
                        <w:rPr>
                          <w:rFonts w:ascii="Times New Roman" w:hAnsi="Times New Roman" w:cs="Times New Roman"/>
                          <w:b/>
                          <w:sz w:val="24"/>
                          <w:szCs w:val="24"/>
                        </w:rPr>
                      </w:pPr>
                      <w:r w:rsidRPr="005B1D8B">
                        <w:rPr>
                          <w:rFonts w:ascii="Times New Roman" w:hAnsi="Times New Roman" w:cs="Times New Roman"/>
                          <w:b/>
                          <w:sz w:val="24"/>
                          <w:szCs w:val="24"/>
                        </w:rPr>
                        <w:t>15.</w:t>
                      </w:r>
                      <w:r w:rsidRPr="005B1D8B">
                        <w:rPr>
                          <w:rFonts w:ascii="Times New Roman" w:hAnsi="Times New Roman" w:cs="Times New Roman"/>
                          <w:b/>
                          <w:spacing w:val="-6"/>
                          <w:sz w:val="24"/>
                          <w:szCs w:val="24"/>
                        </w:rPr>
                        <w:t xml:space="preserve"> </w:t>
                      </w:r>
                      <w:r w:rsidRPr="005B1D8B">
                        <w:rPr>
                          <w:rFonts w:ascii="Times New Roman" w:hAnsi="Times New Roman" w:cs="Times New Roman"/>
                          <w:b/>
                          <w:sz w:val="24"/>
                          <w:szCs w:val="24"/>
                        </w:rPr>
                        <w:t>DAS</w:t>
                      </w:r>
                      <w:r w:rsidRPr="005B1D8B">
                        <w:rPr>
                          <w:rFonts w:ascii="Times New Roman" w:hAnsi="Times New Roman" w:cs="Times New Roman"/>
                          <w:b/>
                          <w:spacing w:val="-5"/>
                          <w:sz w:val="24"/>
                          <w:szCs w:val="24"/>
                        </w:rPr>
                        <w:t xml:space="preserve"> </w:t>
                      </w:r>
                      <w:r w:rsidRPr="005B1D8B">
                        <w:rPr>
                          <w:rFonts w:ascii="Times New Roman" w:hAnsi="Times New Roman" w:cs="Times New Roman"/>
                          <w:b/>
                          <w:sz w:val="24"/>
                          <w:szCs w:val="24"/>
                        </w:rPr>
                        <w:t>INFRAÇÕES</w:t>
                      </w:r>
                      <w:r w:rsidRPr="005B1D8B">
                        <w:rPr>
                          <w:rFonts w:ascii="Times New Roman" w:hAnsi="Times New Roman" w:cs="Times New Roman"/>
                          <w:b/>
                          <w:spacing w:val="-5"/>
                          <w:sz w:val="24"/>
                          <w:szCs w:val="24"/>
                        </w:rPr>
                        <w:t xml:space="preserve"> </w:t>
                      </w:r>
                      <w:r w:rsidRPr="005B1D8B">
                        <w:rPr>
                          <w:rFonts w:ascii="Times New Roman" w:hAnsi="Times New Roman" w:cs="Times New Roman"/>
                          <w:b/>
                          <w:sz w:val="24"/>
                          <w:szCs w:val="24"/>
                        </w:rPr>
                        <w:t>ADMINISTRATIVAS</w:t>
                      </w:r>
                      <w:r w:rsidRPr="005B1D8B">
                        <w:rPr>
                          <w:rFonts w:ascii="Times New Roman" w:hAnsi="Times New Roman" w:cs="Times New Roman"/>
                          <w:b/>
                          <w:spacing w:val="-5"/>
                          <w:sz w:val="24"/>
                          <w:szCs w:val="24"/>
                        </w:rPr>
                        <w:t xml:space="preserve"> </w:t>
                      </w:r>
                      <w:r w:rsidRPr="005B1D8B">
                        <w:rPr>
                          <w:rFonts w:ascii="Times New Roman" w:hAnsi="Times New Roman" w:cs="Times New Roman"/>
                          <w:b/>
                          <w:sz w:val="24"/>
                          <w:szCs w:val="24"/>
                        </w:rPr>
                        <w:t>E</w:t>
                      </w:r>
                      <w:r w:rsidRPr="005B1D8B">
                        <w:rPr>
                          <w:rFonts w:ascii="Times New Roman" w:hAnsi="Times New Roman" w:cs="Times New Roman"/>
                          <w:b/>
                          <w:spacing w:val="-5"/>
                          <w:sz w:val="24"/>
                          <w:szCs w:val="24"/>
                        </w:rPr>
                        <w:t xml:space="preserve"> </w:t>
                      </w:r>
                      <w:r w:rsidRPr="005B1D8B">
                        <w:rPr>
                          <w:rFonts w:ascii="Times New Roman" w:hAnsi="Times New Roman" w:cs="Times New Roman"/>
                          <w:b/>
                          <w:spacing w:val="-2"/>
                          <w:sz w:val="24"/>
                          <w:szCs w:val="24"/>
                        </w:rPr>
                        <w:t>SANÇÕES</w:t>
                      </w:r>
                    </w:p>
                  </w:txbxContent>
                </v:textbox>
                <w10:wrap type="topAndBottom" anchorx="page"/>
              </v:shape>
            </w:pict>
          </mc:Fallback>
        </mc:AlternateContent>
      </w:r>
      <w:r w:rsidR="00E87BEB" w:rsidRPr="00E87BEB">
        <w:t xml:space="preserve"> </w:t>
      </w:r>
      <w:hyperlink r:id="rId36" w:history="1">
        <w:r w:rsidR="00E87BEB" w:rsidRPr="00E542EF">
          <w:rPr>
            <w:rStyle w:val="Hyperlink"/>
            <w:rFonts w:ascii="Times New Roman" w:hAnsi="Times New Roman" w:cs="Times New Roman"/>
            <w:spacing w:val="66"/>
            <w:w w:val="150"/>
            <w:sz w:val="24"/>
            <w:szCs w:val="24"/>
          </w:rPr>
          <w:t>https://transparencia.valedoanari.ro.gov.br</w:t>
        </w:r>
      </w:hyperlink>
      <w:r w:rsidR="00E87BEB">
        <w:rPr>
          <w:rFonts w:ascii="Times New Roman" w:hAnsi="Times New Roman" w:cs="Times New Roman"/>
          <w:spacing w:val="66"/>
          <w:w w:val="150"/>
          <w:sz w:val="24"/>
          <w:szCs w:val="24"/>
        </w:rPr>
        <w:t xml:space="preserve"> , </w:t>
      </w:r>
      <w:r w:rsidR="00E87BEB">
        <w:fldChar w:fldCharType="begin"/>
      </w:r>
      <w:r w:rsidR="00E87BEB">
        <w:instrText>HYPERLINK "https://portal.licitanet.com.br/"</w:instrText>
      </w:r>
      <w:r w:rsidR="00E87BEB">
        <w:fldChar w:fldCharType="separate"/>
      </w:r>
      <w:r w:rsidR="00E87BEB" w:rsidRPr="00E542EF">
        <w:rPr>
          <w:rStyle w:val="Hyperlink"/>
          <w:rFonts w:ascii="Times New Roman" w:hAnsi="Times New Roman" w:cs="Times New Roman"/>
          <w:spacing w:val="66"/>
          <w:w w:val="150"/>
          <w:sz w:val="24"/>
          <w:szCs w:val="24"/>
        </w:rPr>
        <w:t>https://portal.licitanet.com.br/</w:t>
      </w:r>
      <w:r w:rsidR="00E87BEB">
        <w:fldChar w:fldCharType="end"/>
      </w:r>
      <w:r w:rsidR="00E87BEB">
        <w:rPr>
          <w:rFonts w:ascii="Times New Roman" w:hAnsi="Times New Roman" w:cs="Times New Roman"/>
          <w:spacing w:val="66"/>
          <w:w w:val="150"/>
          <w:sz w:val="24"/>
          <w:szCs w:val="24"/>
        </w:rPr>
        <w:t xml:space="preserve">   </w:t>
      </w:r>
    </w:p>
    <w:p w14:paraId="3B37349D" w14:textId="77777777" w:rsidR="005B1D8B" w:rsidRPr="005B1D8B" w:rsidRDefault="005B1D8B" w:rsidP="00BF6F4C">
      <w:pPr>
        <w:pStyle w:val="PargrafodaLista"/>
        <w:numPr>
          <w:ilvl w:val="1"/>
          <w:numId w:val="54"/>
        </w:numPr>
        <w:tabs>
          <w:tab w:val="left" w:pos="693"/>
        </w:tabs>
        <w:ind w:right="229" w:firstLine="0"/>
        <w:rPr>
          <w:rFonts w:ascii="Times New Roman" w:hAnsi="Times New Roman" w:cs="Times New Roman"/>
          <w:sz w:val="24"/>
          <w:szCs w:val="24"/>
        </w:rPr>
      </w:pPr>
      <w:r w:rsidRPr="005B1D8B">
        <w:rPr>
          <w:rFonts w:ascii="Times New Roman" w:hAnsi="Times New Roman" w:cs="Times New Roman"/>
          <w:sz w:val="24"/>
          <w:szCs w:val="24"/>
        </w:rPr>
        <w:t>Comete infração administrativa o fornecedor que cometer quaisquer das infrações previstas no art. 155 da Lei nº</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14.133, de 2021 e conforme disposto na IN nº 001 - CGM/PGM/2024, quais sejam:</w:t>
      </w:r>
    </w:p>
    <w:p w14:paraId="4FEA4BC4" w14:textId="77777777" w:rsidR="005B1D8B" w:rsidRPr="005B1D8B" w:rsidRDefault="005B1D8B" w:rsidP="005B1D8B">
      <w:pPr>
        <w:pStyle w:val="Corpodetexto"/>
        <w:rPr>
          <w:rFonts w:ascii="Times New Roman" w:hAnsi="Times New Roman" w:cs="Times New Roman"/>
          <w:sz w:val="24"/>
          <w:szCs w:val="24"/>
        </w:rPr>
      </w:pPr>
    </w:p>
    <w:p w14:paraId="6A698B26" w14:textId="77777777" w:rsidR="005B1D8B" w:rsidRPr="005B1D8B" w:rsidRDefault="005B1D8B" w:rsidP="00BF6F4C">
      <w:pPr>
        <w:pStyle w:val="PargrafodaLista"/>
        <w:numPr>
          <w:ilvl w:val="2"/>
          <w:numId w:val="54"/>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dar</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causa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inexecução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parcial</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contrato;</w:t>
      </w:r>
    </w:p>
    <w:p w14:paraId="6E0C0EB0" w14:textId="77777777" w:rsidR="005B1D8B" w:rsidRPr="005B1D8B" w:rsidRDefault="005B1D8B" w:rsidP="005B1D8B">
      <w:pPr>
        <w:pStyle w:val="Corpodetexto"/>
        <w:rPr>
          <w:rFonts w:ascii="Times New Roman" w:hAnsi="Times New Roman" w:cs="Times New Roman"/>
          <w:sz w:val="24"/>
          <w:szCs w:val="24"/>
        </w:rPr>
      </w:pPr>
    </w:p>
    <w:p w14:paraId="5F9C66A1" w14:textId="77777777" w:rsidR="005B1D8B" w:rsidRPr="005B1D8B" w:rsidRDefault="005B1D8B" w:rsidP="00BF6F4C">
      <w:pPr>
        <w:pStyle w:val="PargrafodaLista"/>
        <w:numPr>
          <w:ilvl w:val="2"/>
          <w:numId w:val="54"/>
        </w:numPr>
        <w:tabs>
          <w:tab w:val="left" w:pos="821"/>
        </w:tabs>
        <w:ind w:left="230" w:right="232" w:firstLine="0"/>
        <w:rPr>
          <w:rFonts w:ascii="Times New Roman" w:hAnsi="Times New Roman" w:cs="Times New Roman"/>
          <w:sz w:val="24"/>
          <w:szCs w:val="24"/>
        </w:rPr>
      </w:pPr>
      <w:r w:rsidRPr="005B1D8B">
        <w:rPr>
          <w:rFonts w:ascii="Times New Roman" w:hAnsi="Times New Roman" w:cs="Times New Roman"/>
          <w:sz w:val="24"/>
          <w:szCs w:val="24"/>
        </w:rPr>
        <w:t>dar</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causa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inexecução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parcial</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contrato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que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cause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grave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dano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Administração,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ao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funcionamento</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dos</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serviços públicos ou ao interesse coletivo;</w:t>
      </w:r>
    </w:p>
    <w:p w14:paraId="0E1A0F86" w14:textId="77777777" w:rsidR="005B1D8B" w:rsidRPr="005B1D8B" w:rsidRDefault="005B1D8B" w:rsidP="005B1D8B">
      <w:pPr>
        <w:pStyle w:val="Corpodetexto"/>
        <w:rPr>
          <w:rFonts w:ascii="Times New Roman" w:hAnsi="Times New Roman" w:cs="Times New Roman"/>
          <w:sz w:val="24"/>
          <w:szCs w:val="24"/>
        </w:rPr>
      </w:pPr>
    </w:p>
    <w:p w14:paraId="18D243C6" w14:textId="77777777" w:rsidR="005B1D8B" w:rsidRPr="005B1D8B" w:rsidRDefault="005B1D8B" w:rsidP="00BF6F4C">
      <w:pPr>
        <w:pStyle w:val="PargrafodaLista"/>
        <w:numPr>
          <w:ilvl w:val="2"/>
          <w:numId w:val="54"/>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dar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causa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inexecução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total</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contrato;</w:t>
      </w:r>
    </w:p>
    <w:p w14:paraId="557ED054" w14:textId="77777777" w:rsidR="005B1D8B" w:rsidRPr="005B1D8B" w:rsidRDefault="005B1D8B" w:rsidP="005B1D8B">
      <w:pPr>
        <w:pStyle w:val="Corpodetexto"/>
        <w:rPr>
          <w:rFonts w:ascii="Times New Roman" w:hAnsi="Times New Roman" w:cs="Times New Roman"/>
          <w:sz w:val="24"/>
          <w:szCs w:val="24"/>
        </w:rPr>
      </w:pPr>
    </w:p>
    <w:p w14:paraId="7D0B18B4" w14:textId="77777777" w:rsidR="005B1D8B" w:rsidRPr="005B1D8B" w:rsidRDefault="005B1D8B" w:rsidP="00BF6F4C">
      <w:pPr>
        <w:pStyle w:val="PargrafodaLista"/>
        <w:numPr>
          <w:ilvl w:val="2"/>
          <w:numId w:val="54"/>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deixar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entregar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documentação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exigida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2"/>
          <w:sz w:val="24"/>
          <w:szCs w:val="24"/>
        </w:rPr>
        <w:t xml:space="preserve"> certame;</w:t>
      </w:r>
    </w:p>
    <w:p w14:paraId="2DBFAAB3" w14:textId="77777777" w:rsidR="005B1D8B" w:rsidRPr="005B1D8B" w:rsidRDefault="005B1D8B" w:rsidP="005B1D8B">
      <w:pPr>
        <w:pStyle w:val="Corpodetexto"/>
        <w:rPr>
          <w:rFonts w:ascii="Times New Roman" w:hAnsi="Times New Roman" w:cs="Times New Roman"/>
          <w:sz w:val="24"/>
          <w:szCs w:val="24"/>
        </w:rPr>
      </w:pPr>
    </w:p>
    <w:p w14:paraId="2D0471DD" w14:textId="77777777" w:rsidR="005B1D8B" w:rsidRPr="005B1D8B" w:rsidRDefault="005B1D8B" w:rsidP="00BF6F4C">
      <w:pPr>
        <w:pStyle w:val="PargrafodaLista"/>
        <w:numPr>
          <w:ilvl w:val="2"/>
          <w:numId w:val="54"/>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não</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manter</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proposta,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salvo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em</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decorrência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fato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superveniente</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devidamente</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justificado;</w:t>
      </w:r>
    </w:p>
    <w:p w14:paraId="1E910726" w14:textId="77777777" w:rsidR="005B1D8B" w:rsidRPr="005B1D8B" w:rsidRDefault="005B1D8B" w:rsidP="005B1D8B">
      <w:pPr>
        <w:pStyle w:val="Corpodetexto"/>
        <w:rPr>
          <w:rFonts w:ascii="Times New Roman" w:hAnsi="Times New Roman" w:cs="Times New Roman"/>
          <w:sz w:val="24"/>
          <w:szCs w:val="24"/>
        </w:rPr>
      </w:pPr>
    </w:p>
    <w:p w14:paraId="3CCC0ACE" w14:textId="77777777" w:rsidR="005B1D8B" w:rsidRPr="005B1D8B" w:rsidRDefault="005B1D8B" w:rsidP="00BF6F4C">
      <w:pPr>
        <w:pStyle w:val="PargrafodaLista"/>
        <w:numPr>
          <w:ilvl w:val="2"/>
          <w:numId w:val="54"/>
        </w:numPr>
        <w:tabs>
          <w:tab w:val="left" w:pos="824"/>
        </w:tabs>
        <w:ind w:left="230" w:right="231" w:firstLine="0"/>
        <w:rPr>
          <w:rFonts w:ascii="Times New Roman" w:hAnsi="Times New Roman" w:cs="Times New Roman"/>
          <w:sz w:val="24"/>
          <w:szCs w:val="24"/>
        </w:rPr>
      </w:pPr>
      <w:r w:rsidRPr="005B1D8B">
        <w:rPr>
          <w:rFonts w:ascii="Times New Roman" w:hAnsi="Times New Roman" w:cs="Times New Roman"/>
          <w:sz w:val="24"/>
          <w:szCs w:val="24"/>
        </w:rPr>
        <w:t>não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celebrar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contrato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não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entregar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documentação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exigida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contratação,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quando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convocado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dentro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 prazo de validade de sua proposta;</w:t>
      </w:r>
    </w:p>
    <w:p w14:paraId="7AC75E0B" w14:textId="77777777" w:rsidR="005B1D8B" w:rsidRPr="005B1D8B" w:rsidRDefault="005B1D8B" w:rsidP="005B1D8B">
      <w:pPr>
        <w:pStyle w:val="Corpodetexto"/>
        <w:rPr>
          <w:rFonts w:ascii="Times New Roman" w:hAnsi="Times New Roman" w:cs="Times New Roman"/>
          <w:sz w:val="24"/>
          <w:szCs w:val="24"/>
        </w:rPr>
      </w:pPr>
    </w:p>
    <w:p w14:paraId="4D6FCAB3" w14:textId="77777777" w:rsidR="005B1D8B" w:rsidRPr="005B1D8B" w:rsidRDefault="005B1D8B" w:rsidP="00BF6F4C">
      <w:pPr>
        <w:pStyle w:val="PargrafodaLista"/>
        <w:numPr>
          <w:ilvl w:val="2"/>
          <w:numId w:val="54"/>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ensejar</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retardamento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execução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entrega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objeto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licitação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sem</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motivo</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justificado;</w:t>
      </w:r>
    </w:p>
    <w:p w14:paraId="54C014DC" w14:textId="77777777" w:rsidR="005B1D8B" w:rsidRPr="005B1D8B" w:rsidRDefault="005B1D8B" w:rsidP="005B1D8B">
      <w:pPr>
        <w:pStyle w:val="Corpodetexto"/>
        <w:rPr>
          <w:rFonts w:ascii="Times New Roman" w:hAnsi="Times New Roman" w:cs="Times New Roman"/>
          <w:sz w:val="24"/>
          <w:szCs w:val="24"/>
        </w:rPr>
      </w:pPr>
    </w:p>
    <w:p w14:paraId="67ED21F9" w14:textId="77777777" w:rsidR="005B1D8B" w:rsidRPr="005B1D8B" w:rsidRDefault="005B1D8B" w:rsidP="00BF6F4C">
      <w:pPr>
        <w:pStyle w:val="PargrafodaLista"/>
        <w:numPr>
          <w:ilvl w:val="2"/>
          <w:numId w:val="54"/>
        </w:numPr>
        <w:tabs>
          <w:tab w:val="left" w:pos="824"/>
        </w:tabs>
        <w:ind w:left="230" w:right="230" w:firstLine="0"/>
        <w:rPr>
          <w:rFonts w:ascii="Times New Roman" w:hAnsi="Times New Roman" w:cs="Times New Roman"/>
          <w:sz w:val="24"/>
          <w:szCs w:val="24"/>
        </w:rPr>
      </w:pPr>
      <w:r w:rsidRPr="005B1D8B">
        <w:rPr>
          <w:rFonts w:ascii="Times New Roman" w:hAnsi="Times New Roman" w:cs="Times New Roman"/>
          <w:sz w:val="24"/>
          <w:szCs w:val="24"/>
        </w:rPr>
        <w:lastRenderedPageBreak/>
        <w:t>apresentar</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declaração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documentação</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falsa</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exigida</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certame</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prestar</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declaração</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falsa</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durante</w:t>
      </w:r>
      <w:r w:rsidRPr="005B1D8B">
        <w:rPr>
          <w:rFonts w:ascii="Times New Roman" w:hAnsi="Times New Roman" w:cs="Times New Roman"/>
          <w:spacing w:val="-13"/>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12"/>
          <w:sz w:val="24"/>
          <w:szCs w:val="24"/>
        </w:rPr>
        <w:t xml:space="preserve"> </w:t>
      </w:r>
      <w:r w:rsidRPr="005B1D8B">
        <w:rPr>
          <w:rFonts w:ascii="Times New Roman" w:hAnsi="Times New Roman" w:cs="Times New Roman"/>
          <w:sz w:val="24"/>
          <w:szCs w:val="24"/>
        </w:rPr>
        <w:t>licitação ou a execução do contrato;</w:t>
      </w:r>
    </w:p>
    <w:p w14:paraId="0F3D366F" w14:textId="77777777" w:rsidR="005B1D8B" w:rsidRPr="005B1D8B" w:rsidRDefault="005B1D8B" w:rsidP="005B1D8B">
      <w:pPr>
        <w:pStyle w:val="Corpodetexto"/>
        <w:rPr>
          <w:rFonts w:ascii="Times New Roman" w:hAnsi="Times New Roman" w:cs="Times New Roman"/>
          <w:sz w:val="24"/>
          <w:szCs w:val="24"/>
        </w:rPr>
      </w:pPr>
    </w:p>
    <w:p w14:paraId="3A5E0628" w14:textId="77777777" w:rsidR="005B1D8B" w:rsidRPr="005B1D8B" w:rsidRDefault="005B1D8B" w:rsidP="00BF6F4C">
      <w:pPr>
        <w:pStyle w:val="PargrafodaLista"/>
        <w:numPr>
          <w:ilvl w:val="2"/>
          <w:numId w:val="54"/>
        </w:numPr>
        <w:tabs>
          <w:tab w:val="left" w:pos="824"/>
        </w:tabs>
        <w:ind w:left="824" w:hanging="594"/>
        <w:rPr>
          <w:rFonts w:ascii="Times New Roman" w:hAnsi="Times New Roman" w:cs="Times New Roman"/>
          <w:sz w:val="24"/>
          <w:szCs w:val="24"/>
        </w:rPr>
      </w:pPr>
      <w:r w:rsidRPr="005B1D8B">
        <w:rPr>
          <w:rFonts w:ascii="Times New Roman" w:hAnsi="Times New Roman" w:cs="Times New Roman"/>
          <w:sz w:val="24"/>
          <w:szCs w:val="24"/>
        </w:rPr>
        <w:t>fraudar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licitação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praticar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fraudulento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na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execução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contrato;</w:t>
      </w:r>
    </w:p>
    <w:p w14:paraId="441F1176" w14:textId="77777777" w:rsidR="005B1D8B" w:rsidRPr="005B1D8B" w:rsidRDefault="005B1D8B" w:rsidP="00BF6F4C">
      <w:pPr>
        <w:pStyle w:val="PargrafodaLista"/>
        <w:numPr>
          <w:ilvl w:val="2"/>
          <w:numId w:val="54"/>
        </w:numPr>
        <w:tabs>
          <w:tab w:val="left" w:pos="923"/>
        </w:tabs>
        <w:spacing w:before="207"/>
        <w:ind w:left="923" w:hanging="693"/>
        <w:rPr>
          <w:rFonts w:ascii="Times New Roman" w:hAnsi="Times New Roman" w:cs="Times New Roman"/>
          <w:sz w:val="24"/>
          <w:szCs w:val="24"/>
        </w:rPr>
      </w:pPr>
      <w:r w:rsidRPr="005B1D8B">
        <w:rPr>
          <w:rFonts w:ascii="Times New Roman" w:hAnsi="Times New Roman" w:cs="Times New Roman"/>
          <w:sz w:val="24"/>
          <w:szCs w:val="24"/>
        </w:rPr>
        <w:t>comportar-se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modo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inidôneo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cometer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fraude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qualquer</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natureza;</w:t>
      </w:r>
    </w:p>
    <w:p w14:paraId="76EDA90A" w14:textId="77777777" w:rsidR="005B1D8B" w:rsidRPr="005B1D8B" w:rsidRDefault="005B1D8B" w:rsidP="00BF6F4C">
      <w:pPr>
        <w:pStyle w:val="PargrafodaLista"/>
        <w:numPr>
          <w:ilvl w:val="2"/>
          <w:numId w:val="54"/>
        </w:numPr>
        <w:tabs>
          <w:tab w:val="left" w:pos="923"/>
        </w:tabs>
        <w:spacing w:before="207"/>
        <w:ind w:left="923" w:hanging="693"/>
        <w:rPr>
          <w:rFonts w:ascii="Times New Roman" w:hAnsi="Times New Roman" w:cs="Times New Roman"/>
          <w:sz w:val="24"/>
          <w:szCs w:val="24"/>
        </w:rPr>
      </w:pPr>
      <w:r w:rsidRPr="005B1D8B">
        <w:rPr>
          <w:rFonts w:ascii="Times New Roman" w:hAnsi="Times New Roman" w:cs="Times New Roman"/>
          <w:sz w:val="24"/>
          <w:szCs w:val="24"/>
        </w:rPr>
        <w:t>praticar</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 xml:space="preserve">atos ilícitos com vistas a frustrar os objetivos da </w:t>
      </w:r>
      <w:r w:rsidRPr="005B1D8B">
        <w:rPr>
          <w:rFonts w:ascii="Times New Roman" w:hAnsi="Times New Roman" w:cs="Times New Roman"/>
          <w:spacing w:val="-2"/>
          <w:sz w:val="24"/>
          <w:szCs w:val="24"/>
        </w:rPr>
        <w:t>licitação.</w:t>
      </w:r>
    </w:p>
    <w:p w14:paraId="167AE849" w14:textId="77777777" w:rsidR="005B1D8B" w:rsidRPr="005B1D8B" w:rsidRDefault="005B1D8B" w:rsidP="00BF6F4C">
      <w:pPr>
        <w:pStyle w:val="PargrafodaLista"/>
        <w:numPr>
          <w:ilvl w:val="2"/>
          <w:numId w:val="54"/>
        </w:numPr>
        <w:tabs>
          <w:tab w:val="left" w:pos="923"/>
        </w:tabs>
        <w:spacing w:before="207"/>
        <w:ind w:left="923" w:hanging="693"/>
        <w:rPr>
          <w:rFonts w:ascii="Times New Roman" w:hAnsi="Times New Roman" w:cs="Times New Roman"/>
          <w:sz w:val="24"/>
          <w:szCs w:val="24"/>
        </w:rPr>
      </w:pPr>
      <w:r w:rsidRPr="005B1D8B">
        <w:rPr>
          <w:rFonts w:ascii="Times New Roman" w:hAnsi="Times New Roman" w:cs="Times New Roman"/>
          <w:sz w:val="24"/>
          <w:szCs w:val="24"/>
        </w:rPr>
        <w:t>praticar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lesivo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previsto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no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art.</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5º</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Lei</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nº</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12.846,</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1º</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agosto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2013.</w:t>
      </w:r>
    </w:p>
    <w:p w14:paraId="042DF18B" w14:textId="77777777" w:rsidR="005B1D8B" w:rsidRPr="005B1D8B" w:rsidRDefault="005B1D8B" w:rsidP="00BF6F4C">
      <w:pPr>
        <w:pStyle w:val="PargrafodaLista"/>
        <w:numPr>
          <w:ilvl w:val="1"/>
          <w:numId w:val="54"/>
        </w:numPr>
        <w:tabs>
          <w:tab w:val="left" w:pos="680"/>
        </w:tabs>
        <w:spacing w:before="207"/>
        <w:ind w:right="229" w:firstLine="0"/>
        <w:rPr>
          <w:rFonts w:ascii="Times New Roman" w:hAnsi="Times New Roman" w:cs="Times New Roman"/>
          <w:sz w:val="24"/>
          <w:szCs w:val="24"/>
        </w:rPr>
      </w:pPr>
      <w:r w:rsidRPr="005B1D8B">
        <w:rPr>
          <w:rFonts w:ascii="Times New Roman" w:hAnsi="Times New Roman" w:cs="Times New Roman"/>
          <w:sz w:val="24"/>
          <w:szCs w:val="24"/>
        </w:rPr>
        <w:t>O fornecedor que cometer qualquer das infrações discriminadas nos subitens anteriores ficará sujeito, sem prejuízo da responsabilidade civil e criminal, às seguintes sanções:</w:t>
      </w:r>
    </w:p>
    <w:p w14:paraId="71981DBC" w14:textId="77777777" w:rsidR="005B1D8B" w:rsidRPr="005B1D8B" w:rsidRDefault="005B1D8B" w:rsidP="00BF6F4C">
      <w:pPr>
        <w:pStyle w:val="PargrafodaLista"/>
        <w:numPr>
          <w:ilvl w:val="2"/>
          <w:numId w:val="54"/>
        </w:numPr>
        <w:tabs>
          <w:tab w:val="left" w:pos="824"/>
        </w:tabs>
        <w:spacing w:before="207"/>
        <w:ind w:left="230" w:right="231" w:firstLine="0"/>
        <w:rPr>
          <w:rFonts w:ascii="Times New Roman" w:hAnsi="Times New Roman" w:cs="Times New Roman"/>
          <w:sz w:val="24"/>
          <w:szCs w:val="24"/>
        </w:rPr>
      </w:pPr>
      <w:r w:rsidRPr="005B1D8B">
        <w:rPr>
          <w:rFonts w:ascii="Times New Roman" w:hAnsi="Times New Roman" w:cs="Times New Roman"/>
          <w:sz w:val="24"/>
          <w:szCs w:val="24"/>
        </w:rPr>
        <w:t>Advertência pela falta do subitem 15.1.1 deste edital, quando não se justificar a imposição de penalidade mais</w:t>
      </w:r>
      <w:r w:rsidRPr="005B1D8B">
        <w:rPr>
          <w:rFonts w:ascii="Times New Roman" w:hAnsi="Times New Roman" w:cs="Times New Roman"/>
          <w:spacing w:val="80"/>
          <w:sz w:val="24"/>
          <w:szCs w:val="24"/>
        </w:rPr>
        <w:t xml:space="preserve"> </w:t>
      </w:r>
      <w:r w:rsidRPr="005B1D8B">
        <w:rPr>
          <w:rFonts w:ascii="Times New Roman" w:hAnsi="Times New Roman" w:cs="Times New Roman"/>
          <w:spacing w:val="-2"/>
          <w:sz w:val="24"/>
          <w:szCs w:val="24"/>
        </w:rPr>
        <w:t>grave;</w:t>
      </w:r>
    </w:p>
    <w:p w14:paraId="1688E18A" w14:textId="77777777" w:rsidR="005B1D8B" w:rsidRPr="005B1D8B" w:rsidRDefault="005B1D8B" w:rsidP="005B1D8B">
      <w:pPr>
        <w:pStyle w:val="Corpodetexto"/>
        <w:spacing w:before="69"/>
        <w:rPr>
          <w:rFonts w:ascii="Times New Roman" w:hAnsi="Times New Roman" w:cs="Times New Roman"/>
          <w:sz w:val="24"/>
          <w:szCs w:val="24"/>
        </w:rPr>
      </w:pPr>
    </w:p>
    <w:p w14:paraId="1C413A2F" w14:textId="77777777" w:rsidR="005B1D8B" w:rsidRPr="005B1D8B" w:rsidRDefault="005B1D8B" w:rsidP="00BF6F4C">
      <w:pPr>
        <w:pStyle w:val="PargrafodaLista"/>
        <w:numPr>
          <w:ilvl w:val="1"/>
          <w:numId w:val="54"/>
        </w:numPr>
        <w:tabs>
          <w:tab w:val="left" w:pos="676"/>
        </w:tabs>
        <w:ind w:right="230" w:firstLine="0"/>
        <w:rPr>
          <w:rFonts w:ascii="Times New Roman" w:hAnsi="Times New Roman" w:cs="Times New Roman"/>
          <w:sz w:val="24"/>
          <w:szCs w:val="24"/>
        </w:rPr>
      </w:pPr>
      <w:r w:rsidRPr="005B1D8B">
        <w:rPr>
          <w:rFonts w:ascii="Times New Roman" w:hAnsi="Times New Roman" w:cs="Times New Roman"/>
          <w:sz w:val="24"/>
          <w:szCs w:val="24"/>
        </w:rPr>
        <w:t>Impedimento de licitar e contratar no âmbito da Administração Pública direta e indireta do ente federativo que tiver aplicado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sanção,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pelo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prazo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máximo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3</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(três)anos,</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nos</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casos</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dos</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subitens</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15.1.2</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15.1.7</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deste</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edital,</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quando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não</w:t>
      </w:r>
      <w:r w:rsidRPr="005B1D8B">
        <w:rPr>
          <w:rFonts w:ascii="Times New Roman" w:hAnsi="Times New Roman" w:cs="Times New Roman"/>
          <w:spacing w:val="-6"/>
          <w:sz w:val="24"/>
          <w:szCs w:val="24"/>
        </w:rPr>
        <w:t xml:space="preserve"> </w:t>
      </w:r>
      <w:r w:rsidRPr="005B1D8B">
        <w:rPr>
          <w:rFonts w:ascii="Times New Roman" w:hAnsi="Times New Roman" w:cs="Times New Roman"/>
          <w:sz w:val="24"/>
          <w:szCs w:val="24"/>
        </w:rPr>
        <w:t>se justificar a imposição de penalidade mais grave;</w:t>
      </w:r>
    </w:p>
    <w:p w14:paraId="0D61E8C1" w14:textId="77777777" w:rsidR="005B1D8B" w:rsidRPr="005B1D8B" w:rsidRDefault="005B1D8B" w:rsidP="00BF6F4C">
      <w:pPr>
        <w:pStyle w:val="PargrafodaLista"/>
        <w:numPr>
          <w:ilvl w:val="1"/>
          <w:numId w:val="54"/>
        </w:numPr>
        <w:tabs>
          <w:tab w:val="left" w:pos="676"/>
        </w:tabs>
        <w:spacing w:before="207"/>
        <w:ind w:right="230" w:firstLine="0"/>
        <w:rPr>
          <w:rFonts w:ascii="Times New Roman" w:hAnsi="Times New Roman" w:cs="Times New Roman"/>
          <w:sz w:val="24"/>
          <w:szCs w:val="24"/>
        </w:rPr>
      </w:pPr>
      <w:r w:rsidRPr="005B1D8B">
        <w:rPr>
          <w:rFonts w:ascii="Times New Roman" w:hAnsi="Times New Roman" w:cs="Times New Roman"/>
          <w:sz w:val="24"/>
          <w:szCs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15.1.8 a 15.1.12, bem como nos demais casos que justifiquem a imposição da penalidade mais grave;</w:t>
      </w:r>
    </w:p>
    <w:p w14:paraId="002AF920" w14:textId="77777777" w:rsidR="005B1D8B" w:rsidRPr="005B1D8B" w:rsidRDefault="005B1D8B" w:rsidP="00BF6F4C">
      <w:pPr>
        <w:pStyle w:val="PargrafodaLista"/>
        <w:numPr>
          <w:ilvl w:val="1"/>
          <w:numId w:val="54"/>
        </w:numPr>
        <w:tabs>
          <w:tab w:val="left" w:pos="680"/>
        </w:tabs>
        <w:spacing w:before="207"/>
        <w:ind w:left="680" w:hanging="450"/>
        <w:rPr>
          <w:rFonts w:ascii="Times New Roman" w:hAnsi="Times New Roman" w:cs="Times New Roman"/>
          <w:sz w:val="24"/>
          <w:szCs w:val="24"/>
        </w:rPr>
      </w:pP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 xml:space="preserve">multa compensatória será aplicada conforme a Instrução Normativa Conjunta nº 001- CGM/PGM - 2024, Seção </w:t>
      </w:r>
      <w:r w:rsidRPr="005B1D8B">
        <w:rPr>
          <w:rFonts w:ascii="Times New Roman" w:hAnsi="Times New Roman" w:cs="Times New Roman"/>
          <w:spacing w:val="-5"/>
          <w:sz w:val="24"/>
          <w:szCs w:val="24"/>
        </w:rPr>
        <w:t>II</w:t>
      </w:r>
    </w:p>
    <w:p w14:paraId="0BA3FF45" w14:textId="77777777" w:rsidR="005B1D8B" w:rsidRPr="005B1D8B" w:rsidRDefault="005B1D8B" w:rsidP="005B1D8B">
      <w:pPr>
        <w:pStyle w:val="Corpodetexto"/>
        <w:ind w:left="230"/>
        <w:rPr>
          <w:rFonts w:ascii="Times New Roman" w:hAnsi="Times New Roman" w:cs="Times New Roman"/>
          <w:sz w:val="24"/>
          <w:szCs w:val="24"/>
        </w:rPr>
      </w:pPr>
      <w:r w:rsidRPr="005B1D8B">
        <w:rPr>
          <w:rFonts w:ascii="Times New Roman" w:hAnsi="Times New Roman" w:cs="Times New Roman"/>
          <w:sz w:val="24"/>
          <w:szCs w:val="24"/>
        </w:rPr>
        <w:t>-</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Multa,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Artigo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10</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Artigo</w:t>
      </w:r>
      <w:r w:rsidRPr="005B1D8B">
        <w:rPr>
          <w:rFonts w:ascii="Times New Roman" w:hAnsi="Times New Roman" w:cs="Times New Roman"/>
          <w:spacing w:val="-2"/>
          <w:sz w:val="24"/>
          <w:szCs w:val="24"/>
        </w:rPr>
        <w:t xml:space="preserve"> </w:t>
      </w:r>
      <w:r w:rsidRPr="005B1D8B">
        <w:rPr>
          <w:rFonts w:ascii="Times New Roman" w:hAnsi="Times New Roman" w:cs="Times New Roman"/>
          <w:spacing w:val="-5"/>
          <w:sz w:val="24"/>
          <w:szCs w:val="24"/>
        </w:rPr>
        <w:t>11:</w:t>
      </w:r>
    </w:p>
    <w:p w14:paraId="2D84A7DA" w14:textId="77777777" w:rsidR="005B1D8B" w:rsidRPr="005B1D8B" w:rsidRDefault="005B1D8B" w:rsidP="005B1D8B">
      <w:pPr>
        <w:pStyle w:val="Corpodetexto"/>
        <w:spacing w:before="207"/>
        <w:ind w:left="230"/>
        <w:rPr>
          <w:rFonts w:ascii="Times New Roman" w:hAnsi="Times New Roman" w:cs="Times New Roman"/>
          <w:sz w:val="24"/>
          <w:szCs w:val="24"/>
        </w:rPr>
      </w:pPr>
      <w:r w:rsidRPr="005B1D8B">
        <w:rPr>
          <w:rFonts w:ascii="Times New Roman" w:hAnsi="Times New Roman" w:cs="Times New Roman"/>
          <w:sz w:val="24"/>
          <w:szCs w:val="24"/>
        </w:rPr>
        <w:t>Art.</w:t>
      </w:r>
      <w:r w:rsidRPr="005B1D8B">
        <w:rPr>
          <w:rFonts w:ascii="Times New Roman" w:hAnsi="Times New Roman" w:cs="Times New Roman"/>
          <w:spacing w:val="-7"/>
          <w:sz w:val="24"/>
          <w:szCs w:val="24"/>
        </w:rPr>
        <w:t xml:space="preserve"> </w:t>
      </w:r>
      <w:r w:rsidRPr="005B1D8B">
        <w:rPr>
          <w:rFonts w:ascii="Times New Roman" w:hAnsi="Times New Roman" w:cs="Times New Roman"/>
          <w:sz w:val="24"/>
          <w:szCs w:val="24"/>
        </w:rPr>
        <w:t>10.</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sanção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multa</w:t>
      </w:r>
      <w:r w:rsidRPr="005B1D8B">
        <w:rPr>
          <w:rFonts w:ascii="Times New Roman" w:hAnsi="Times New Roman" w:cs="Times New Roman"/>
          <w:spacing w:val="-5"/>
          <w:sz w:val="24"/>
          <w:szCs w:val="24"/>
        </w:rPr>
        <w:t xml:space="preserve"> </w:t>
      </w:r>
      <w:r w:rsidRPr="005B1D8B">
        <w:rPr>
          <w:rFonts w:ascii="Times New Roman" w:hAnsi="Times New Roman" w:cs="Times New Roman"/>
          <w:sz w:val="24"/>
          <w:szCs w:val="24"/>
        </w:rPr>
        <w:t>possuirá</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natureza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compensatória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pacing w:val="-2"/>
          <w:sz w:val="24"/>
          <w:szCs w:val="24"/>
        </w:rPr>
        <w:t>moratória.</w:t>
      </w:r>
    </w:p>
    <w:p w14:paraId="5528175F" w14:textId="77777777" w:rsidR="005B1D8B" w:rsidRPr="005B1D8B" w:rsidRDefault="005B1D8B" w:rsidP="005B1D8B">
      <w:pPr>
        <w:pStyle w:val="Corpodetexto"/>
        <w:spacing w:before="207"/>
        <w:ind w:left="230" w:right="230"/>
        <w:jc w:val="both"/>
        <w:rPr>
          <w:rFonts w:ascii="Times New Roman" w:hAnsi="Times New Roman" w:cs="Times New Roman"/>
          <w:sz w:val="24"/>
          <w:szCs w:val="24"/>
        </w:rPr>
      </w:pPr>
      <w:r w:rsidRPr="005B1D8B">
        <w:rPr>
          <w:rFonts w:ascii="Times New Roman" w:hAnsi="Times New Roman" w:cs="Times New Roman"/>
          <w:sz w:val="24"/>
          <w:szCs w:val="24"/>
        </w:rPr>
        <w:t>Art. 11. Considera-se multa compensatória aquela aplicada nas hipóteses de descumprimento de obrigações contratuais ou decorrentes de atos praticados no procedimento licitatório, por qualquer das infrações administrativas previstas no art. 155 da Lei Federal nº 14.133, de 2021.</w:t>
      </w:r>
    </w:p>
    <w:p w14:paraId="7E158983" w14:textId="77777777" w:rsidR="005B1D8B" w:rsidRPr="005B1D8B" w:rsidRDefault="005B1D8B" w:rsidP="005B1D8B">
      <w:pPr>
        <w:pStyle w:val="Corpodetexto"/>
        <w:spacing w:before="207"/>
        <w:ind w:left="230" w:right="230"/>
        <w:jc w:val="both"/>
        <w:rPr>
          <w:rFonts w:ascii="Times New Roman" w:hAnsi="Times New Roman" w:cs="Times New Roman"/>
          <w:sz w:val="24"/>
          <w:szCs w:val="24"/>
        </w:rPr>
      </w:pPr>
      <w:r w:rsidRPr="005B1D8B">
        <w:rPr>
          <w:rFonts w:ascii="Times New Roman" w:hAnsi="Times New Roman" w:cs="Times New Roman"/>
          <w:b/>
          <w:sz w:val="24"/>
          <w:szCs w:val="24"/>
        </w:rPr>
        <w:t>§</w:t>
      </w:r>
      <w:r w:rsidRPr="005B1D8B">
        <w:rPr>
          <w:rFonts w:ascii="Times New Roman" w:hAnsi="Times New Roman" w:cs="Times New Roman"/>
          <w:b/>
          <w:spacing w:val="-2"/>
          <w:sz w:val="24"/>
          <w:szCs w:val="24"/>
        </w:rPr>
        <w:t xml:space="preserve"> </w:t>
      </w:r>
      <w:r w:rsidRPr="005B1D8B">
        <w:rPr>
          <w:rFonts w:ascii="Times New Roman" w:hAnsi="Times New Roman" w:cs="Times New Roman"/>
          <w:b/>
          <w:sz w:val="24"/>
          <w:szCs w:val="24"/>
        </w:rPr>
        <w:t>1º</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pena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base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será</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estabelecida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em</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razão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grau</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importância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obrigação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desatendida,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observados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os</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 xml:space="preserve">seguintes </w:t>
      </w:r>
      <w:r w:rsidRPr="005B1D8B">
        <w:rPr>
          <w:rFonts w:ascii="Times New Roman" w:hAnsi="Times New Roman" w:cs="Times New Roman"/>
          <w:spacing w:val="-2"/>
          <w:sz w:val="24"/>
          <w:szCs w:val="24"/>
        </w:rPr>
        <w:t>parâmetros:</w:t>
      </w:r>
    </w:p>
    <w:p w14:paraId="1B4961A0" w14:textId="77777777" w:rsidR="005B1D8B" w:rsidRPr="005B1D8B" w:rsidRDefault="005B1D8B" w:rsidP="00BF6F4C">
      <w:pPr>
        <w:pStyle w:val="PargrafodaLista"/>
        <w:numPr>
          <w:ilvl w:val="0"/>
          <w:numId w:val="55"/>
        </w:numPr>
        <w:tabs>
          <w:tab w:val="left" w:pos="324"/>
        </w:tabs>
        <w:spacing w:before="207"/>
        <w:ind w:right="231" w:firstLine="0"/>
        <w:rPr>
          <w:rFonts w:ascii="Times New Roman" w:hAnsi="Times New Roman" w:cs="Times New Roman"/>
          <w:sz w:val="24"/>
          <w:szCs w:val="24"/>
        </w:rPr>
      </w:pPr>
      <w:r w:rsidRPr="005B1D8B">
        <w:rPr>
          <w:rFonts w:ascii="Times New Roman" w:hAnsi="Times New Roman" w:cs="Times New Roman"/>
          <w:sz w:val="24"/>
          <w:szCs w:val="24"/>
        </w:rPr>
        <w:t>-</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10</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(dez</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por</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cento)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valor</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proporcional</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ao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período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inadimplência,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aquele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que</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der</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causa</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inexecução</w:t>
      </w:r>
      <w:r w:rsidRPr="005B1D8B">
        <w:rPr>
          <w:rFonts w:ascii="Times New Roman" w:hAnsi="Times New Roman" w:cs="Times New Roman"/>
          <w:spacing w:val="-8"/>
          <w:sz w:val="24"/>
          <w:szCs w:val="24"/>
        </w:rPr>
        <w:t xml:space="preserve"> </w:t>
      </w:r>
      <w:r w:rsidRPr="005B1D8B">
        <w:rPr>
          <w:rFonts w:ascii="Times New Roman" w:hAnsi="Times New Roman" w:cs="Times New Roman"/>
          <w:sz w:val="24"/>
          <w:szCs w:val="24"/>
        </w:rPr>
        <w:t>parcial do contrato, no caso em que ensejar penalidade maior que a prevista no art. 9º da Instrução Normativa Conjunta;</w:t>
      </w:r>
    </w:p>
    <w:p w14:paraId="6932F47D" w14:textId="77777777" w:rsidR="005B1D8B" w:rsidRPr="005B1D8B" w:rsidRDefault="005B1D8B" w:rsidP="00BF6F4C">
      <w:pPr>
        <w:pStyle w:val="PargrafodaLista"/>
        <w:numPr>
          <w:ilvl w:val="0"/>
          <w:numId w:val="55"/>
        </w:numPr>
        <w:tabs>
          <w:tab w:val="left" w:pos="379"/>
        </w:tabs>
        <w:spacing w:before="207"/>
        <w:ind w:left="379" w:hanging="149"/>
        <w:rPr>
          <w:rFonts w:ascii="Times New Roman" w:hAnsi="Times New Roman" w:cs="Times New Roman"/>
          <w:sz w:val="24"/>
          <w:szCs w:val="24"/>
        </w:rPr>
      </w:pPr>
      <w:r w:rsidRPr="005B1D8B">
        <w:rPr>
          <w:rFonts w:ascii="Times New Roman" w:hAnsi="Times New Roman" w:cs="Times New Roman"/>
          <w:sz w:val="24"/>
          <w:szCs w:val="24"/>
        </w:rPr>
        <w:t>-</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10</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(dez</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por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cento)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valor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estimado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contratação,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aquele</w:t>
      </w:r>
      <w:r w:rsidRPr="005B1D8B">
        <w:rPr>
          <w:rFonts w:ascii="Times New Roman" w:hAnsi="Times New Roman" w:cs="Times New Roman"/>
          <w:spacing w:val="-2"/>
          <w:sz w:val="24"/>
          <w:szCs w:val="24"/>
        </w:rPr>
        <w:t xml:space="preserve"> </w:t>
      </w:r>
      <w:r w:rsidRPr="005B1D8B">
        <w:rPr>
          <w:rFonts w:ascii="Times New Roman" w:hAnsi="Times New Roman" w:cs="Times New Roman"/>
          <w:spacing w:val="-4"/>
          <w:sz w:val="24"/>
          <w:szCs w:val="24"/>
        </w:rPr>
        <w:t>que:</w:t>
      </w:r>
    </w:p>
    <w:p w14:paraId="62DA568B" w14:textId="77777777" w:rsidR="005B1D8B" w:rsidRPr="005B1D8B" w:rsidRDefault="005B1D8B" w:rsidP="00BF6F4C">
      <w:pPr>
        <w:pStyle w:val="PargrafodaLista"/>
        <w:numPr>
          <w:ilvl w:val="1"/>
          <w:numId w:val="55"/>
        </w:numPr>
        <w:tabs>
          <w:tab w:val="left" w:pos="440"/>
        </w:tabs>
        <w:ind w:hanging="210"/>
        <w:rPr>
          <w:rFonts w:ascii="Times New Roman" w:hAnsi="Times New Roman" w:cs="Times New Roman"/>
          <w:sz w:val="24"/>
          <w:szCs w:val="24"/>
        </w:rPr>
      </w:pPr>
      <w:r w:rsidRPr="005B1D8B">
        <w:rPr>
          <w:rFonts w:ascii="Times New Roman" w:hAnsi="Times New Roman" w:cs="Times New Roman"/>
          <w:sz w:val="24"/>
          <w:szCs w:val="24"/>
        </w:rPr>
        <w:t>deixar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entregar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documentação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exigida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2"/>
          <w:sz w:val="24"/>
          <w:szCs w:val="24"/>
        </w:rPr>
        <w:t xml:space="preserve"> certame;</w:t>
      </w:r>
    </w:p>
    <w:p w14:paraId="6D370B5A" w14:textId="77777777" w:rsidR="005B1D8B" w:rsidRPr="005B1D8B" w:rsidRDefault="005B1D8B" w:rsidP="00BF6F4C">
      <w:pPr>
        <w:pStyle w:val="PargrafodaLista"/>
        <w:numPr>
          <w:ilvl w:val="1"/>
          <w:numId w:val="55"/>
        </w:numPr>
        <w:tabs>
          <w:tab w:val="left" w:pos="482"/>
        </w:tabs>
        <w:ind w:left="230" w:right="230" w:firstLine="0"/>
        <w:rPr>
          <w:rFonts w:ascii="Times New Roman" w:hAnsi="Times New Roman" w:cs="Times New Roman"/>
          <w:sz w:val="24"/>
          <w:szCs w:val="24"/>
        </w:rPr>
      </w:pPr>
      <w:r w:rsidRPr="005B1D8B">
        <w:rPr>
          <w:rFonts w:ascii="Times New Roman" w:hAnsi="Times New Roman" w:cs="Times New Roman"/>
          <w:sz w:val="24"/>
          <w:szCs w:val="24"/>
        </w:rPr>
        <w:t>não</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manter</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proposta,</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salvo</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em</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decorrência</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fato</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superveniente</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devidamente</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justificado</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e</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aceito</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pelo</w:t>
      </w:r>
      <w:r w:rsidRPr="005B1D8B">
        <w:rPr>
          <w:rFonts w:ascii="Times New Roman" w:hAnsi="Times New Roman" w:cs="Times New Roman"/>
          <w:spacing w:val="40"/>
          <w:sz w:val="24"/>
          <w:szCs w:val="24"/>
        </w:rPr>
        <w:t xml:space="preserve"> </w:t>
      </w:r>
      <w:r w:rsidRPr="005B1D8B">
        <w:rPr>
          <w:rFonts w:ascii="Times New Roman" w:hAnsi="Times New Roman" w:cs="Times New Roman"/>
          <w:sz w:val="24"/>
          <w:szCs w:val="24"/>
        </w:rPr>
        <w:t xml:space="preserve">setor </w:t>
      </w:r>
      <w:r w:rsidRPr="005B1D8B">
        <w:rPr>
          <w:rFonts w:ascii="Times New Roman" w:hAnsi="Times New Roman" w:cs="Times New Roman"/>
          <w:spacing w:val="-2"/>
          <w:sz w:val="24"/>
          <w:szCs w:val="24"/>
        </w:rPr>
        <w:t>competente.</w:t>
      </w:r>
    </w:p>
    <w:p w14:paraId="73BB7B5F" w14:textId="77777777" w:rsidR="005B1D8B" w:rsidRPr="005B1D8B" w:rsidRDefault="005B1D8B" w:rsidP="00BF6F4C">
      <w:pPr>
        <w:pStyle w:val="PargrafodaLista"/>
        <w:numPr>
          <w:ilvl w:val="0"/>
          <w:numId w:val="55"/>
        </w:numPr>
        <w:tabs>
          <w:tab w:val="left" w:pos="428"/>
        </w:tabs>
        <w:spacing w:before="207"/>
        <w:ind w:left="428" w:hanging="198"/>
        <w:rPr>
          <w:rFonts w:ascii="Times New Roman" w:hAnsi="Times New Roman" w:cs="Times New Roman"/>
          <w:sz w:val="24"/>
          <w:szCs w:val="24"/>
        </w:rPr>
      </w:pPr>
      <w:r w:rsidRPr="005B1D8B">
        <w:rPr>
          <w:rFonts w:ascii="Times New Roman" w:hAnsi="Times New Roman" w:cs="Times New Roman"/>
          <w:sz w:val="24"/>
          <w:szCs w:val="24"/>
        </w:rPr>
        <w:t>-</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15</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(vinte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cento)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valor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contrato,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aquele</w:t>
      </w:r>
      <w:r w:rsidRPr="005B1D8B">
        <w:rPr>
          <w:rFonts w:ascii="Times New Roman" w:hAnsi="Times New Roman" w:cs="Times New Roman"/>
          <w:spacing w:val="-2"/>
          <w:sz w:val="24"/>
          <w:szCs w:val="24"/>
        </w:rPr>
        <w:t xml:space="preserve"> </w:t>
      </w:r>
      <w:r w:rsidRPr="005B1D8B">
        <w:rPr>
          <w:rFonts w:ascii="Times New Roman" w:hAnsi="Times New Roman" w:cs="Times New Roman"/>
          <w:spacing w:val="-4"/>
          <w:sz w:val="24"/>
          <w:szCs w:val="24"/>
        </w:rPr>
        <w:t>que:</w:t>
      </w:r>
    </w:p>
    <w:p w14:paraId="7A78D921" w14:textId="77777777" w:rsidR="005B1D8B" w:rsidRPr="005B1D8B" w:rsidRDefault="005B1D8B" w:rsidP="00BF6F4C">
      <w:pPr>
        <w:pStyle w:val="PargrafodaLista"/>
        <w:numPr>
          <w:ilvl w:val="1"/>
          <w:numId w:val="55"/>
        </w:numPr>
        <w:tabs>
          <w:tab w:val="left" w:pos="460"/>
        </w:tabs>
        <w:spacing w:before="207"/>
        <w:ind w:left="230" w:right="231" w:firstLine="0"/>
        <w:rPr>
          <w:rFonts w:ascii="Times New Roman" w:hAnsi="Times New Roman" w:cs="Times New Roman"/>
          <w:sz w:val="24"/>
          <w:szCs w:val="24"/>
        </w:rPr>
      </w:pPr>
      <w:r w:rsidRPr="005B1D8B">
        <w:rPr>
          <w:rFonts w:ascii="Times New Roman" w:hAnsi="Times New Roman" w:cs="Times New Roman"/>
          <w:sz w:val="24"/>
          <w:szCs w:val="24"/>
        </w:rPr>
        <w:t xml:space="preserve">der causa à inexecução parcial do contrato que cause grave dano à Administração, ao funcionamento </w:t>
      </w:r>
      <w:r w:rsidRPr="005B1D8B">
        <w:rPr>
          <w:rFonts w:ascii="Times New Roman" w:hAnsi="Times New Roman" w:cs="Times New Roman"/>
          <w:sz w:val="24"/>
          <w:szCs w:val="24"/>
        </w:rPr>
        <w:lastRenderedPageBreak/>
        <w:t>dos serviços</w:t>
      </w:r>
      <w:r w:rsidRPr="005B1D8B">
        <w:rPr>
          <w:rFonts w:ascii="Times New Roman" w:hAnsi="Times New Roman" w:cs="Times New Roman"/>
          <w:spacing w:val="80"/>
          <w:sz w:val="24"/>
          <w:szCs w:val="24"/>
        </w:rPr>
        <w:t xml:space="preserve"> </w:t>
      </w:r>
      <w:r w:rsidRPr="005B1D8B">
        <w:rPr>
          <w:rFonts w:ascii="Times New Roman" w:hAnsi="Times New Roman" w:cs="Times New Roman"/>
          <w:sz w:val="24"/>
          <w:szCs w:val="24"/>
        </w:rPr>
        <w:t>públicos ou ao interesse coletivo;</w:t>
      </w:r>
    </w:p>
    <w:p w14:paraId="092EBD4E" w14:textId="77777777" w:rsidR="005B1D8B" w:rsidRPr="005B1D8B" w:rsidRDefault="005B1D8B" w:rsidP="00BF6F4C">
      <w:pPr>
        <w:pStyle w:val="PargrafodaLista"/>
        <w:numPr>
          <w:ilvl w:val="1"/>
          <w:numId w:val="55"/>
        </w:numPr>
        <w:tabs>
          <w:tab w:val="left" w:pos="440"/>
        </w:tabs>
        <w:spacing w:before="207"/>
        <w:ind w:hanging="210"/>
        <w:rPr>
          <w:rFonts w:ascii="Times New Roman" w:hAnsi="Times New Roman" w:cs="Times New Roman"/>
          <w:sz w:val="24"/>
          <w:szCs w:val="24"/>
        </w:rPr>
      </w:pPr>
      <w:r w:rsidRPr="005B1D8B">
        <w:rPr>
          <w:rFonts w:ascii="Times New Roman" w:hAnsi="Times New Roman" w:cs="Times New Roman"/>
          <w:sz w:val="24"/>
          <w:szCs w:val="24"/>
        </w:rPr>
        <w:t>ensejar</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retardamento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execução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entrega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objeto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licitação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sem</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motivo</w:t>
      </w:r>
      <w:r w:rsidRPr="005B1D8B">
        <w:rPr>
          <w:rFonts w:ascii="Times New Roman" w:hAnsi="Times New Roman" w:cs="Times New Roman"/>
          <w:spacing w:val="44"/>
          <w:sz w:val="24"/>
          <w:szCs w:val="24"/>
        </w:rPr>
        <w:t xml:space="preserve"> </w:t>
      </w:r>
      <w:r w:rsidRPr="005B1D8B">
        <w:rPr>
          <w:rFonts w:ascii="Times New Roman" w:hAnsi="Times New Roman" w:cs="Times New Roman"/>
          <w:spacing w:val="-2"/>
          <w:sz w:val="24"/>
          <w:szCs w:val="24"/>
        </w:rPr>
        <w:t>justificado;</w:t>
      </w:r>
    </w:p>
    <w:p w14:paraId="6121059E" w14:textId="77777777" w:rsidR="005B1D8B" w:rsidRPr="005B1D8B" w:rsidRDefault="005B1D8B" w:rsidP="00BF6F4C">
      <w:pPr>
        <w:pStyle w:val="PargrafodaLista"/>
        <w:numPr>
          <w:ilvl w:val="1"/>
          <w:numId w:val="55"/>
        </w:numPr>
        <w:tabs>
          <w:tab w:val="left" w:pos="427"/>
        </w:tabs>
        <w:spacing w:before="207"/>
        <w:ind w:left="230" w:right="229" w:firstLine="0"/>
        <w:rPr>
          <w:rFonts w:ascii="Times New Roman" w:hAnsi="Times New Roman" w:cs="Times New Roman"/>
          <w:sz w:val="24"/>
          <w:szCs w:val="24"/>
        </w:rPr>
      </w:pPr>
      <w:r w:rsidRPr="005B1D8B">
        <w:rPr>
          <w:rFonts w:ascii="Times New Roman" w:hAnsi="Times New Roman" w:cs="Times New Roman"/>
          <w:sz w:val="24"/>
          <w:szCs w:val="24"/>
        </w:rPr>
        <w:t>apresentar</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declaração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documentação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falsa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exigida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certame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prestar</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declaração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falsa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durante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licitação</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ou a execução do contrato.</w:t>
      </w:r>
    </w:p>
    <w:p w14:paraId="4AE165A6" w14:textId="77777777" w:rsidR="005B1D8B" w:rsidRPr="005B1D8B" w:rsidRDefault="005B1D8B" w:rsidP="00BF6F4C">
      <w:pPr>
        <w:pStyle w:val="PargrafodaLista"/>
        <w:numPr>
          <w:ilvl w:val="0"/>
          <w:numId w:val="55"/>
        </w:numPr>
        <w:tabs>
          <w:tab w:val="left" w:pos="457"/>
        </w:tabs>
        <w:spacing w:before="206"/>
        <w:ind w:right="230" w:firstLine="0"/>
        <w:rPr>
          <w:rFonts w:ascii="Times New Roman" w:hAnsi="Times New Roman" w:cs="Times New Roman"/>
          <w:sz w:val="24"/>
          <w:szCs w:val="24"/>
        </w:rPr>
      </w:pPr>
      <w:r w:rsidRPr="005B1D8B">
        <w:rPr>
          <w:rFonts w:ascii="Times New Roman" w:hAnsi="Times New Roman" w:cs="Times New Roman"/>
          <w:sz w:val="24"/>
          <w:szCs w:val="24"/>
        </w:rPr>
        <w:t>- 20 % (vinte por cento) do valor estimado da contratação, para aquele que não celebrar 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contrato ou não entregar a documentação exigida para a contratação, quando convocado dentro do prazo de validade de sua proposta;</w:t>
      </w:r>
    </w:p>
    <w:p w14:paraId="440576AF" w14:textId="77777777" w:rsidR="005B1D8B" w:rsidRPr="005B1D8B" w:rsidRDefault="005B1D8B" w:rsidP="005B1D8B">
      <w:pPr>
        <w:pStyle w:val="Corpodetexto"/>
        <w:rPr>
          <w:rFonts w:ascii="Times New Roman" w:hAnsi="Times New Roman" w:cs="Times New Roman"/>
          <w:sz w:val="24"/>
          <w:szCs w:val="24"/>
        </w:rPr>
      </w:pPr>
    </w:p>
    <w:p w14:paraId="20A6E833" w14:textId="77777777" w:rsidR="005B1D8B" w:rsidRPr="005B1D8B" w:rsidRDefault="005B1D8B" w:rsidP="00BF6F4C">
      <w:pPr>
        <w:pStyle w:val="PargrafodaLista"/>
        <w:numPr>
          <w:ilvl w:val="0"/>
          <w:numId w:val="55"/>
        </w:numPr>
        <w:tabs>
          <w:tab w:val="left" w:pos="400"/>
        </w:tabs>
        <w:ind w:left="400" w:hanging="170"/>
        <w:rPr>
          <w:rFonts w:ascii="Times New Roman" w:hAnsi="Times New Roman" w:cs="Times New Roman"/>
          <w:sz w:val="24"/>
          <w:szCs w:val="24"/>
        </w:rPr>
      </w:pPr>
      <w:r w:rsidRPr="005B1D8B">
        <w:rPr>
          <w:rFonts w:ascii="Times New Roman" w:hAnsi="Times New Roman" w:cs="Times New Roman"/>
          <w:sz w:val="24"/>
          <w:szCs w:val="24"/>
        </w:rPr>
        <w:t>-</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25</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(vinte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cinco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cento)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valor</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contrato,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para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aquele</w:t>
      </w:r>
      <w:r w:rsidRPr="005B1D8B">
        <w:rPr>
          <w:rFonts w:ascii="Times New Roman" w:hAnsi="Times New Roman" w:cs="Times New Roman"/>
          <w:spacing w:val="-2"/>
          <w:sz w:val="24"/>
          <w:szCs w:val="24"/>
        </w:rPr>
        <w:t xml:space="preserve"> </w:t>
      </w:r>
      <w:r w:rsidRPr="005B1D8B">
        <w:rPr>
          <w:rFonts w:ascii="Times New Roman" w:hAnsi="Times New Roman" w:cs="Times New Roman"/>
          <w:spacing w:val="-4"/>
          <w:sz w:val="24"/>
          <w:szCs w:val="24"/>
        </w:rPr>
        <w:t>que:</w:t>
      </w:r>
    </w:p>
    <w:p w14:paraId="3E26B116" w14:textId="77777777" w:rsidR="005B1D8B" w:rsidRPr="005B1D8B" w:rsidRDefault="005B1D8B" w:rsidP="005B1D8B">
      <w:pPr>
        <w:pStyle w:val="Corpodetexto"/>
        <w:rPr>
          <w:rFonts w:ascii="Times New Roman" w:hAnsi="Times New Roman" w:cs="Times New Roman"/>
          <w:sz w:val="24"/>
          <w:szCs w:val="24"/>
        </w:rPr>
      </w:pPr>
    </w:p>
    <w:p w14:paraId="6D647A8C" w14:textId="77777777" w:rsidR="005B1D8B" w:rsidRPr="005B1D8B" w:rsidRDefault="005B1D8B" w:rsidP="00BF6F4C">
      <w:pPr>
        <w:pStyle w:val="PargrafodaLista"/>
        <w:numPr>
          <w:ilvl w:val="1"/>
          <w:numId w:val="55"/>
        </w:numPr>
        <w:tabs>
          <w:tab w:val="left" w:pos="440"/>
        </w:tabs>
        <w:ind w:hanging="210"/>
        <w:rPr>
          <w:rFonts w:ascii="Times New Roman" w:hAnsi="Times New Roman" w:cs="Times New Roman"/>
          <w:sz w:val="24"/>
          <w:szCs w:val="24"/>
        </w:rPr>
      </w:pPr>
      <w:r w:rsidRPr="005B1D8B">
        <w:rPr>
          <w:rFonts w:ascii="Times New Roman" w:hAnsi="Times New Roman" w:cs="Times New Roman"/>
          <w:sz w:val="24"/>
          <w:szCs w:val="24"/>
        </w:rPr>
        <w:t>der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causa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à</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inexecução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total</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contrato;</w:t>
      </w:r>
    </w:p>
    <w:p w14:paraId="42BE39BB" w14:textId="77777777" w:rsidR="005B1D8B" w:rsidRPr="005B1D8B" w:rsidRDefault="005B1D8B" w:rsidP="005B1D8B">
      <w:pPr>
        <w:pStyle w:val="Corpodetexto"/>
        <w:rPr>
          <w:rFonts w:ascii="Times New Roman" w:hAnsi="Times New Roman" w:cs="Times New Roman"/>
          <w:sz w:val="24"/>
          <w:szCs w:val="24"/>
        </w:rPr>
      </w:pPr>
    </w:p>
    <w:p w14:paraId="16B991EE" w14:textId="77777777" w:rsidR="005B1D8B" w:rsidRPr="005B1D8B" w:rsidRDefault="005B1D8B" w:rsidP="00BF6F4C">
      <w:pPr>
        <w:pStyle w:val="PargrafodaLista"/>
        <w:numPr>
          <w:ilvl w:val="1"/>
          <w:numId w:val="55"/>
        </w:numPr>
        <w:tabs>
          <w:tab w:val="left" w:pos="440"/>
        </w:tabs>
        <w:ind w:hanging="210"/>
        <w:rPr>
          <w:rFonts w:ascii="Times New Roman" w:hAnsi="Times New Roman" w:cs="Times New Roman"/>
          <w:sz w:val="24"/>
          <w:szCs w:val="24"/>
        </w:rPr>
      </w:pPr>
      <w:r w:rsidRPr="005B1D8B">
        <w:rPr>
          <w:rFonts w:ascii="Times New Roman" w:hAnsi="Times New Roman" w:cs="Times New Roman"/>
          <w:sz w:val="24"/>
          <w:szCs w:val="24"/>
        </w:rPr>
        <w:t>fraudar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licitação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praticar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fraudulento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na</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execução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do</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contrato;</w:t>
      </w:r>
    </w:p>
    <w:p w14:paraId="68200684" w14:textId="77777777" w:rsidR="005B1D8B" w:rsidRPr="005B1D8B" w:rsidRDefault="005B1D8B" w:rsidP="005B1D8B">
      <w:pPr>
        <w:pStyle w:val="Corpodetexto"/>
        <w:rPr>
          <w:rFonts w:ascii="Times New Roman" w:hAnsi="Times New Roman" w:cs="Times New Roman"/>
          <w:sz w:val="24"/>
          <w:szCs w:val="24"/>
        </w:rPr>
      </w:pPr>
    </w:p>
    <w:p w14:paraId="2FA6D27E" w14:textId="77777777" w:rsidR="005B1D8B" w:rsidRPr="005B1D8B" w:rsidRDefault="005B1D8B" w:rsidP="00BF6F4C">
      <w:pPr>
        <w:pStyle w:val="PargrafodaLista"/>
        <w:numPr>
          <w:ilvl w:val="1"/>
          <w:numId w:val="55"/>
        </w:numPr>
        <w:tabs>
          <w:tab w:val="left" w:pos="429"/>
        </w:tabs>
        <w:ind w:left="429" w:hanging="199"/>
        <w:rPr>
          <w:rFonts w:ascii="Times New Roman" w:hAnsi="Times New Roman" w:cs="Times New Roman"/>
          <w:sz w:val="24"/>
          <w:szCs w:val="24"/>
        </w:rPr>
      </w:pPr>
      <w:r w:rsidRPr="005B1D8B">
        <w:rPr>
          <w:rFonts w:ascii="Times New Roman" w:hAnsi="Times New Roman" w:cs="Times New Roman"/>
          <w:sz w:val="24"/>
          <w:szCs w:val="24"/>
        </w:rPr>
        <w:t>comportar-se</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modo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inidôneo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ou</w:t>
      </w:r>
      <w:r w:rsidRPr="005B1D8B">
        <w:rPr>
          <w:rFonts w:ascii="Times New Roman" w:hAnsi="Times New Roman" w:cs="Times New Roman"/>
          <w:spacing w:val="-4"/>
          <w:sz w:val="24"/>
          <w:szCs w:val="24"/>
        </w:rPr>
        <w:t xml:space="preserve"> </w:t>
      </w:r>
      <w:r w:rsidRPr="005B1D8B">
        <w:rPr>
          <w:rFonts w:ascii="Times New Roman" w:hAnsi="Times New Roman" w:cs="Times New Roman"/>
          <w:sz w:val="24"/>
          <w:szCs w:val="24"/>
        </w:rPr>
        <w:t>cometer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fraude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qualquer</w:t>
      </w:r>
      <w:r w:rsidRPr="005B1D8B">
        <w:rPr>
          <w:rFonts w:ascii="Times New Roman" w:hAnsi="Times New Roman" w:cs="Times New Roman"/>
          <w:spacing w:val="-3"/>
          <w:sz w:val="24"/>
          <w:szCs w:val="24"/>
        </w:rPr>
        <w:t xml:space="preserve"> </w:t>
      </w:r>
      <w:r w:rsidRPr="005B1D8B">
        <w:rPr>
          <w:rFonts w:ascii="Times New Roman" w:hAnsi="Times New Roman" w:cs="Times New Roman"/>
          <w:spacing w:val="-2"/>
          <w:sz w:val="24"/>
          <w:szCs w:val="24"/>
        </w:rPr>
        <w:t>natureza;</w:t>
      </w:r>
    </w:p>
    <w:p w14:paraId="2DE5EBC3" w14:textId="77777777" w:rsidR="005B1D8B" w:rsidRPr="005B1D8B" w:rsidRDefault="005B1D8B" w:rsidP="005B1D8B">
      <w:pPr>
        <w:pStyle w:val="Corpodetexto"/>
        <w:rPr>
          <w:rFonts w:ascii="Times New Roman" w:hAnsi="Times New Roman" w:cs="Times New Roman"/>
          <w:sz w:val="24"/>
          <w:szCs w:val="24"/>
        </w:rPr>
      </w:pPr>
    </w:p>
    <w:p w14:paraId="68927653" w14:textId="77777777" w:rsidR="005B1D8B" w:rsidRPr="005B1D8B" w:rsidRDefault="005B1D8B" w:rsidP="00BF6F4C">
      <w:pPr>
        <w:pStyle w:val="PargrafodaLista"/>
        <w:numPr>
          <w:ilvl w:val="1"/>
          <w:numId w:val="55"/>
        </w:numPr>
        <w:tabs>
          <w:tab w:val="left" w:pos="440"/>
        </w:tabs>
        <w:ind w:hanging="210"/>
        <w:rPr>
          <w:rFonts w:ascii="Times New Roman" w:hAnsi="Times New Roman" w:cs="Times New Roman"/>
          <w:sz w:val="24"/>
          <w:szCs w:val="24"/>
        </w:rPr>
      </w:pPr>
      <w:r w:rsidRPr="005B1D8B">
        <w:rPr>
          <w:rFonts w:ascii="Times New Roman" w:hAnsi="Times New Roman" w:cs="Times New Roman"/>
          <w:sz w:val="24"/>
          <w:szCs w:val="24"/>
        </w:rPr>
        <w:t>praticar</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atos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ilícitos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com</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vistas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a</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frustrar</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os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objetivos</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1"/>
          <w:sz w:val="24"/>
          <w:szCs w:val="24"/>
        </w:rPr>
        <w:t xml:space="preserve"> </w:t>
      </w:r>
      <w:r w:rsidRPr="005B1D8B">
        <w:rPr>
          <w:rFonts w:ascii="Times New Roman" w:hAnsi="Times New Roman" w:cs="Times New Roman"/>
          <w:sz w:val="24"/>
          <w:szCs w:val="24"/>
        </w:rPr>
        <w:t xml:space="preserve">licitação; </w:t>
      </w:r>
      <w:r w:rsidRPr="005B1D8B">
        <w:rPr>
          <w:rFonts w:ascii="Times New Roman" w:hAnsi="Times New Roman" w:cs="Times New Roman"/>
          <w:spacing w:val="-10"/>
          <w:sz w:val="24"/>
          <w:szCs w:val="24"/>
        </w:rPr>
        <w:t>e</w:t>
      </w:r>
    </w:p>
    <w:p w14:paraId="55D229DD" w14:textId="77777777" w:rsidR="005B1D8B" w:rsidRPr="005B1D8B" w:rsidRDefault="005B1D8B" w:rsidP="005B1D8B">
      <w:pPr>
        <w:pStyle w:val="Corpodetexto"/>
        <w:rPr>
          <w:rFonts w:ascii="Times New Roman" w:hAnsi="Times New Roman" w:cs="Times New Roman"/>
          <w:sz w:val="24"/>
          <w:szCs w:val="24"/>
        </w:rPr>
      </w:pPr>
    </w:p>
    <w:p w14:paraId="7A9CE9B5" w14:textId="77777777" w:rsidR="005B1D8B" w:rsidRPr="005B1D8B" w:rsidRDefault="005B1D8B" w:rsidP="00BF6F4C">
      <w:pPr>
        <w:pStyle w:val="PargrafodaLista"/>
        <w:numPr>
          <w:ilvl w:val="1"/>
          <w:numId w:val="55"/>
        </w:numPr>
        <w:tabs>
          <w:tab w:val="left" w:pos="440"/>
        </w:tabs>
        <w:ind w:hanging="210"/>
        <w:rPr>
          <w:rFonts w:ascii="Times New Roman" w:hAnsi="Times New Roman" w:cs="Times New Roman"/>
          <w:sz w:val="24"/>
          <w:szCs w:val="24"/>
        </w:rPr>
      </w:pPr>
      <w:r w:rsidRPr="005B1D8B">
        <w:rPr>
          <w:rFonts w:ascii="Times New Roman" w:hAnsi="Times New Roman" w:cs="Times New Roman"/>
          <w:sz w:val="24"/>
          <w:szCs w:val="24"/>
        </w:rPr>
        <w:t>praticar</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lesivo</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previsto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no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art.</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5º</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da</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Lei</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n.</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12.846,</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1º</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3"/>
          <w:sz w:val="24"/>
          <w:szCs w:val="24"/>
        </w:rPr>
        <w:t xml:space="preserve"> </w:t>
      </w:r>
      <w:r w:rsidRPr="005B1D8B">
        <w:rPr>
          <w:rFonts w:ascii="Times New Roman" w:hAnsi="Times New Roman" w:cs="Times New Roman"/>
          <w:sz w:val="24"/>
          <w:szCs w:val="24"/>
        </w:rPr>
        <w:t>agosto</w:t>
      </w:r>
      <w:r w:rsidRPr="005B1D8B">
        <w:rPr>
          <w:rFonts w:ascii="Times New Roman" w:hAnsi="Times New Roman" w:cs="Times New Roman"/>
          <w:spacing w:val="-2"/>
          <w:sz w:val="24"/>
          <w:szCs w:val="24"/>
        </w:rPr>
        <w:t xml:space="preserve"> </w:t>
      </w:r>
      <w:r w:rsidRPr="005B1D8B">
        <w:rPr>
          <w:rFonts w:ascii="Times New Roman" w:hAnsi="Times New Roman" w:cs="Times New Roman"/>
          <w:sz w:val="24"/>
          <w:szCs w:val="24"/>
        </w:rPr>
        <w:t>de</w:t>
      </w:r>
      <w:r w:rsidRPr="005B1D8B">
        <w:rPr>
          <w:rFonts w:ascii="Times New Roman" w:hAnsi="Times New Roman" w:cs="Times New Roman"/>
          <w:spacing w:val="-2"/>
          <w:sz w:val="24"/>
          <w:szCs w:val="24"/>
        </w:rPr>
        <w:t xml:space="preserve"> 2013.</w:t>
      </w:r>
    </w:p>
    <w:p w14:paraId="70BED091" w14:textId="77777777" w:rsidR="005B1D8B" w:rsidRPr="005B1D8B" w:rsidRDefault="005B1D8B" w:rsidP="005B1D8B">
      <w:pPr>
        <w:pStyle w:val="Corpodetexto"/>
        <w:rPr>
          <w:rFonts w:ascii="Times New Roman" w:hAnsi="Times New Roman" w:cs="Times New Roman"/>
          <w:sz w:val="24"/>
          <w:szCs w:val="24"/>
        </w:rPr>
      </w:pPr>
    </w:p>
    <w:p w14:paraId="635448C7" w14:textId="22B5F221" w:rsidR="005B1D8B" w:rsidRDefault="005B1D8B" w:rsidP="00BF6F4C">
      <w:pPr>
        <w:pStyle w:val="PargrafodaLista"/>
        <w:numPr>
          <w:ilvl w:val="1"/>
          <w:numId w:val="54"/>
        </w:numPr>
        <w:tabs>
          <w:tab w:val="left" w:pos="678"/>
        </w:tabs>
        <w:ind w:right="229" w:firstLine="0"/>
        <w:rPr>
          <w:rFonts w:ascii="Times New Roman" w:hAnsi="Times New Roman" w:cs="Times New Roman"/>
          <w:sz w:val="24"/>
          <w:szCs w:val="24"/>
        </w:rPr>
      </w:pPr>
      <w:r>
        <w:rPr>
          <w:rFonts w:ascii="Times New Roman" w:hAnsi="Times New Roman" w:cs="Times New Roman"/>
          <w:sz w:val="24"/>
          <w:szCs w:val="24"/>
        </w:rPr>
        <w:t xml:space="preserve"> </w:t>
      </w:r>
      <w:r w:rsidRPr="005B1D8B">
        <w:rPr>
          <w:rFonts w:ascii="Times New Roman" w:hAnsi="Times New Roman" w:cs="Times New Roman"/>
          <w:sz w:val="24"/>
          <w:szCs w:val="24"/>
        </w:rPr>
        <w:t>Multa moratória de 0,5% (um quinto por cento) até 1% (um por cento) por dia sobre o valor da parcela em atraso do Contrato, em caso de atraso na execução do serviço, a título de multa moratória, limitada a incidência a 15 (quinze) dias. Após o décimo quinto dia e a critério da Administração, poderá ocorrer a não-aceitação do objeto, de forma a configurar, nessa hipótese, inexecução total ou parcial da obrigação assumida, conforme a análise do caso concreto, atraindo a aplicação da multa prevista no tópico 15.5, sem prejuízo da rescisão unilateral da avença;</w:t>
      </w:r>
    </w:p>
    <w:p w14:paraId="2B99476A" w14:textId="77777777" w:rsidR="006907B1" w:rsidRPr="006907B1" w:rsidRDefault="006907B1" w:rsidP="006907B1">
      <w:pPr>
        <w:pStyle w:val="Corpodetexto"/>
        <w:spacing w:before="69"/>
        <w:rPr>
          <w:rFonts w:ascii="Times New Roman" w:hAnsi="Times New Roman" w:cs="Times New Roman"/>
          <w:sz w:val="24"/>
          <w:szCs w:val="24"/>
        </w:rPr>
      </w:pPr>
    </w:p>
    <w:p w14:paraId="325572AB" w14:textId="77777777" w:rsidR="006907B1" w:rsidRPr="006907B1" w:rsidRDefault="006907B1" w:rsidP="00BF6F4C">
      <w:pPr>
        <w:pStyle w:val="PargrafodaLista"/>
        <w:numPr>
          <w:ilvl w:val="1"/>
          <w:numId w:val="54"/>
        </w:numPr>
        <w:tabs>
          <w:tab w:val="left" w:pos="676"/>
        </w:tabs>
        <w:ind w:right="229" w:firstLine="0"/>
        <w:rPr>
          <w:rFonts w:ascii="Times New Roman" w:hAnsi="Times New Roman" w:cs="Times New Roman"/>
          <w:sz w:val="24"/>
          <w:szCs w:val="24"/>
        </w:rPr>
      </w:pPr>
      <w:r w:rsidRPr="006907B1">
        <w:rPr>
          <w:rFonts w:ascii="Times New Roman" w:hAnsi="Times New Roman" w:cs="Times New Roman"/>
          <w:sz w:val="24"/>
          <w:szCs w:val="24"/>
        </w:rPr>
        <w:t>A multa não poderá ser inferior a 0,5% (cinco décimos por cento) nem superior a 30% (trinta por cento) do valor do contrato nos termos do Art. 156, § 3º da Lei nº 14.133/2021.</w:t>
      </w:r>
    </w:p>
    <w:p w14:paraId="131CD6B3" w14:textId="77777777" w:rsidR="006907B1" w:rsidRPr="006907B1" w:rsidRDefault="006907B1" w:rsidP="00BF6F4C">
      <w:pPr>
        <w:pStyle w:val="PargrafodaLista"/>
        <w:numPr>
          <w:ilvl w:val="1"/>
          <w:numId w:val="54"/>
        </w:numPr>
        <w:tabs>
          <w:tab w:val="left" w:pos="676"/>
        </w:tabs>
        <w:spacing w:before="207"/>
        <w:ind w:left="676" w:hanging="446"/>
        <w:rPr>
          <w:rFonts w:ascii="Times New Roman" w:hAnsi="Times New Roman" w:cs="Times New Roman"/>
          <w:sz w:val="24"/>
          <w:szCs w:val="24"/>
        </w:rPr>
      </w:pPr>
      <w:r w:rsidRPr="006907B1">
        <w:rPr>
          <w:rFonts w:ascii="Times New Roman" w:hAnsi="Times New Roman" w:cs="Times New Roman"/>
          <w:sz w:val="24"/>
          <w:szCs w:val="24"/>
        </w:rPr>
        <w:t>Na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aplicação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das</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sanções</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serão</w:t>
      </w:r>
      <w:r w:rsidRPr="006907B1">
        <w:rPr>
          <w:rFonts w:ascii="Times New Roman" w:hAnsi="Times New Roman" w:cs="Times New Roman"/>
          <w:spacing w:val="-2"/>
          <w:sz w:val="24"/>
          <w:szCs w:val="24"/>
        </w:rPr>
        <w:t xml:space="preserve"> considerados:</w:t>
      </w:r>
    </w:p>
    <w:p w14:paraId="54655CEE" w14:textId="77777777" w:rsidR="006907B1" w:rsidRPr="006907B1" w:rsidRDefault="006907B1" w:rsidP="00BF6F4C">
      <w:pPr>
        <w:pStyle w:val="PargrafodaLista"/>
        <w:numPr>
          <w:ilvl w:val="2"/>
          <w:numId w:val="54"/>
        </w:numPr>
        <w:tabs>
          <w:tab w:val="left" w:pos="824"/>
        </w:tabs>
        <w:spacing w:before="207"/>
        <w:ind w:left="824" w:hanging="594"/>
        <w:rPr>
          <w:rFonts w:ascii="Times New Roman" w:hAnsi="Times New Roman" w:cs="Times New Roman"/>
          <w:sz w:val="24"/>
          <w:szCs w:val="24"/>
        </w:rPr>
      </w:pPr>
      <w:r w:rsidRPr="006907B1">
        <w:rPr>
          <w:rFonts w:ascii="Times New Roman" w:hAnsi="Times New Roman" w:cs="Times New Roman"/>
          <w:sz w:val="24"/>
          <w:szCs w:val="24"/>
        </w:rPr>
        <w:t>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natureza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gravidade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infração</w:t>
      </w:r>
      <w:r w:rsidRPr="006907B1">
        <w:rPr>
          <w:rFonts w:ascii="Times New Roman" w:hAnsi="Times New Roman" w:cs="Times New Roman"/>
          <w:spacing w:val="-3"/>
          <w:sz w:val="24"/>
          <w:szCs w:val="24"/>
        </w:rPr>
        <w:t xml:space="preserve"> </w:t>
      </w:r>
      <w:r w:rsidRPr="006907B1">
        <w:rPr>
          <w:rFonts w:ascii="Times New Roman" w:hAnsi="Times New Roman" w:cs="Times New Roman"/>
          <w:spacing w:val="-2"/>
          <w:sz w:val="24"/>
          <w:szCs w:val="24"/>
        </w:rPr>
        <w:t>cometida;</w:t>
      </w:r>
    </w:p>
    <w:p w14:paraId="4FAAF060" w14:textId="77777777" w:rsidR="006907B1" w:rsidRPr="006907B1" w:rsidRDefault="006907B1" w:rsidP="00BF6F4C">
      <w:pPr>
        <w:pStyle w:val="PargrafodaLista"/>
        <w:numPr>
          <w:ilvl w:val="2"/>
          <w:numId w:val="54"/>
        </w:numPr>
        <w:tabs>
          <w:tab w:val="left" w:pos="824"/>
        </w:tabs>
        <w:spacing w:before="207"/>
        <w:ind w:left="824" w:hanging="594"/>
        <w:rPr>
          <w:rFonts w:ascii="Times New Roman" w:hAnsi="Times New Roman" w:cs="Times New Roman"/>
          <w:sz w:val="24"/>
          <w:szCs w:val="24"/>
        </w:rPr>
      </w:pPr>
      <w:r w:rsidRPr="006907B1">
        <w:rPr>
          <w:rFonts w:ascii="Times New Roman" w:hAnsi="Times New Roman" w:cs="Times New Roman"/>
          <w:sz w:val="24"/>
          <w:szCs w:val="24"/>
        </w:rPr>
        <w:t>as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peculiaridades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do</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caso</w:t>
      </w:r>
      <w:r w:rsidRPr="006907B1">
        <w:rPr>
          <w:rFonts w:ascii="Times New Roman" w:hAnsi="Times New Roman" w:cs="Times New Roman"/>
          <w:spacing w:val="-1"/>
          <w:sz w:val="24"/>
          <w:szCs w:val="24"/>
        </w:rPr>
        <w:t xml:space="preserve"> </w:t>
      </w:r>
      <w:r w:rsidRPr="006907B1">
        <w:rPr>
          <w:rFonts w:ascii="Times New Roman" w:hAnsi="Times New Roman" w:cs="Times New Roman"/>
          <w:spacing w:val="-2"/>
          <w:sz w:val="24"/>
          <w:szCs w:val="24"/>
        </w:rPr>
        <w:t>concreto;</w:t>
      </w:r>
    </w:p>
    <w:p w14:paraId="6BD46B83" w14:textId="77777777" w:rsidR="006907B1" w:rsidRPr="006907B1" w:rsidRDefault="006907B1" w:rsidP="00BF6F4C">
      <w:pPr>
        <w:pStyle w:val="PargrafodaLista"/>
        <w:numPr>
          <w:ilvl w:val="2"/>
          <w:numId w:val="54"/>
        </w:numPr>
        <w:tabs>
          <w:tab w:val="left" w:pos="824"/>
        </w:tabs>
        <w:spacing w:before="207"/>
        <w:ind w:left="824" w:hanging="594"/>
        <w:rPr>
          <w:rFonts w:ascii="Times New Roman" w:hAnsi="Times New Roman" w:cs="Times New Roman"/>
          <w:sz w:val="24"/>
          <w:szCs w:val="24"/>
        </w:rPr>
      </w:pPr>
      <w:r w:rsidRPr="006907B1">
        <w:rPr>
          <w:rFonts w:ascii="Times New Roman" w:hAnsi="Times New Roman" w:cs="Times New Roman"/>
          <w:sz w:val="24"/>
          <w:szCs w:val="24"/>
        </w:rPr>
        <w:t>as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 xml:space="preserve">circunstâncias agravantes ou </w:t>
      </w:r>
      <w:r w:rsidRPr="006907B1">
        <w:rPr>
          <w:rFonts w:ascii="Times New Roman" w:hAnsi="Times New Roman" w:cs="Times New Roman"/>
          <w:spacing w:val="-2"/>
          <w:sz w:val="24"/>
          <w:szCs w:val="24"/>
        </w:rPr>
        <w:t>atenuantes;</w:t>
      </w:r>
    </w:p>
    <w:p w14:paraId="4F2D7C39" w14:textId="77777777" w:rsidR="006907B1" w:rsidRPr="006907B1" w:rsidRDefault="006907B1" w:rsidP="00BF6F4C">
      <w:pPr>
        <w:pStyle w:val="PargrafodaLista"/>
        <w:numPr>
          <w:ilvl w:val="2"/>
          <w:numId w:val="54"/>
        </w:numPr>
        <w:tabs>
          <w:tab w:val="left" w:pos="824"/>
        </w:tabs>
        <w:spacing w:before="207"/>
        <w:ind w:left="824" w:hanging="594"/>
        <w:rPr>
          <w:rFonts w:ascii="Times New Roman" w:hAnsi="Times New Roman" w:cs="Times New Roman"/>
          <w:sz w:val="24"/>
          <w:szCs w:val="24"/>
        </w:rPr>
      </w:pPr>
      <w:r w:rsidRPr="006907B1">
        <w:rPr>
          <w:rFonts w:ascii="Times New Roman" w:hAnsi="Times New Roman" w:cs="Times New Roman"/>
          <w:sz w:val="24"/>
          <w:szCs w:val="24"/>
        </w:rPr>
        <w:t>os</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danos</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que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dela</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provierem</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para</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Administração</w:t>
      </w:r>
      <w:r w:rsidRPr="006907B1">
        <w:rPr>
          <w:rFonts w:ascii="Times New Roman" w:hAnsi="Times New Roman" w:cs="Times New Roman"/>
          <w:spacing w:val="-2"/>
          <w:sz w:val="24"/>
          <w:szCs w:val="24"/>
        </w:rPr>
        <w:t xml:space="preserve"> Pública;</w:t>
      </w:r>
    </w:p>
    <w:p w14:paraId="1F036576" w14:textId="77777777" w:rsidR="006907B1" w:rsidRPr="006907B1" w:rsidRDefault="006907B1" w:rsidP="00BF6F4C">
      <w:pPr>
        <w:pStyle w:val="PargrafodaLista"/>
        <w:numPr>
          <w:ilvl w:val="2"/>
          <w:numId w:val="54"/>
        </w:numPr>
        <w:tabs>
          <w:tab w:val="left" w:pos="833"/>
        </w:tabs>
        <w:spacing w:before="207"/>
        <w:ind w:left="230" w:right="231" w:firstLine="0"/>
        <w:rPr>
          <w:rFonts w:ascii="Times New Roman" w:hAnsi="Times New Roman" w:cs="Times New Roman"/>
          <w:sz w:val="24"/>
          <w:szCs w:val="24"/>
        </w:rPr>
      </w:pPr>
      <w:r w:rsidRPr="006907B1">
        <w:rPr>
          <w:rFonts w:ascii="Times New Roman" w:hAnsi="Times New Roman" w:cs="Times New Roman"/>
          <w:sz w:val="24"/>
          <w:szCs w:val="24"/>
        </w:rPr>
        <w:t xml:space="preserve">a implantação ou o aperfeiçoamento de programa de integridade, conforme normas e orientações dos órgãos de </w:t>
      </w:r>
      <w:r w:rsidRPr="006907B1">
        <w:rPr>
          <w:rFonts w:ascii="Times New Roman" w:hAnsi="Times New Roman" w:cs="Times New Roman"/>
          <w:spacing w:val="-2"/>
          <w:sz w:val="24"/>
          <w:szCs w:val="24"/>
        </w:rPr>
        <w:t>controle.</w:t>
      </w:r>
    </w:p>
    <w:p w14:paraId="60580FAB" w14:textId="77777777" w:rsidR="006907B1" w:rsidRPr="006907B1" w:rsidRDefault="006907B1" w:rsidP="00BF6F4C">
      <w:pPr>
        <w:pStyle w:val="PargrafodaLista"/>
        <w:numPr>
          <w:ilvl w:val="1"/>
          <w:numId w:val="54"/>
        </w:numPr>
        <w:tabs>
          <w:tab w:val="left" w:pos="666"/>
        </w:tabs>
        <w:spacing w:before="207"/>
        <w:ind w:right="231" w:firstLine="0"/>
        <w:rPr>
          <w:rFonts w:ascii="Times New Roman" w:hAnsi="Times New Roman" w:cs="Times New Roman"/>
          <w:sz w:val="24"/>
          <w:szCs w:val="24"/>
        </w:rPr>
      </w:pPr>
      <w:r w:rsidRPr="006907B1">
        <w:rPr>
          <w:rFonts w:ascii="Times New Roman" w:hAnsi="Times New Roman" w:cs="Times New Roman"/>
          <w:sz w:val="24"/>
          <w:szCs w:val="24"/>
        </w:rPr>
        <w:t>Serão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aplicadas</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às</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sanções</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deste</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termo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referência,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os</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critérios</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dosimetria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previstos</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Capítulo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IV</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Instrução Normativa Conjunta nº 001 CGM/PGM-2024;</w:t>
      </w:r>
    </w:p>
    <w:p w14:paraId="2D5E0EFB" w14:textId="77777777" w:rsidR="006907B1" w:rsidRPr="006907B1" w:rsidRDefault="006907B1" w:rsidP="00BF6F4C">
      <w:pPr>
        <w:pStyle w:val="PargrafodaLista"/>
        <w:numPr>
          <w:ilvl w:val="1"/>
          <w:numId w:val="54"/>
        </w:numPr>
        <w:tabs>
          <w:tab w:val="left" w:pos="770"/>
        </w:tabs>
        <w:spacing w:before="207"/>
        <w:ind w:right="229" w:firstLine="0"/>
        <w:rPr>
          <w:rFonts w:ascii="Times New Roman" w:hAnsi="Times New Roman" w:cs="Times New Roman"/>
          <w:sz w:val="24"/>
          <w:szCs w:val="24"/>
        </w:rPr>
      </w:pPr>
      <w:r w:rsidRPr="006907B1">
        <w:rPr>
          <w:rFonts w:ascii="Times New Roman" w:hAnsi="Times New Roman" w:cs="Times New Roman"/>
          <w:sz w:val="24"/>
          <w:szCs w:val="24"/>
        </w:rPr>
        <w:t>Se</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multa</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aplicada</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as</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indenizações</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cabíveis</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forem</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superiores</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ao</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valor</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pagamento</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lastRenderedPageBreak/>
        <w:t>eventualmente</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devido</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pela Administração</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ao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contratado,</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além</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perda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desse</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valor,</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diferença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será</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descontada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garantia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prestada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ou</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será</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 xml:space="preserve">cobrada </w:t>
      </w:r>
      <w:r w:rsidRPr="006907B1">
        <w:rPr>
          <w:rFonts w:ascii="Times New Roman" w:hAnsi="Times New Roman" w:cs="Times New Roman"/>
          <w:spacing w:val="-2"/>
          <w:sz w:val="24"/>
          <w:szCs w:val="24"/>
        </w:rPr>
        <w:t>judicialmente.</w:t>
      </w:r>
    </w:p>
    <w:p w14:paraId="0C717054" w14:textId="77777777" w:rsidR="006907B1" w:rsidRPr="006907B1" w:rsidRDefault="006907B1" w:rsidP="00BF6F4C">
      <w:pPr>
        <w:pStyle w:val="PargrafodaLista"/>
        <w:numPr>
          <w:ilvl w:val="1"/>
          <w:numId w:val="54"/>
        </w:numPr>
        <w:tabs>
          <w:tab w:val="left" w:pos="779"/>
        </w:tabs>
        <w:spacing w:before="207"/>
        <w:ind w:right="231" w:firstLine="0"/>
        <w:rPr>
          <w:rFonts w:ascii="Times New Roman" w:hAnsi="Times New Roman" w:cs="Times New Roman"/>
          <w:sz w:val="24"/>
          <w:szCs w:val="24"/>
        </w:rPr>
      </w:pPr>
      <w:r w:rsidRPr="006907B1">
        <w:rPr>
          <w:rFonts w:ascii="Times New Roman" w:hAnsi="Times New Roman" w:cs="Times New Roman"/>
          <w:sz w:val="24"/>
          <w:szCs w:val="24"/>
        </w:rPr>
        <w:t>A aplicação das sanções previstas neste Edital não exclui, em hipótese alguma, a obrigação de reparação integral do dano causado à Administração Pública.</w:t>
      </w:r>
    </w:p>
    <w:p w14:paraId="76EF0261" w14:textId="77777777" w:rsidR="006907B1" w:rsidRPr="006907B1" w:rsidRDefault="006907B1" w:rsidP="00BF6F4C">
      <w:pPr>
        <w:pStyle w:val="PargrafodaLista"/>
        <w:numPr>
          <w:ilvl w:val="1"/>
          <w:numId w:val="54"/>
        </w:numPr>
        <w:tabs>
          <w:tab w:val="left" w:pos="802"/>
        </w:tabs>
        <w:spacing w:before="207"/>
        <w:ind w:right="230" w:firstLine="0"/>
        <w:rPr>
          <w:rFonts w:ascii="Times New Roman" w:hAnsi="Times New Roman" w:cs="Times New Roman"/>
          <w:sz w:val="24"/>
          <w:szCs w:val="24"/>
        </w:rPr>
      </w:pPr>
      <w:r w:rsidRPr="006907B1">
        <w:rPr>
          <w:rFonts w:ascii="Times New Roman" w:hAnsi="Times New Roman" w:cs="Times New Roman"/>
          <w:sz w:val="24"/>
          <w:szCs w:val="24"/>
        </w:rPr>
        <w:t>A aplicação de qualquer das penalidades previstas realizar-se-á em processo administrativo que assegurará o contraditório e a ampla defesa ao fornecedor/adjudicatário, observando-se o procedimento previsto na Lei nº 14.133, de 2021 e Instrução Normativa Conjunta nº 001 CGM/PGM-2024.</w:t>
      </w:r>
    </w:p>
    <w:p w14:paraId="5F57AF35" w14:textId="043F0E73" w:rsidR="006907B1" w:rsidRPr="006907B1" w:rsidRDefault="006907B1" w:rsidP="006907B1">
      <w:pPr>
        <w:pStyle w:val="Corpodetexto"/>
        <w:spacing w:before="5"/>
        <w:rPr>
          <w:rFonts w:ascii="Times New Roman" w:hAnsi="Times New Roman" w:cs="Times New Roman"/>
          <w:sz w:val="24"/>
          <w:szCs w:val="24"/>
        </w:rPr>
      </w:pPr>
      <w:r>
        <w:rPr>
          <w:noProof/>
          <w:sz w:val="15"/>
          <w:lang w:val="pt-BR" w:eastAsia="pt-BR"/>
        </w:rPr>
        <mc:AlternateContent>
          <mc:Choice Requires="wps">
            <w:drawing>
              <wp:anchor distT="0" distB="0" distL="0" distR="0" simplePos="0" relativeHeight="487646720" behindDoc="1" locked="0" layoutInCell="1" allowOverlap="1" wp14:anchorId="58125D78" wp14:editId="53989F8E">
                <wp:simplePos x="0" y="0"/>
                <wp:positionH relativeFrom="page">
                  <wp:posOffset>613824</wp:posOffset>
                </wp:positionH>
                <wp:positionV relativeFrom="paragraph">
                  <wp:posOffset>131318</wp:posOffset>
                </wp:positionV>
                <wp:extent cx="6332855" cy="16954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0DC2524F" w14:textId="77777777" w:rsidR="00FF52F6" w:rsidRPr="006907B1" w:rsidRDefault="00FF52F6" w:rsidP="006907B1">
                            <w:pPr>
                              <w:spacing w:before="25"/>
                              <w:ind w:left="108"/>
                              <w:rPr>
                                <w:rFonts w:ascii="Times New Roman" w:hAnsi="Times New Roman" w:cs="Times New Roman"/>
                                <w:b/>
                                <w:sz w:val="24"/>
                                <w:szCs w:val="24"/>
                              </w:rPr>
                            </w:pPr>
                            <w:r w:rsidRPr="006907B1">
                              <w:rPr>
                                <w:rFonts w:ascii="Times New Roman" w:hAnsi="Times New Roman" w:cs="Times New Roman"/>
                                <w:b/>
                                <w:sz w:val="24"/>
                                <w:szCs w:val="24"/>
                              </w:rPr>
                              <w:t>16.</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DA</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IMPUGNAÇÃO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AO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EDITAL</w:t>
                            </w:r>
                            <w:r w:rsidRPr="006907B1">
                              <w:rPr>
                                <w:rFonts w:ascii="Times New Roman" w:hAnsi="Times New Roman" w:cs="Times New Roman"/>
                                <w:b/>
                                <w:spacing w:val="-2"/>
                                <w:sz w:val="24"/>
                                <w:szCs w:val="24"/>
                              </w:rPr>
                              <w:t xml:space="preserve"> </w:t>
                            </w:r>
                            <w:r w:rsidRPr="006907B1">
                              <w:rPr>
                                <w:rFonts w:ascii="Times New Roman" w:hAnsi="Times New Roman" w:cs="Times New Roman"/>
                                <w:b/>
                                <w:sz w:val="24"/>
                                <w:szCs w:val="24"/>
                              </w:rPr>
                              <w:t>E</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DO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PEDIDO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DE</w:t>
                            </w:r>
                            <w:r w:rsidRPr="006907B1">
                              <w:rPr>
                                <w:rFonts w:ascii="Times New Roman" w:hAnsi="Times New Roman" w:cs="Times New Roman"/>
                                <w:b/>
                                <w:spacing w:val="-2"/>
                                <w:sz w:val="24"/>
                                <w:szCs w:val="24"/>
                              </w:rPr>
                              <w:t xml:space="preserve"> ESCLARECIMENTO</w:t>
                            </w:r>
                          </w:p>
                        </w:txbxContent>
                      </wps:txbx>
                      <wps:bodyPr wrap="square" lIns="0" tIns="0" rIns="0" bIns="0" rtlCol="0">
                        <a:noAutofit/>
                      </wps:bodyPr>
                    </wps:wsp>
                  </a:graphicData>
                </a:graphic>
              </wp:anchor>
            </w:drawing>
          </mc:Choice>
          <mc:Fallback>
            <w:pict>
              <v:shape w14:anchorId="58125D78" id="Textbox 27" o:spid="_x0000_s1038" type="#_x0000_t202" style="position:absolute;margin-left:48.35pt;margin-top:10.35pt;width:498.65pt;height:13.35pt;z-index:-15669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" filled="f" strokeweight=".17636mm">
                <v:path arrowok="t"/>
                <v:textbox inset="0,0,0,0">
                  <w:txbxContent>
                    <w:p w14:paraId="0DC2524F" w14:textId="77777777" w:rsidR="00FF52F6" w:rsidRPr="006907B1" w:rsidRDefault="00FF52F6" w:rsidP="006907B1">
                      <w:pPr>
                        <w:spacing w:before="25"/>
                        <w:ind w:left="108"/>
                        <w:rPr>
                          <w:rFonts w:ascii="Times New Roman" w:hAnsi="Times New Roman" w:cs="Times New Roman"/>
                          <w:b/>
                          <w:sz w:val="24"/>
                          <w:szCs w:val="24"/>
                        </w:rPr>
                      </w:pPr>
                      <w:r w:rsidRPr="006907B1">
                        <w:rPr>
                          <w:rFonts w:ascii="Times New Roman" w:hAnsi="Times New Roman" w:cs="Times New Roman"/>
                          <w:b/>
                          <w:sz w:val="24"/>
                          <w:szCs w:val="24"/>
                        </w:rPr>
                        <w:t>16.</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DA</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IMPUGNAÇÃO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AO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EDITAL</w:t>
                      </w:r>
                      <w:r w:rsidRPr="006907B1">
                        <w:rPr>
                          <w:rFonts w:ascii="Times New Roman" w:hAnsi="Times New Roman" w:cs="Times New Roman"/>
                          <w:b/>
                          <w:spacing w:val="-2"/>
                          <w:sz w:val="24"/>
                          <w:szCs w:val="24"/>
                        </w:rPr>
                        <w:t xml:space="preserve"> </w:t>
                      </w:r>
                      <w:r w:rsidRPr="006907B1">
                        <w:rPr>
                          <w:rFonts w:ascii="Times New Roman" w:hAnsi="Times New Roman" w:cs="Times New Roman"/>
                          <w:b/>
                          <w:sz w:val="24"/>
                          <w:szCs w:val="24"/>
                        </w:rPr>
                        <w:t>E</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DO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PEDIDO</w:t>
                      </w:r>
                      <w:r w:rsidRPr="006907B1">
                        <w:rPr>
                          <w:rFonts w:ascii="Times New Roman" w:hAnsi="Times New Roman" w:cs="Times New Roman"/>
                          <w:b/>
                          <w:spacing w:val="-3"/>
                          <w:sz w:val="24"/>
                          <w:szCs w:val="24"/>
                        </w:rPr>
                        <w:t xml:space="preserve"> </w:t>
                      </w:r>
                      <w:r w:rsidRPr="006907B1">
                        <w:rPr>
                          <w:rFonts w:ascii="Times New Roman" w:hAnsi="Times New Roman" w:cs="Times New Roman"/>
                          <w:b/>
                          <w:sz w:val="24"/>
                          <w:szCs w:val="24"/>
                        </w:rPr>
                        <w:t>DE</w:t>
                      </w:r>
                      <w:r w:rsidRPr="006907B1">
                        <w:rPr>
                          <w:rFonts w:ascii="Times New Roman" w:hAnsi="Times New Roman" w:cs="Times New Roman"/>
                          <w:b/>
                          <w:spacing w:val="-2"/>
                          <w:sz w:val="24"/>
                          <w:szCs w:val="24"/>
                        </w:rPr>
                        <w:t xml:space="preserve"> ESCLARECIMENTO</w:t>
                      </w:r>
                    </w:p>
                  </w:txbxContent>
                </v:textbox>
                <w10:wrap type="topAndBottom" anchorx="page"/>
              </v:shape>
            </w:pict>
          </mc:Fallback>
        </mc:AlternateContent>
      </w:r>
    </w:p>
    <w:p w14:paraId="41E96403" w14:textId="77777777" w:rsidR="006907B1" w:rsidRPr="006907B1" w:rsidRDefault="006907B1" w:rsidP="00BF6F4C">
      <w:pPr>
        <w:pStyle w:val="PargrafodaLista"/>
        <w:numPr>
          <w:ilvl w:val="1"/>
          <w:numId w:val="57"/>
        </w:numPr>
        <w:tabs>
          <w:tab w:val="left" w:pos="668"/>
        </w:tabs>
        <w:ind w:right="231" w:firstLine="0"/>
        <w:rPr>
          <w:rFonts w:ascii="Times New Roman" w:hAnsi="Times New Roman" w:cs="Times New Roman"/>
          <w:sz w:val="24"/>
          <w:szCs w:val="24"/>
        </w:rPr>
      </w:pPr>
      <w:r w:rsidRPr="006907B1">
        <w:rPr>
          <w:rFonts w:ascii="Times New Roman" w:hAnsi="Times New Roman" w:cs="Times New Roman"/>
          <w:sz w:val="24"/>
          <w:szCs w:val="24"/>
        </w:rPr>
        <w:t>Qualquer</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pessoa</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é</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parte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legítima</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para</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impugnar</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este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Edital</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por</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irregularidade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na</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aplicação</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10"/>
          <w:sz w:val="24"/>
          <w:szCs w:val="24"/>
        </w:rPr>
        <w:t xml:space="preserve"> </w:t>
      </w:r>
      <w:hyperlink r:id="rId37">
        <w:r w:rsidRPr="006907B1">
          <w:rPr>
            <w:rFonts w:ascii="Times New Roman" w:hAnsi="Times New Roman" w:cs="Times New Roman"/>
            <w:sz w:val="24"/>
            <w:szCs w:val="24"/>
            <w:u w:val="single"/>
          </w:rPr>
          <w:t>Lei</w:t>
        </w:r>
        <w:r w:rsidRPr="006907B1">
          <w:rPr>
            <w:rFonts w:ascii="Times New Roman" w:hAnsi="Times New Roman" w:cs="Times New Roman"/>
            <w:spacing w:val="-10"/>
            <w:sz w:val="24"/>
            <w:szCs w:val="24"/>
            <w:u w:val="single"/>
          </w:rPr>
          <w:t xml:space="preserve"> </w:t>
        </w:r>
        <w:r w:rsidRPr="006907B1">
          <w:rPr>
            <w:rFonts w:ascii="Times New Roman" w:hAnsi="Times New Roman" w:cs="Times New Roman"/>
            <w:sz w:val="24"/>
            <w:szCs w:val="24"/>
            <w:u w:val="single"/>
          </w:rPr>
          <w:t>nº</w:t>
        </w:r>
        <w:r w:rsidRPr="006907B1">
          <w:rPr>
            <w:rFonts w:ascii="Times New Roman" w:hAnsi="Times New Roman" w:cs="Times New Roman"/>
            <w:spacing w:val="-10"/>
            <w:sz w:val="24"/>
            <w:szCs w:val="24"/>
            <w:u w:val="single"/>
          </w:rPr>
          <w:t xml:space="preserve"> </w:t>
        </w:r>
        <w:r w:rsidRPr="006907B1">
          <w:rPr>
            <w:rFonts w:ascii="Times New Roman" w:hAnsi="Times New Roman" w:cs="Times New Roman"/>
            <w:sz w:val="24"/>
            <w:szCs w:val="24"/>
            <w:u w:val="single"/>
          </w:rPr>
          <w:t>14.133,</w:t>
        </w:r>
        <w:r w:rsidRPr="006907B1">
          <w:rPr>
            <w:rFonts w:ascii="Times New Roman" w:hAnsi="Times New Roman" w:cs="Times New Roman"/>
            <w:spacing w:val="-10"/>
            <w:sz w:val="24"/>
            <w:szCs w:val="24"/>
            <w:u w:val="single"/>
          </w:rPr>
          <w:t xml:space="preserve"> </w:t>
        </w:r>
        <w:r w:rsidRPr="006907B1">
          <w:rPr>
            <w:rFonts w:ascii="Times New Roman" w:hAnsi="Times New Roman" w:cs="Times New Roman"/>
            <w:sz w:val="24"/>
            <w:szCs w:val="24"/>
            <w:u w:val="single"/>
          </w:rPr>
          <w:t>de</w:t>
        </w:r>
        <w:r w:rsidRPr="006907B1">
          <w:rPr>
            <w:rFonts w:ascii="Times New Roman" w:hAnsi="Times New Roman" w:cs="Times New Roman"/>
            <w:spacing w:val="-10"/>
            <w:sz w:val="24"/>
            <w:szCs w:val="24"/>
            <w:u w:val="single"/>
          </w:rPr>
          <w:t xml:space="preserve"> </w:t>
        </w:r>
        <w:r w:rsidRPr="006907B1">
          <w:rPr>
            <w:rFonts w:ascii="Times New Roman" w:hAnsi="Times New Roman" w:cs="Times New Roman"/>
            <w:sz w:val="24"/>
            <w:szCs w:val="24"/>
            <w:u w:val="single"/>
          </w:rPr>
          <w:t>2021</w:t>
        </w:r>
      </w:hyperlink>
      <w:r w:rsidRPr="006907B1">
        <w:rPr>
          <w:rFonts w:ascii="Times New Roman" w:hAnsi="Times New Roman" w:cs="Times New Roman"/>
          <w:sz w:val="24"/>
          <w:szCs w:val="24"/>
        </w:rPr>
        <w:t>, devendo protocolar o pedido até 3 (três) dias úteis antes da data da abertura do certame.</w:t>
      </w:r>
    </w:p>
    <w:p w14:paraId="31AEA62D" w14:textId="77777777" w:rsidR="006907B1" w:rsidRPr="006907B1" w:rsidRDefault="006907B1" w:rsidP="006907B1">
      <w:pPr>
        <w:pStyle w:val="Corpodetexto"/>
        <w:rPr>
          <w:rFonts w:ascii="Times New Roman" w:hAnsi="Times New Roman" w:cs="Times New Roman"/>
          <w:sz w:val="24"/>
          <w:szCs w:val="24"/>
        </w:rPr>
      </w:pPr>
    </w:p>
    <w:p w14:paraId="1429D315" w14:textId="77777777" w:rsidR="006907B1" w:rsidRPr="006907B1" w:rsidRDefault="006907B1" w:rsidP="00BF6F4C">
      <w:pPr>
        <w:pStyle w:val="PargrafodaLista"/>
        <w:numPr>
          <w:ilvl w:val="1"/>
          <w:numId w:val="57"/>
        </w:numPr>
        <w:tabs>
          <w:tab w:val="left" w:pos="681"/>
        </w:tabs>
        <w:ind w:right="230" w:firstLine="0"/>
        <w:rPr>
          <w:rFonts w:ascii="Times New Roman" w:hAnsi="Times New Roman" w:cs="Times New Roman"/>
          <w:sz w:val="24"/>
          <w:szCs w:val="24"/>
        </w:rPr>
      </w:pPr>
      <w:r w:rsidRPr="006907B1">
        <w:rPr>
          <w:rFonts w:ascii="Times New Roman" w:hAnsi="Times New Roman" w:cs="Times New Roman"/>
          <w:sz w:val="24"/>
          <w:szCs w:val="24"/>
        </w:rPr>
        <w:t>A resposta à impugnação ou ao pedido de esclarecimento será divulgado em sítio eletrônico oficial no prazo de até</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3 (três) dias úteis, limitado ao último dia útil anterior à data da abertura do certame.</w:t>
      </w:r>
    </w:p>
    <w:p w14:paraId="23939217" w14:textId="77777777" w:rsidR="006907B1" w:rsidRPr="006907B1" w:rsidRDefault="006907B1" w:rsidP="006907B1">
      <w:pPr>
        <w:pStyle w:val="Corpodetexto"/>
        <w:rPr>
          <w:rFonts w:ascii="Times New Roman" w:hAnsi="Times New Roman" w:cs="Times New Roman"/>
          <w:sz w:val="24"/>
          <w:szCs w:val="24"/>
        </w:rPr>
      </w:pPr>
    </w:p>
    <w:p w14:paraId="6F583E71" w14:textId="51E7B8D7" w:rsidR="006907B1" w:rsidRPr="006907B1" w:rsidRDefault="006907B1" w:rsidP="00BF6F4C">
      <w:pPr>
        <w:pStyle w:val="PargrafodaLista"/>
        <w:numPr>
          <w:ilvl w:val="2"/>
          <w:numId w:val="57"/>
        </w:numPr>
        <w:tabs>
          <w:tab w:val="left" w:pos="664"/>
        </w:tabs>
        <w:ind w:right="231"/>
        <w:rPr>
          <w:rFonts w:ascii="Times New Roman" w:hAnsi="Times New Roman" w:cs="Times New Roman"/>
          <w:sz w:val="24"/>
          <w:szCs w:val="24"/>
        </w:rPr>
      </w:pPr>
      <w:r w:rsidRPr="006907B1">
        <w:rPr>
          <w:rFonts w:ascii="Times New Roman" w:hAnsi="Times New Roman" w:cs="Times New Roman"/>
          <w:sz w:val="24"/>
          <w:szCs w:val="24"/>
        </w:rPr>
        <w:t>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impugnação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pedido</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esclarecimento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poderão</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ser</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realizados</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por</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forma</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eletrônica,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exclusivamente</w:t>
      </w:r>
      <w:r w:rsidRPr="006907B1">
        <w:rPr>
          <w:rFonts w:ascii="Times New Roman" w:hAnsi="Times New Roman" w:cs="Times New Roman"/>
          <w:spacing w:val="-13"/>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endereço eletrônico:</w:t>
      </w:r>
      <w:r w:rsidR="00E87BEB" w:rsidRPr="00E87BEB">
        <w:t xml:space="preserve"> </w:t>
      </w:r>
      <w:r w:rsidR="00E87BEB" w:rsidRPr="00E87BEB">
        <w:rPr>
          <w:rFonts w:ascii="Times New Roman" w:hAnsi="Times New Roman" w:cs="Times New Roman"/>
          <w:sz w:val="24"/>
          <w:szCs w:val="24"/>
        </w:rPr>
        <w:t>https://portal.licitanet.com.br/</w:t>
      </w:r>
      <w:r w:rsidRPr="006907B1">
        <w:rPr>
          <w:rFonts w:ascii="Times New Roman" w:hAnsi="Times New Roman" w:cs="Times New Roman"/>
          <w:color w:val="0000FF"/>
          <w:spacing w:val="-5"/>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prazo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8"/>
          <w:sz w:val="24"/>
          <w:szCs w:val="24"/>
        </w:rPr>
        <w:t xml:space="preserve"> </w:t>
      </w:r>
      <w:r w:rsidRPr="006907B1">
        <w:rPr>
          <w:rFonts w:ascii="Times New Roman" w:hAnsi="Times New Roman" w:cs="Times New Roman"/>
          <w:b/>
          <w:sz w:val="24"/>
          <w:szCs w:val="24"/>
        </w:rPr>
        <w:t>até</w:t>
      </w:r>
      <w:r w:rsidRPr="006907B1">
        <w:rPr>
          <w:rFonts w:ascii="Times New Roman" w:hAnsi="Times New Roman" w:cs="Times New Roman"/>
          <w:b/>
          <w:spacing w:val="-8"/>
          <w:sz w:val="24"/>
          <w:szCs w:val="24"/>
        </w:rPr>
        <w:t xml:space="preserve"> </w:t>
      </w:r>
      <w:r w:rsidRPr="006907B1">
        <w:rPr>
          <w:rFonts w:ascii="Times New Roman" w:hAnsi="Times New Roman" w:cs="Times New Roman"/>
          <w:b/>
          <w:sz w:val="24"/>
          <w:szCs w:val="24"/>
        </w:rPr>
        <w:t>3</w:t>
      </w:r>
      <w:r w:rsidRPr="006907B1">
        <w:rPr>
          <w:rFonts w:ascii="Times New Roman" w:hAnsi="Times New Roman" w:cs="Times New Roman"/>
          <w:b/>
          <w:spacing w:val="-8"/>
          <w:sz w:val="24"/>
          <w:szCs w:val="24"/>
        </w:rPr>
        <w:t xml:space="preserve"> </w:t>
      </w:r>
      <w:r w:rsidRPr="006907B1">
        <w:rPr>
          <w:rFonts w:ascii="Times New Roman" w:hAnsi="Times New Roman" w:cs="Times New Roman"/>
          <w:b/>
          <w:sz w:val="24"/>
          <w:szCs w:val="24"/>
        </w:rPr>
        <w:t>(três)</w:t>
      </w:r>
      <w:r w:rsidRPr="006907B1">
        <w:rPr>
          <w:rFonts w:ascii="Times New Roman" w:hAnsi="Times New Roman" w:cs="Times New Roman"/>
          <w:b/>
          <w:spacing w:val="-8"/>
          <w:sz w:val="24"/>
          <w:szCs w:val="24"/>
        </w:rPr>
        <w:t xml:space="preserve"> </w:t>
      </w:r>
      <w:r w:rsidRPr="006907B1">
        <w:rPr>
          <w:rFonts w:ascii="Times New Roman" w:hAnsi="Times New Roman" w:cs="Times New Roman"/>
          <w:b/>
          <w:sz w:val="24"/>
          <w:szCs w:val="24"/>
        </w:rPr>
        <w:t>dias</w:t>
      </w:r>
      <w:r w:rsidRPr="006907B1">
        <w:rPr>
          <w:rFonts w:ascii="Times New Roman" w:hAnsi="Times New Roman" w:cs="Times New Roman"/>
          <w:b/>
          <w:spacing w:val="-8"/>
          <w:sz w:val="24"/>
          <w:szCs w:val="24"/>
        </w:rPr>
        <w:t xml:space="preserve"> </w:t>
      </w:r>
      <w:r w:rsidRPr="006907B1">
        <w:rPr>
          <w:rFonts w:ascii="Times New Roman" w:hAnsi="Times New Roman" w:cs="Times New Roman"/>
          <w:b/>
          <w:sz w:val="24"/>
          <w:szCs w:val="24"/>
        </w:rPr>
        <w:t>úteis</w:t>
      </w:r>
      <w:r w:rsidRPr="006907B1">
        <w:rPr>
          <w:rFonts w:ascii="Times New Roman" w:hAnsi="Times New Roman" w:cs="Times New Roman"/>
          <w:b/>
          <w:spacing w:val="-8"/>
          <w:sz w:val="24"/>
          <w:szCs w:val="24"/>
        </w:rPr>
        <w:t xml:space="preserve"> </w:t>
      </w:r>
      <w:r w:rsidRPr="006907B1">
        <w:rPr>
          <w:rFonts w:ascii="Times New Roman" w:hAnsi="Times New Roman" w:cs="Times New Roman"/>
          <w:sz w:val="24"/>
          <w:szCs w:val="24"/>
        </w:rPr>
        <w:t>antes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data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fixada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para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abertura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sessão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pública.</w:t>
      </w:r>
    </w:p>
    <w:p w14:paraId="276056D6" w14:textId="77777777" w:rsidR="006907B1" w:rsidRPr="006907B1" w:rsidRDefault="006907B1" w:rsidP="006907B1">
      <w:pPr>
        <w:pStyle w:val="Corpodetexto"/>
        <w:rPr>
          <w:rFonts w:ascii="Times New Roman" w:hAnsi="Times New Roman" w:cs="Times New Roman"/>
          <w:sz w:val="24"/>
          <w:szCs w:val="24"/>
        </w:rPr>
      </w:pPr>
    </w:p>
    <w:p w14:paraId="35F004DE" w14:textId="77777777" w:rsidR="006907B1" w:rsidRPr="006907B1" w:rsidRDefault="006907B1" w:rsidP="00BF6F4C">
      <w:pPr>
        <w:pStyle w:val="PargrafodaLista"/>
        <w:numPr>
          <w:ilvl w:val="1"/>
          <w:numId w:val="57"/>
        </w:numPr>
        <w:tabs>
          <w:tab w:val="left" w:pos="676"/>
        </w:tabs>
        <w:ind w:left="676" w:hanging="446"/>
        <w:rPr>
          <w:rFonts w:ascii="Times New Roman" w:hAnsi="Times New Roman" w:cs="Times New Roman"/>
          <w:sz w:val="24"/>
          <w:szCs w:val="24"/>
        </w:rPr>
      </w:pPr>
      <w:r w:rsidRPr="006907B1">
        <w:rPr>
          <w:rFonts w:ascii="Times New Roman" w:hAnsi="Times New Roman" w:cs="Times New Roman"/>
          <w:sz w:val="24"/>
          <w:szCs w:val="24"/>
        </w:rPr>
        <w:t>As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impugnações e pedidos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de esclarecimentos não</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suspendem os prazos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 xml:space="preserve">previstos no </w:t>
      </w:r>
      <w:r w:rsidRPr="006907B1">
        <w:rPr>
          <w:rFonts w:ascii="Times New Roman" w:hAnsi="Times New Roman" w:cs="Times New Roman"/>
          <w:spacing w:val="-2"/>
          <w:sz w:val="24"/>
          <w:szCs w:val="24"/>
        </w:rPr>
        <w:t>certame.</w:t>
      </w:r>
    </w:p>
    <w:p w14:paraId="53F78A2B" w14:textId="77777777" w:rsidR="006907B1" w:rsidRPr="006907B1" w:rsidRDefault="006907B1" w:rsidP="006907B1">
      <w:pPr>
        <w:pStyle w:val="Corpodetexto"/>
        <w:rPr>
          <w:rFonts w:ascii="Times New Roman" w:hAnsi="Times New Roman" w:cs="Times New Roman"/>
          <w:sz w:val="24"/>
          <w:szCs w:val="24"/>
        </w:rPr>
      </w:pPr>
    </w:p>
    <w:p w14:paraId="5A7C8570" w14:textId="77777777" w:rsidR="006907B1" w:rsidRPr="006907B1" w:rsidRDefault="006907B1" w:rsidP="00BF6F4C">
      <w:pPr>
        <w:pStyle w:val="PargrafodaLista"/>
        <w:numPr>
          <w:ilvl w:val="2"/>
          <w:numId w:val="57"/>
        </w:numPr>
        <w:tabs>
          <w:tab w:val="left" w:pos="846"/>
        </w:tabs>
        <w:ind w:right="230" w:firstLine="0"/>
        <w:rPr>
          <w:rFonts w:ascii="Times New Roman" w:hAnsi="Times New Roman" w:cs="Times New Roman"/>
          <w:sz w:val="24"/>
          <w:szCs w:val="24"/>
        </w:rPr>
      </w:pPr>
      <w:r w:rsidRPr="006907B1">
        <w:rPr>
          <w:rFonts w:ascii="Times New Roman" w:hAnsi="Times New Roman" w:cs="Times New Roman"/>
          <w:sz w:val="24"/>
          <w:szCs w:val="24"/>
        </w:rPr>
        <w:t>A concessão de efeito suspensivo à impugnação é medida excepcional e deverá ser motivada pelo agente de</w:t>
      </w:r>
      <w:r w:rsidRPr="006907B1">
        <w:rPr>
          <w:rFonts w:ascii="Times New Roman" w:hAnsi="Times New Roman" w:cs="Times New Roman"/>
          <w:spacing w:val="80"/>
          <w:sz w:val="24"/>
          <w:szCs w:val="24"/>
        </w:rPr>
        <w:t xml:space="preserve"> </w:t>
      </w:r>
      <w:r w:rsidRPr="006907B1">
        <w:rPr>
          <w:rFonts w:ascii="Times New Roman" w:hAnsi="Times New Roman" w:cs="Times New Roman"/>
          <w:sz w:val="24"/>
          <w:szCs w:val="24"/>
        </w:rPr>
        <w:t>contratação, nos autos do processo de licitação.</w:t>
      </w:r>
    </w:p>
    <w:p w14:paraId="7617F027" w14:textId="77777777" w:rsidR="006907B1" w:rsidRPr="006907B1" w:rsidRDefault="006907B1" w:rsidP="00BF6F4C">
      <w:pPr>
        <w:pStyle w:val="PargrafodaLista"/>
        <w:numPr>
          <w:ilvl w:val="1"/>
          <w:numId w:val="57"/>
        </w:numPr>
        <w:tabs>
          <w:tab w:val="left" w:pos="676"/>
        </w:tabs>
        <w:spacing w:before="207"/>
        <w:ind w:left="676" w:hanging="446"/>
        <w:rPr>
          <w:rFonts w:ascii="Times New Roman" w:hAnsi="Times New Roman" w:cs="Times New Roman"/>
          <w:sz w:val="24"/>
          <w:szCs w:val="24"/>
        </w:rPr>
      </w:pPr>
      <w:r w:rsidRPr="006907B1">
        <w:rPr>
          <w:rFonts w:ascii="Times New Roman" w:hAnsi="Times New Roman" w:cs="Times New Roman"/>
          <w:sz w:val="24"/>
          <w:szCs w:val="24"/>
        </w:rPr>
        <w:t>Acolhida</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impugnação,</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será</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definida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publicada</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nova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data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para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realização</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do</w:t>
      </w:r>
      <w:r w:rsidRPr="006907B1">
        <w:rPr>
          <w:rFonts w:ascii="Times New Roman" w:hAnsi="Times New Roman" w:cs="Times New Roman"/>
          <w:spacing w:val="-4"/>
          <w:sz w:val="24"/>
          <w:szCs w:val="24"/>
        </w:rPr>
        <w:t xml:space="preserve"> </w:t>
      </w:r>
      <w:r w:rsidRPr="006907B1">
        <w:rPr>
          <w:rFonts w:ascii="Times New Roman" w:hAnsi="Times New Roman" w:cs="Times New Roman"/>
          <w:spacing w:val="-2"/>
          <w:sz w:val="24"/>
          <w:szCs w:val="24"/>
        </w:rPr>
        <w:t>certame.</w:t>
      </w:r>
    </w:p>
    <w:p w14:paraId="0F64F98A" w14:textId="77777777" w:rsidR="006907B1" w:rsidRPr="006907B1" w:rsidRDefault="006907B1" w:rsidP="006907B1">
      <w:pPr>
        <w:pStyle w:val="Corpodetexto"/>
        <w:spacing w:before="5"/>
        <w:rPr>
          <w:rFonts w:ascii="Times New Roman" w:hAnsi="Times New Roman" w:cs="Times New Roman"/>
          <w:sz w:val="24"/>
          <w:szCs w:val="24"/>
        </w:rPr>
      </w:pPr>
      <w:r w:rsidRPr="006907B1">
        <w:rPr>
          <w:rFonts w:ascii="Times New Roman" w:hAnsi="Times New Roman" w:cs="Times New Roman"/>
          <w:noProof/>
          <w:sz w:val="24"/>
          <w:szCs w:val="24"/>
          <w:lang w:val="pt-BR" w:eastAsia="pt-BR"/>
        </w:rPr>
        <mc:AlternateContent>
          <mc:Choice Requires="wps">
            <w:drawing>
              <wp:anchor distT="0" distB="0" distL="0" distR="0" simplePos="0" relativeHeight="487647744" behindDoc="1" locked="0" layoutInCell="1" allowOverlap="1" wp14:anchorId="212DF80F" wp14:editId="7B921962">
                <wp:simplePos x="0" y="0"/>
                <wp:positionH relativeFrom="page">
                  <wp:posOffset>613824</wp:posOffset>
                </wp:positionH>
                <wp:positionV relativeFrom="paragraph">
                  <wp:posOffset>131422</wp:posOffset>
                </wp:positionV>
                <wp:extent cx="6332855" cy="16954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0A5C6B1A" w14:textId="77777777" w:rsidR="00FF52F6" w:rsidRPr="00364038" w:rsidRDefault="00FF52F6" w:rsidP="006907B1">
                            <w:pPr>
                              <w:spacing w:before="25"/>
                              <w:ind w:left="108"/>
                              <w:rPr>
                                <w:rFonts w:ascii="Times New Roman" w:hAnsi="Times New Roman" w:cs="Times New Roman"/>
                                <w:b/>
                                <w:sz w:val="24"/>
                                <w:szCs w:val="24"/>
                              </w:rPr>
                            </w:pPr>
                            <w:r w:rsidRPr="00364038">
                              <w:rPr>
                                <w:rFonts w:ascii="Times New Roman" w:hAnsi="Times New Roman" w:cs="Times New Roman"/>
                                <w:b/>
                                <w:sz w:val="24"/>
                                <w:szCs w:val="24"/>
                              </w:rPr>
                              <w:t>17.</w:t>
                            </w:r>
                            <w:r w:rsidRPr="00364038">
                              <w:rPr>
                                <w:rFonts w:ascii="Times New Roman" w:hAnsi="Times New Roman" w:cs="Times New Roman"/>
                                <w:b/>
                                <w:spacing w:val="-5"/>
                                <w:sz w:val="24"/>
                                <w:szCs w:val="24"/>
                              </w:rPr>
                              <w:t xml:space="preserve"> </w:t>
                            </w:r>
                            <w:r w:rsidRPr="00364038">
                              <w:rPr>
                                <w:rFonts w:ascii="Times New Roman" w:hAnsi="Times New Roman" w:cs="Times New Roman"/>
                                <w:b/>
                                <w:sz w:val="24"/>
                                <w:szCs w:val="24"/>
                              </w:rPr>
                              <w:t>DAS</w:t>
                            </w:r>
                            <w:r w:rsidRPr="00364038">
                              <w:rPr>
                                <w:rFonts w:ascii="Times New Roman" w:hAnsi="Times New Roman" w:cs="Times New Roman"/>
                                <w:b/>
                                <w:spacing w:val="-5"/>
                                <w:sz w:val="24"/>
                                <w:szCs w:val="24"/>
                              </w:rPr>
                              <w:t xml:space="preserve"> </w:t>
                            </w:r>
                            <w:r w:rsidRPr="00364038">
                              <w:rPr>
                                <w:rFonts w:ascii="Times New Roman" w:hAnsi="Times New Roman" w:cs="Times New Roman"/>
                                <w:b/>
                                <w:sz w:val="24"/>
                                <w:szCs w:val="24"/>
                              </w:rPr>
                              <w:t>DISPOSIÇÕES</w:t>
                            </w:r>
                            <w:r w:rsidRPr="00364038">
                              <w:rPr>
                                <w:rFonts w:ascii="Times New Roman" w:hAnsi="Times New Roman" w:cs="Times New Roman"/>
                                <w:b/>
                                <w:spacing w:val="-4"/>
                                <w:sz w:val="24"/>
                                <w:szCs w:val="24"/>
                              </w:rPr>
                              <w:t xml:space="preserve"> </w:t>
                            </w:r>
                            <w:r w:rsidRPr="00364038">
                              <w:rPr>
                                <w:rFonts w:ascii="Times New Roman" w:hAnsi="Times New Roman" w:cs="Times New Roman"/>
                                <w:b/>
                                <w:spacing w:val="-2"/>
                                <w:sz w:val="24"/>
                                <w:szCs w:val="24"/>
                              </w:rPr>
                              <w:t>GERAIS</w:t>
                            </w:r>
                          </w:p>
                        </w:txbxContent>
                      </wps:txbx>
                      <wps:bodyPr wrap="square" lIns="0" tIns="0" rIns="0" bIns="0" rtlCol="0">
                        <a:noAutofit/>
                      </wps:bodyPr>
                    </wps:wsp>
                  </a:graphicData>
                </a:graphic>
              </wp:anchor>
            </w:drawing>
          </mc:Choice>
          <mc:Fallback>
            <w:pict>
              <v:shape w14:anchorId="212DF80F" id="Textbox 28" o:spid="_x0000_s1039" type="#_x0000_t202" style="position:absolute;margin-left:48.35pt;margin-top:10.35pt;width:498.65pt;height:13.35pt;z-index:-15668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" filled="f" strokeweight=".17636mm">
                <v:path arrowok="t"/>
                <v:textbox inset="0,0,0,0">
                  <w:txbxContent>
                    <w:p w14:paraId="0A5C6B1A" w14:textId="77777777" w:rsidR="00FF52F6" w:rsidRPr="00364038" w:rsidRDefault="00FF52F6" w:rsidP="006907B1">
                      <w:pPr>
                        <w:spacing w:before="25"/>
                        <w:ind w:left="108"/>
                        <w:rPr>
                          <w:rFonts w:ascii="Times New Roman" w:hAnsi="Times New Roman" w:cs="Times New Roman"/>
                          <w:b/>
                          <w:sz w:val="24"/>
                          <w:szCs w:val="24"/>
                        </w:rPr>
                      </w:pPr>
                      <w:r w:rsidRPr="00364038">
                        <w:rPr>
                          <w:rFonts w:ascii="Times New Roman" w:hAnsi="Times New Roman" w:cs="Times New Roman"/>
                          <w:b/>
                          <w:sz w:val="24"/>
                          <w:szCs w:val="24"/>
                        </w:rPr>
                        <w:t>17.</w:t>
                      </w:r>
                      <w:r w:rsidRPr="00364038">
                        <w:rPr>
                          <w:rFonts w:ascii="Times New Roman" w:hAnsi="Times New Roman" w:cs="Times New Roman"/>
                          <w:b/>
                          <w:spacing w:val="-5"/>
                          <w:sz w:val="24"/>
                          <w:szCs w:val="24"/>
                        </w:rPr>
                        <w:t xml:space="preserve"> </w:t>
                      </w:r>
                      <w:r w:rsidRPr="00364038">
                        <w:rPr>
                          <w:rFonts w:ascii="Times New Roman" w:hAnsi="Times New Roman" w:cs="Times New Roman"/>
                          <w:b/>
                          <w:sz w:val="24"/>
                          <w:szCs w:val="24"/>
                        </w:rPr>
                        <w:t>DAS</w:t>
                      </w:r>
                      <w:r w:rsidRPr="00364038">
                        <w:rPr>
                          <w:rFonts w:ascii="Times New Roman" w:hAnsi="Times New Roman" w:cs="Times New Roman"/>
                          <w:b/>
                          <w:spacing w:val="-5"/>
                          <w:sz w:val="24"/>
                          <w:szCs w:val="24"/>
                        </w:rPr>
                        <w:t xml:space="preserve"> </w:t>
                      </w:r>
                      <w:r w:rsidRPr="00364038">
                        <w:rPr>
                          <w:rFonts w:ascii="Times New Roman" w:hAnsi="Times New Roman" w:cs="Times New Roman"/>
                          <w:b/>
                          <w:sz w:val="24"/>
                          <w:szCs w:val="24"/>
                        </w:rPr>
                        <w:t>DISPOSIÇÕES</w:t>
                      </w:r>
                      <w:r w:rsidRPr="00364038">
                        <w:rPr>
                          <w:rFonts w:ascii="Times New Roman" w:hAnsi="Times New Roman" w:cs="Times New Roman"/>
                          <w:b/>
                          <w:spacing w:val="-4"/>
                          <w:sz w:val="24"/>
                          <w:szCs w:val="24"/>
                        </w:rPr>
                        <w:t xml:space="preserve"> </w:t>
                      </w:r>
                      <w:r w:rsidRPr="00364038">
                        <w:rPr>
                          <w:rFonts w:ascii="Times New Roman" w:hAnsi="Times New Roman" w:cs="Times New Roman"/>
                          <w:b/>
                          <w:spacing w:val="-2"/>
                          <w:sz w:val="24"/>
                          <w:szCs w:val="24"/>
                        </w:rPr>
                        <w:t>GERAIS</w:t>
                      </w:r>
                    </w:p>
                  </w:txbxContent>
                </v:textbox>
                <w10:wrap type="topAndBottom" anchorx="page"/>
              </v:shape>
            </w:pict>
          </mc:Fallback>
        </mc:AlternateContent>
      </w:r>
    </w:p>
    <w:p w14:paraId="2FC5CFDE" w14:textId="77777777" w:rsidR="006907B1" w:rsidRPr="006907B1" w:rsidRDefault="006907B1" w:rsidP="00BF6F4C">
      <w:pPr>
        <w:pStyle w:val="PargrafodaLista"/>
        <w:numPr>
          <w:ilvl w:val="1"/>
          <w:numId w:val="56"/>
        </w:numPr>
        <w:tabs>
          <w:tab w:val="left" w:pos="676"/>
        </w:tabs>
        <w:spacing w:before="207"/>
        <w:ind w:left="676" w:hanging="446"/>
        <w:rPr>
          <w:rFonts w:ascii="Times New Roman" w:hAnsi="Times New Roman" w:cs="Times New Roman"/>
          <w:sz w:val="24"/>
          <w:szCs w:val="24"/>
        </w:rPr>
      </w:pPr>
      <w:r w:rsidRPr="006907B1">
        <w:rPr>
          <w:rFonts w:ascii="Times New Roman" w:hAnsi="Times New Roman" w:cs="Times New Roman"/>
          <w:sz w:val="24"/>
          <w:szCs w:val="24"/>
        </w:rPr>
        <w:t>Será</w:t>
      </w:r>
      <w:r w:rsidRPr="006907B1">
        <w:rPr>
          <w:rFonts w:ascii="Times New Roman" w:hAnsi="Times New Roman" w:cs="Times New Roman"/>
          <w:spacing w:val="-6"/>
          <w:sz w:val="24"/>
          <w:szCs w:val="24"/>
        </w:rPr>
        <w:t xml:space="preserve"> </w:t>
      </w:r>
      <w:r w:rsidRPr="006907B1">
        <w:rPr>
          <w:rFonts w:ascii="Times New Roman" w:hAnsi="Times New Roman" w:cs="Times New Roman"/>
          <w:sz w:val="24"/>
          <w:szCs w:val="24"/>
        </w:rPr>
        <w:t>divulgada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ata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sessão</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pública</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sistema</w:t>
      </w:r>
      <w:r w:rsidRPr="006907B1">
        <w:rPr>
          <w:rFonts w:ascii="Times New Roman" w:hAnsi="Times New Roman" w:cs="Times New Roman"/>
          <w:spacing w:val="-4"/>
          <w:sz w:val="24"/>
          <w:szCs w:val="24"/>
        </w:rPr>
        <w:t xml:space="preserve"> </w:t>
      </w:r>
      <w:r w:rsidRPr="006907B1">
        <w:rPr>
          <w:rFonts w:ascii="Times New Roman" w:hAnsi="Times New Roman" w:cs="Times New Roman"/>
          <w:spacing w:val="-2"/>
          <w:sz w:val="24"/>
          <w:szCs w:val="24"/>
        </w:rPr>
        <w:t>eletrônico.</w:t>
      </w:r>
    </w:p>
    <w:p w14:paraId="52C43BFB" w14:textId="77777777" w:rsidR="006907B1" w:rsidRPr="006907B1" w:rsidRDefault="006907B1" w:rsidP="00BF6F4C">
      <w:pPr>
        <w:pStyle w:val="PargrafodaLista"/>
        <w:numPr>
          <w:ilvl w:val="1"/>
          <w:numId w:val="56"/>
        </w:numPr>
        <w:tabs>
          <w:tab w:val="left" w:pos="694"/>
        </w:tabs>
        <w:spacing w:before="207"/>
        <w:ind w:left="230" w:right="230" w:firstLine="0"/>
        <w:rPr>
          <w:rFonts w:ascii="Times New Roman" w:hAnsi="Times New Roman" w:cs="Times New Roman"/>
          <w:sz w:val="24"/>
          <w:szCs w:val="24"/>
        </w:rPr>
      </w:pPr>
      <w:r w:rsidRPr="006907B1">
        <w:rPr>
          <w:rFonts w:ascii="Times New Roman" w:hAnsi="Times New Roman" w:cs="Times New Roman"/>
          <w:sz w:val="24"/>
          <w:szCs w:val="24"/>
        </w:rPr>
        <w:t>Não havendo expediente ou ocorrendo qualquer fato superveniente que impeça a realização do certame na data marcada,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sessão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será</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automaticamente</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transferida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para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primeiro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dia</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útil</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subsequente,</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mesmo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horário</w:t>
      </w:r>
      <w:r w:rsidRPr="006907B1">
        <w:rPr>
          <w:rFonts w:ascii="Times New Roman" w:hAnsi="Times New Roman" w:cs="Times New Roman"/>
          <w:spacing w:val="-12"/>
          <w:sz w:val="24"/>
          <w:szCs w:val="24"/>
        </w:rPr>
        <w:t xml:space="preserve"> </w:t>
      </w:r>
      <w:r w:rsidRPr="006907B1">
        <w:rPr>
          <w:rFonts w:ascii="Times New Roman" w:hAnsi="Times New Roman" w:cs="Times New Roman"/>
          <w:sz w:val="24"/>
          <w:szCs w:val="24"/>
        </w:rPr>
        <w:t>anteriormente estabelecido, desde que não haja comunicação em contrário, pelo (a) Pregoeiro (a).</w:t>
      </w:r>
    </w:p>
    <w:p w14:paraId="4D3DFF33" w14:textId="77777777" w:rsidR="006907B1" w:rsidRPr="006907B1" w:rsidRDefault="006907B1" w:rsidP="00BF6F4C">
      <w:pPr>
        <w:pStyle w:val="PargrafodaLista"/>
        <w:numPr>
          <w:ilvl w:val="1"/>
          <w:numId w:val="56"/>
        </w:numPr>
        <w:tabs>
          <w:tab w:val="left" w:pos="676"/>
        </w:tabs>
        <w:spacing w:before="207"/>
        <w:ind w:left="676" w:hanging="446"/>
        <w:rPr>
          <w:rFonts w:ascii="Times New Roman" w:hAnsi="Times New Roman" w:cs="Times New Roman"/>
          <w:sz w:val="24"/>
          <w:szCs w:val="24"/>
        </w:rPr>
      </w:pPr>
      <w:r w:rsidRPr="006907B1">
        <w:rPr>
          <w:rFonts w:ascii="Times New Roman" w:hAnsi="Times New Roman" w:cs="Times New Roman"/>
          <w:sz w:val="24"/>
          <w:szCs w:val="24"/>
        </w:rPr>
        <w:t>Todas</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as</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referências</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tempo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Edital,</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aviso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durante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sessão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pública</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observarão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horário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Brasília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w:t>
      </w:r>
      <w:r w:rsidRPr="006907B1">
        <w:rPr>
          <w:rFonts w:ascii="Times New Roman" w:hAnsi="Times New Roman" w:cs="Times New Roman"/>
          <w:spacing w:val="-2"/>
          <w:sz w:val="24"/>
          <w:szCs w:val="24"/>
        </w:rPr>
        <w:t xml:space="preserve"> </w:t>
      </w:r>
      <w:r w:rsidRPr="006907B1">
        <w:rPr>
          <w:rFonts w:ascii="Times New Roman" w:hAnsi="Times New Roman" w:cs="Times New Roman"/>
          <w:spacing w:val="-5"/>
          <w:sz w:val="24"/>
          <w:szCs w:val="24"/>
        </w:rPr>
        <w:t>DF.</w:t>
      </w:r>
    </w:p>
    <w:p w14:paraId="5E741A66" w14:textId="77777777" w:rsidR="006907B1" w:rsidRPr="006907B1" w:rsidRDefault="006907B1" w:rsidP="00BF6F4C">
      <w:pPr>
        <w:pStyle w:val="PargrafodaLista"/>
        <w:numPr>
          <w:ilvl w:val="1"/>
          <w:numId w:val="56"/>
        </w:numPr>
        <w:tabs>
          <w:tab w:val="left" w:pos="676"/>
        </w:tabs>
        <w:spacing w:before="207"/>
        <w:ind w:left="676" w:hanging="446"/>
        <w:rPr>
          <w:rFonts w:ascii="Times New Roman" w:hAnsi="Times New Roman" w:cs="Times New Roman"/>
          <w:sz w:val="24"/>
          <w:szCs w:val="24"/>
        </w:rPr>
      </w:pPr>
      <w:r w:rsidRPr="006907B1">
        <w:rPr>
          <w:rFonts w:ascii="Times New Roman" w:hAnsi="Times New Roman" w:cs="Times New Roman"/>
          <w:sz w:val="24"/>
          <w:szCs w:val="24"/>
        </w:rPr>
        <w:t>A</w:t>
      </w:r>
      <w:r w:rsidRPr="006907B1">
        <w:rPr>
          <w:rFonts w:ascii="Times New Roman" w:hAnsi="Times New Roman" w:cs="Times New Roman"/>
          <w:spacing w:val="-7"/>
          <w:sz w:val="24"/>
          <w:szCs w:val="24"/>
        </w:rPr>
        <w:t xml:space="preserve"> </w:t>
      </w:r>
      <w:r w:rsidRPr="006907B1">
        <w:rPr>
          <w:rFonts w:ascii="Times New Roman" w:hAnsi="Times New Roman" w:cs="Times New Roman"/>
          <w:sz w:val="24"/>
          <w:szCs w:val="24"/>
        </w:rPr>
        <w:t>homologação</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do</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resultado</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desta</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licitação</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não</w:t>
      </w:r>
      <w:r w:rsidRPr="006907B1">
        <w:rPr>
          <w:rFonts w:ascii="Times New Roman" w:hAnsi="Times New Roman" w:cs="Times New Roman"/>
          <w:spacing w:val="-4"/>
          <w:sz w:val="24"/>
          <w:szCs w:val="24"/>
        </w:rPr>
        <w:t xml:space="preserve"> </w:t>
      </w:r>
      <w:r w:rsidRPr="006907B1">
        <w:rPr>
          <w:rFonts w:ascii="Times New Roman" w:hAnsi="Times New Roman" w:cs="Times New Roman"/>
          <w:sz w:val="24"/>
          <w:szCs w:val="24"/>
        </w:rPr>
        <w:t>implicará</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direito</w:t>
      </w:r>
      <w:r w:rsidRPr="006907B1">
        <w:rPr>
          <w:rFonts w:ascii="Times New Roman" w:hAnsi="Times New Roman" w:cs="Times New Roman"/>
          <w:spacing w:val="-5"/>
          <w:sz w:val="24"/>
          <w:szCs w:val="24"/>
        </w:rPr>
        <w:t xml:space="preserve"> </w:t>
      </w:r>
      <w:r w:rsidRPr="006907B1">
        <w:rPr>
          <w:rFonts w:ascii="Times New Roman" w:hAnsi="Times New Roman" w:cs="Times New Roman"/>
          <w:sz w:val="24"/>
          <w:szCs w:val="24"/>
        </w:rPr>
        <w:t>à</w:t>
      </w:r>
      <w:r w:rsidRPr="006907B1">
        <w:rPr>
          <w:rFonts w:ascii="Times New Roman" w:hAnsi="Times New Roman" w:cs="Times New Roman"/>
          <w:spacing w:val="-4"/>
          <w:sz w:val="24"/>
          <w:szCs w:val="24"/>
        </w:rPr>
        <w:t xml:space="preserve"> </w:t>
      </w:r>
      <w:r w:rsidRPr="006907B1">
        <w:rPr>
          <w:rFonts w:ascii="Times New Roman" w:hAnsi="Times New Roman" w:cs="Times New Roman"/>
          <w:spacing w:val="-2"/>
          <w:sz w:val="24"/>
          <w:szCs w:val="24"/>
        </w:rPr>
        <w:t>contratação.</w:t>
      </w:r>
    </w:p>
    <w:p w14:paraId="272590D9" w14:textId="77777777" w:rsidR="006907B1" w:rsidRPr="006907B1" w:rsidRDefault="006907B1" w:rsidP="006907B1">
      <w:pPr>
        <w:pStyle w:val="PargrafodaLista"/>
        <w:rPr>
          <w:rFonts w:ascii="Times New Roman" w:hAnsi="Times New Roman" w:cs="Times New Roman"/>
          <w:sz w:val="24"/>
          <w:szCs w:val="24"/>
        </w:rPr>
      </w:pPr>
    </w:p>
    <w:p w14:paraId="38E22120" w14:textId="77777777" w:rsidR="006907B1" w:rsidRPr="006907B1" w:rsidRDefault="006907B1" w:rsidP="00BF6F4C">
      <w:pPr>
        <w:pStyle w:val="PargrafodaLista"/>
        <w:numPr>
          <w:ilvl w:val="1"/>
          <w:numId w:val="56"/>
        </w:numPr>
        <w:tabs>
          <w:tab w:val="left" w:pos="709"/>
        </w:tabs>
        <w:ind w:left="230" w:right="229" w:firstLine="0"/>
        <w:rPr>
          <w:rFonts w:ascii="Times New Roman" w:hAnsi="Times New Roman" w:cs="Times New Roman"/>
          <w:sz w:val="24"/>
          <w:szCs w:val="24"/>
        </w:rPr>
      </w:pPr>
      <w:r w:rsidRPr="006907B1">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61D92BA" w14:textId="77777777" w:rsidR="006907B1" w:rsidRPr="006907B1" w:rsidRDefault="006907B1" w:rsidP="00BF6F4C">
      <w:pPr>
        <w:pStyle w:val="PargrafodaLista"/>
        <w:numPr>
          <w:ilvl w:val="1"/>
          <w:numId w:val="56"/>
        </w:numPr>
        <w:tabs>
          <w:tab w:val="left" w:pos="668"/>
        </w:tabs>
        <w:spacing w:before="207"/>
        <w:ind w:left="230" w:right="230" w:firstLine="0"/>
        <w:rPr>
          <w:rFonts w:ascii="Times New Roman" w:hAnsi="Times New Roman" w:cs="Times New Roman"/>
          <w:sz w:val="24"/>
          <w:szCs w:val="24"/>
        </w:rPr>
      </w:pPr>
      <w:r w:rsidRPr="006907B1">
        <w:rPr>
          <w:rFonts w:ascii="Times New Roman" w:hAnsi="Times New Roman" w:cs="Times New Roman"/>
          <w:sz w:val="24"/>
          <w:szCs w:val="24"/>
        </w:rPr>
        <w:lastRenderedPageBreak/>
        <w:t>Os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licitantes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assumem</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todos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os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custos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preparação</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apresentação</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suas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propostas</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Administração</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não</w:t>
      </w:r>
      <w:r w:rsidRPr="006907B1">
        <w:rPr>
          <w:rFonts w:ascii="Times New Roman" w:hAnsi="Times New Roman" w:cs="Times New Roman"/>
          <w:spacing w:val="-10"/>
          <w:sz w:val="24"/>
          <w:szCs w:val="24"/>
        </w:rPr>
        <w:t xml:space="preserve"> </w:t>
      </w:r>
      <w:r w:rsidRPr="006907B1">
        <w:rPr>
          <w:rFonts w:ascii="Times New Roman" w:hAnsi="Times New Roman" w:cs="Times New Roman"/>
          <w:sz w:val="24"/>
          <w:szCs w:val="24"/>
        </w:rPr>
        <w:t>será, em</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nenhum</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caso,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responsável</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por</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esses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custos,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independentemente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condução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ou</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resultado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processo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licitatório.</w:t>
      </w:r>
    </w:p>
    <w:p w14:paraId="4792DC10" w14:textId="77777777" w:rsidR="006907B1" w:rsidRPr="006907B1" w:rsidRDefault="006907B1" w:rsidP="00BF6F4C">
      <w:pPr>
        <w:pStyle w:val="PargrafodaLista"/>
        <w:numPr>
          <w:ilvl w:val="1"/>
          <w:numId w:val="56"/>
        </w:numPr>
        <w:tabs>
          <w:tab w:val="left" w:pos="689"/>
        </w:tabs>
        <w:spacing w:before="207"/>
        <w:ind w:left="230" w:right="230" w:firstLine="0"/>
        <w:rPr>
          <w:rFonts w:ascii="Times New Roman" w:hAnsi="Times New Roman" w:cs="Times New Roman"/>
          <w:sz w:val="24"/>
          <w:szCs w:val="24"/>
        </w:rPr>
      </w:pPr>
      <w:r w:rsidRPr="006907B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8111A44" w14:textId="77777777" w:rsidR="006907B1" w:rsidRPr="006907B1" w:rsidRDefault="006907B1" w:rsidP="00BF6F4C">
      <w:pPr>
        <w:pStyle w:val="PargrafodaLista"/>
        <w:numPr>
          <w:ilvl w:val="1"/>
          <w:numId w:val="56"/>
        </w:numPr>
        <w:tabs>
          <w:tab w:val="left" w:pos="689"/>
        </w:tabs>
        <w:spacing w:before="207"/>
        <w:ind w:left="230" w:right="231" w:firstLine="0"/>
        <w:rPr>
          <w:rFonts w:ascii="Times New Roman" w:hAnsi="Times New Roman" w:cs="Times New Roman"/>
          <w:sz w:val="24"/>
          <w:szCs w:val="24"/>
        </w:rPr>
      </w:pPr>
      <w:r w:rsidRPr="006907B1">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73299557" w14:textId="77777777" w:rsidR="006907B1" w:rsidRPr="006907B1" w:rsidRDefault="006907B1" w:rsidP="00BF6F4C">
      <w:pPr>
        <w:pStyle w:val="PargrafodaLista"/>
        <w:numPr>
          <w:ilvl w:val="1"/>
          <w:numId w:val="56"/>
        </w:numPr>
        <w:tabs>
          <w:tab w:val="left" w:pos="670"/>
        </w:tabs>
        <w:spacing w:before="207"/>
        <w:ind w:left="230" w:right="230" w:firstLine="0"/>
        <w:rPr>
          <w:rFonts w:ascii="Times New Roman" w:hAnsi="Times New Roman" w:cs="Times New Roman"/>
          <w:sz w:val="24"/>
          <w:szCs w:val="24"/>
        </w:rPr>
      </w:pPr>
      <w:r w:rsidRPr="006907B1">
        <w:rPr>
          <w:rFonts w:ascii="Times New Roman" w:hAnsi="Times New Roman" w:cs="Times New Roman"/>
          <w:sz w:val="24"/>
          <w:szCs w:val="24"/>
        </w:rPr>
        <w:t>Em</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caso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divergência</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entre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disposições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deste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Edital</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seus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anexos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ou</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demais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peças</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que</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compõem</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o</w:t>
      </w:r>
      <w:r w:rsidRPr="006907B1">
        <w:rPr>
          <w:rFonts w:ascii="Times New Roman" w:hAnsi="Times New Roman" w:cs="Times New Roman"/>
          <w:spacing w:val="-8"/>
          <w:sz w:val="24"/>
          <w:szCs w:val="24"/>
        </w:rPr>
        <w:t xml:space="preserve"> </w:t>
      </w:r>
      <w:r w:rsidRPr="006907B1">
        <w:rPr>
          <w:rFonts w:ascii="Times New Roman" w:hAnsi="Times New Roman" w:cs="Times New Roman"/>
          <w:sz w:val="24"/>
          <w:szCs w:val="24"/>
        </w:rPr>
        <w:t>processo, prevalecerá as deste Edital.</w:t>
      </w:r>
    </w:p>
    <w:p w14:paraId="1D53275D" w14:textId="4224A66C" w:rsidR="006907B1" w:rsidRPr="006907B1" w:rsidRDefault="006907B1" w:rsidP="00BF6F4C">
      <w:pPr>
        <w:pStyle w:val="PargrafodaLista"/>
        <w:numPr>
          <w:ilvl w:val="1"/>
          <w:numId w:val="56"/>
        </w:numPr>
        <w:tabs>
          <w:tab w:val="left" w:pos="783"/>
        </w:tabs>
        <w:spacing w:before="207"/>
        <w:ind w:left="230" w:right="230" w:firstLine="0"/>
        <w:rPr>
          <w:rFonts w:ascii="Times New Roman" w:hAnsi="Times New Roman" w:cs="Times New Roman"/>
          <w:sz w:val="24"/>
          <w:szCs w:val="24"/>
        </w:rPr>
      </w:pPr>
      <w:r w:rsidRPr="006907B1">
        <w:rPr>
          <w:rFonts w:ascii="Times New Roman" w:hAnsi="Times New Roman" w:cs="Times New Roman"/>
          <w:sz w:val="24"/>
          <w:szCs w:val="24"/>
        </w:rPr>
        <w:t>O (a) PREGOEIRO (a) e sua Equipe de Apoio atenderão aos interessa</w:t>
      </w:r>
      <w:r w:rsidR="00364038">
        <w:rPr>
          <w:rFonts w:ascii="Times New Roman" w:hAnsi="Times New Roman" w:cs="Times New Roman"/>
          <w:sz w:val="24"/>
          <w:szCs w:val="24"/>
        </w:rPr>
        <w:t>dos no horário de 07h30min às 13</w:t>
      </w:r>
      <w:r w:rsidRPr="006907B1">
        <w:rPr>
          <w:rFonts w:ascii="Times New Roman" w:hAnsi="Times New Roman" w:cs="Times New Roman"/>
          <w:sz w:val="24"/>
          <w:szCs w:val="24"/>
        </w:rPr>
        <w:t>h30min, de</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segunda</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sexta-feira,</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exceto</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feriados,</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na</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sala</w:t>
      </w:r>
      <w:r w:rsidRPr="006907B1">
        <w:rPr>
          <w:rFonts w:ascii="Times New Roman" w:hAnsi="Times New Roman" w:cs="Times New Roman"/>
          <w:spacing w:val="55"/>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74"/>
          <w:w w:val="150"/>
          <w:sz w:val="24"/>
          <w:szCs w:val="24"/>
        </w:rPr>
        <w:t xml:space="preserve"> </w:t>
      </w:r>
      <w:r w:rsidR="00364038">
        <w:rPr>
          <w:rFonts w:ascii="Times New Roman" w:hAnsi="Times New Roman" w:cs="Times New Roman"/>
          <w:spacing w:val="74"/>
          <w:w w:val="150"/>
          <w:sz w:val="24"/>
          <w:szCs w:val="24"/>
        </w:rPr>
        <w:t>LICITAÇOES PUBLICAS</w:t>
      </w:r>
      <w:r w:rsidRPr="006907B1">
        <w:rPr>
          <w:rFonts w:ascii="Times New Roman" w:hAnsi="Times New Roman" w:cs="Times New Roman"/>
          <w:sz w:val="24"/>
          <w:szCs w:val="24"/>
        </w:rPr>
        <w:t>,</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da</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PREFEITURA</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MUNICIPAL</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DE</w:t>
      </w:r>
      <w:r w:rsidRPr="006907B1">
        <w:rPr>
          <w:rFonts w:ascii="Times New Roman" w:hAnsi="Times New Roman" w:cs="Times New Roman"/>
          <w:spacing w:val="40"/>
          <w:sz w:val="24"/>
          <w:szCs w:val="24"/>
        </w:rPr>
        <w:t xml:space="preserve"> </w:t>
      </w:r>
      <w:r w:rsidR="00364038">
        <w:rPr>
          <w:rFonts w:ascii="Times New Roman" w:hAnsi="Times New Roman" w:cs="Times New Roman"/>
          <w:sz w:val="24"/>
          <w:szCs w:val="24"/>
        </w:rPr>
        <w:t>VALE DO ANARI</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RO,</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localizada</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na</w:t>
      </w:r>
      <w:r w:rsidRPr="006907B1">
        <w:rPr>
          <w:rFonts w:ascii="Times New Roman" w:hAnsi="Times New Roman" w:cs="Times New Roman"/>
          <w:spacing w:val="40"/>
          <w:sz w:val="24"/>
          <w:szCs w:val="24"/>
        </w:rPr>
        <w:t xml:space="preserve"> </w:t>
      </w:r>
      <w:r w:rsidR="00364038">
        <w:rPr>
          <w:rFonts w:ascii="Times New Roman" w:hAnsi="Times New Roman" w:cs="Times New Roman"/>
          <w:spacing w:val="40"/>
          <w:sz w:val="24"/>
          <w:szCs w:val="24"/>
        </w:rPr>
        <w:t>AV: Capitão Silvio de Farias</w:t>
      </w:r>
      <w:r w:rsidRPr="006907B1">
        <w:rPr>
          <w:rFonts w:ascii="Times New Roman" w:hAnsi="Times New Roman" w:cs="Times New Roman"/>
          <w:sz w:val="24"/>
          <w:szCs w:val="24"/>
        </w:rPr>
        <w:t>,</w:t>
      </w:r>
      <w:r w:rsidR="00364038">
        <w:rPr>
          <w:rFonts w:ascii="Times New Roman" w:hAnsi="Times New Roman" w:cs="Times New Roman"/>
          <w:sz w:val="24"/>
          <w:szCs w:val="24"/>
        </w:rPr>
        <w:t xml:space="preserve"> numero 283 ou pelo telefone (69) 9281-3034</w:t>
      </w:r>
      <w:r w:rsidRPr="006907B1">
        <w:rPr>
          <w:rFonts w:ascii="Times New Roman" w:hAnsi="Times New Roman" w:cs="Times New Roman"/>
          <w:sz w:val="24"/>
          <w:szCs w:val="24"/>
        </w:rPr>
        <w:t>, para maiores esclarecimentos.</w:t>
      </w:r>
    </w:p>
    <w:p w14:paraId="1A19DEE6" w14:textId="77777777" w:rsidR="006907B1" w:rsidRPr="006907B1" w:rsidRDefault="006907B1" w:rsidP="00BF6F4C">
      <w:pPr>
        <w:pStyle w:val="PargrafodaLista"/>
        <w:numPr>
          <w:ilvl w:val="1"/>
          <w:numId w:val="56"/>
        </w:numPr>
        <w:tabs>
          <w:tab w:val="left" w:pos="777"/>
        </w:tabs>
        <w:spacing w:before="207"/>
        <w:ind w:left="230" w:right="230" w:firstLine="0"/>
        <w:rPr>
          <w:rFonts w:ascii="Times New Roman" w:hAnsi="Times New Roman" w:cs="Times New Roman"/>
          <w:sz w:val="24"/>
          <w:szCs w:val="24"/>
        </w:rPr>
      </w:pPr>
      <w:r w:rsidRPr="006907B1">
        <w:rPr>
          <w:rFonts w:ascii="Times New Roman" w:hAnsi="Times New Roman" w:cs="Times New Roman"/>
          <w:sz w:val="24"/>
          <w:szCs w:val="24"/>
        </w:rPr>
        <w:t>Outras</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informações inerentes ao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objeto</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desta</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licitação</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poderão</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ser</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obtidas junto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a</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Secretaria</w:t>
      </w:r>
      <w:r w:rsidRPr="006907B1">
        <w:rPr>
          <w:rFonts w:ascii="Times New Roman" w:hAnsi="Times New Roman" w:cs="Times New Roman"/>
          <w:spacing w:val="-2"/>
          <w:sz w:val="24"/>
          <w:szCs w:val="24"/>
        </w:rPr>
        <w:t xml:space="preserve"> </w:t>
      </w:r>
      <w:r w:rsidRPr="006907B1">
        <w:rPr>
          <w:rFonts w:ascii="Times New Roman" w:hAnsi="Times New Roman" w:cs="Times New Roman"/>
          <w:sz w:val="24"/>
          <w:szCs w:val="24"/>
        </w:rPr>
        <w:t>solicitante</w:t>
      </w:r>
      <w:r w:rsidRPr="006907B1">
        <w:rPr>
          <w:rFonts w:ascii="Times New Roman" w:hAnsi="Times New Roman" w:cs="Times New Roman"/>
          <w:spacing w:val="-1"/>
          <w:sz w:val="24"/>
          <w:szCs w:val="24"/>
        </w:rPr>
        <w:t xml:space="preserve"> </w:t>
      </w:r>
      <w:r w:rsidRPr="006907B1">
        <w:rPr>
          <w:rFonts w:ascii="Times New Roman" w:hAnsi="Times New Roman" w:cs="Times New Roman"/>
          <w:sz w:val="24"/>
          <w:szCs w:val="24"/>
        </w:rPr>
        <w:t>no</w:t>
      </w:r>
      <w:r w:rsidRPr="006907B1">
        <w:rPr>
          <w:rFonts w:ascii="Times New Roman" w:hAnsi="Times New Roman" w:cs="Times New Roman"/>
          <w:spacing w:val="-3"/>
          <w:sz w:val="24"/>
          <w:szCs w:val="24"/>
        </w:rPr>
        <w:t xml:space="preserve"> </w:t>
      </w:r>
      <w:r w:rsidRPr="006907B1">
        <w:rPr>
          <w:rFonts w:ascii="Times New Roman" w:hAnsi="Times New Roman" w:cs="Times New Roman"/>
          <w:sz w:val="24"/>
          <w:szCs w:val="24"/>
        </w:rPr>
        <w:t xml:space="preserve">mesmo </w:t>
      </w:r>
      <w:r w:rsidRPr="006907B1">
        <w:rPr>
          <w:rFonts w:ascii="Times New Roman" w:hAnsi="Times New Roman" w:cs="Times New Roman"/>
          <w:spacing w:val="-2"/>
          <w:sz w:val="24"/>
          <w:szCs w:val="24"/>
        </w:rPr>
        <w:t>expediente.</w:t>
      </w:r>
    </w:p>
    <w:p w14:paraId="356BCA35" w14:textId="55CAA90B" w:rsidR="006907B1" w:rsidRPr="00364038" w:rsidRDefault="006907B1" w:rsidP="00BF6F4C">
      <w:pPr>
        <w:pStyle w:val="PargrafodaLista"/>
        <w:numPr>
          <w:ilvl w:val="1"/>
          <w:numId w:val="56"/>
        </w:numPr>
        <w:tabs>
          <w:tab w:val="left" w:pos="803"/>
        </w:tabs>
        <w:spacing w:before="5"/>
        <w:ind w:right="229"/>
        <w:rPr>
          <w:rFonts w:ascii="Times New Roman" w:hAnsi="Times New Roman" w:cs="Times New Roman"/>
          <w:sz w:val="24"/>
          <w:szCs w:val="24"/>
        </w:rPr>
      </w:pPr>
      <w:r w:rsidRPr="00364038">
        <w:rPr>
          <w:rFonts w:ascii="Times New Roman" w:hAnsi="Times New Roman" w:cs="Times New Roman"/>
          <w:sz w:val="24"/>
          <w:szCs w:val="24"/>
        </w:rPr>
        <w:t xml:space="preserve">O Edital e seus anexos estão disponíveis, na íntegra, no Portal Nacional </w:t>
      </w:r>
      <w:r w:rsidR="00364038" w:rsidRPr="00364038">
        <w:rPr>
          <w:rFonts w:ascii="Times New Roman" w:hAnsi="Times New Roman" w:cs="Times New Roman"/>
          <w:sz w:val="24"/>
          <w:szCs w:val="24"/>
        </w:rPr>
        <w:t>de Contratações Públicas (PNCP),</w:t>
      </w:r>
      <w:r w:rsidRPr="00364038">
        <w:rPr>
          <w:rFonts w:ascii="Times New Roman" w:hAnsi="Times New Roman" w:cs="Times New Roman"/>
          <w:sz w:val="24"/>
          <w:szCs w:val="24"/>
        </w:rPr>
        <w:t>Portal</w:t>
      </w:r>
      <w:r w:rsidRPr="00364038">
        <w:rPr>
          <w:rFonts w:ascii="Times New Roman" w:hAnsi="Times New Roman" w:cs="Times New Roman"/>
          <w:spacing w:val="80"/>
          <w:w w:val="150"/>
          <w:sz w:val="24"/>
          <w:szCs w:val="24"/>
        </w:rPr>
        <w:t xml:space="preserve"> </w:t>
      </w:r>
      <w:r w:rsidRPr="00364038">
        <w:rPr>
          <w:rFonts w:ascii="Times New Roman" w:hAnsi="Times New Roman" w:cs="Times New Roman"/>
          <w:sz w:val="24"/>
          <w:szCs w:val="24"/>
        </w:rPr>
        <w:t>da</w:t>
      </w:r>
      <w:r w:rsidRPr="00364038">
        <w:rPr>
          <w:rFonts w:ascii="Times New Roman" w:hAnsi="Times New Roman" w:cs="Times New Roman"/>
          <w:spacing w:val="80"/>
          <w:w w:val="150"/>
          <w:sz w:val="24"/>
          <w:szCs w:val="24"/>
        </w:rPr>
        <w:t xml:space="preserve"> </w:t>
      </w:r>
      <w:r w:rsidRPr="00364038">
        <w:rPr>
          <w:rFonts w:ascii="Times New Roman" w:hAnsi="Times New Roman" w:cs="Times New Roman"/>
          <w:sz w:val="24"/>
          <w:szCs w:val="24"/>
        </w:rPr>
        <w:t>Transparência,</w:t>
      </w:r>
      <w:r w:rsidRPr="00364038">
        <w:rPr>
          <w:rFonts w:ascii="Times New Roman" w:hAnsi="Times New Roman" w:cs="Times New Roman"/>
          <w:spacing w:val="80"/>
          <w:w w:val="150"/>
          <w:sz w:val="24"/>
          <w:szCs w:val="24"/>
        </w:rPr>
        <w:t xml:space="preserve"> </w:t>
      </w:r>
      <w:r w:rsidRPr="00364038">
        <w:rPr>
          <w:rFonts w:ascii="Times New Roman" w:hAnsi="Times New Roman" w:cs="Times New Roman"/>
          <w:sz w:val="24"/>
          <w:szCs w:val="24"/>
        </w:rPr>
        <w:t>acessível</w:t>
      </w:r>
      <w:r w:rsidRPr="00364038">
        <w:rPr>
          <w:rFonts w:ascii="Times New Roman" w:hAnsi="Times New Roman" w:cs="Times New Roman"/>
          <w:spacing w:val="80"/>
          <w:w w:val="150"/>
          <w:sz w:val="24"/>
          <w:szCs w:val="24"/>
        </w:rPr>
        <w:t xml:space="preserve"> </w:t>
      </w:r>
      <w:r w:rsidRPr="00364038">
        <w:rPr>
          <w:rFonts w:ascii="Times New Roman" w:hAnsi="Times New Roman" w:cs="Times New Roman"/>
          <w:sz w:val="24"/>
          <w:szCs w:val="24"/>
        </w:rPr>
        <w:t>em</w:t>
      </w:r>
      <w:r w:rsidRPr="00364038">
        <w:rPr>
          <w:rFonts w:ascii="Times New Roman" w:hAnsi="Times New Roman" w:cs="Times New Roman"/>
          <w:spacing w:val="40"/>
          <w:sz w:val="24"/>
          <w:szCs w:val="24"/>
        </w:rPr>
        <w:t xml:space="preserve"> </w:t>
      </w:r>
      <w:r w:rsidR="00364038" w:rsidRPr="00364038">
        <w:rPr>
          <w:rFonts w:ascii="Times New Roman" w:hAnsi="Times New Roman" w:cs="Times New Roman"/>
          <w:color w:val="0000FF"/>
          <w:w w:val="90"/>
          <w:sz w:val="24"/>
          <w:szCs w:val="24"/>
          <w:u w:val="single" w:color="0000FF"/>
        </w:rPr>
        <w:t>https://www.valedoanari.ro.gov.br/</w:t>
      </w:r>
      <w:r w:rsidRPr="00364038">
        <w:rPr>
          <w:rFonts w:ascii="Times New Roman" w:hAnsi="Times New Roman" w:cs="Times New Roman"/>
          <w:color w:val="0000FF"/>
          <w:spacing w:val="12"/>
          <w:w w:val="90"/>
          <w:sz w:val="24"/>
          <w:szCs w:val="24"/>
          <w:u w:val="single" w:color="0000FF"/>
        </w:rPr>
        <w:t>.</w:t>
      </w:r>
      <w:r w:rsidRPr="00364038">
        <w:rPr>
          <w:rFonts w:ascii="Times New Roman" w:hAnsi="Times New Roman" w:cs="Times New Roman"/>
          <w:color w:val="0000FF"/>
          <w:spacing w:val="10"/>
          <w:w w:val="90"/>
          <w:sz w:val="24"/>
          <w:szCs w:val="24"/>
        </w:rPr>
        <w:t xml:space="preserve"> </w:t>
      </w:r>
      <w:r w:rsidRPr="006907B1">
        <w:rPr>
          <w:rFonts w:ascii="Times New Roman" w:hAnsi="Times New Roman" w:cs="Times New Roman"/>
          <w:noProof/>
          <w:sz w:val="24"/>
          <w:szCs w:val="24"/>
          <w:lang w:val="pt-BR" w:eastAsia="pt-BR"/>
        </w:rPr>
        <mc:AlternateContent>
          <mc:Choice Requires="wps">
            <w:drawing>
              <wp:anchor distT="0" distB="0" distL="0" distR="0" simplePos="0" relativeHeight="487648768" behindDoc="1" locked="0" layoutInCell="1" allowOverlap="1" wp14:anchorId="2EE4BED0" wp14:editId="1878EEEE">
                <wp:simplePos x="0" y="0"/>
                <wp:positionH relativeFrom="page">
                  <wp:posOffset>613824</wp:posOffset>
                </wp:positionH>
                <wp:positionV relativeFrom="paragraph">
                  <wp:posOffset>131352</wp:posOffset>
                </wp:positionV>
                <wp:extent cx="6332855" cy="16954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169545"/>
                        </a:xfrm>
                        <a:prstGeom prst="rect">
                          <a:avLst/>
                        </a:prstGeom>
                        <a:ln w="6349">
                          <a:solidFill>
                            <a:srgbClr val="000000"/>
                          </a:solidFill>
                          <a:prstDash val="solid"/>
                        </a:ln>
                      </wps:spPr>
                      <wps:txbx>
                        <w:txbxContent>
                          <w:p w14:paraId="16E98658" w14:textId="77777777" w:rsidR="00FF52F6" w:rsidRPr="006907B1" w:rsidRDefault="00FF52F6" w:rsidP="006907B1">
                            <w:pPr>
                              <w:spacing w:before="25"/>
                              <w:ind w:left="108"/>
                              <w:rPr>
                                <w:rFonts w:ascii="Times New Roman" w:hAnsi="Times New Roman" w:cs="Times New Roman"/>
                                <w:b/>
                                <w:sz w:val="24"/>
                                <w:szCs w:val="24"/>
                              </w:rPr>
                            </w:pPr>
                            <w:r w:rsidRPr="006907B1">
                              <w:rPr>
                                <w:rFonts w:ascii="Times New Roman" w:hAnsi="Times New Roman" w:cs="Times New Roman"/>
                                <w:b/>
                                <w:sz w:val="24"/>
                                <w:szCs w:val="24"/>
                              </w:rPr>
                              <w:t>18.</w:t>
                            </w:r>
                            <w:r w:rsidRPr="006907B1">
                              <w:rPr>
                                <w:rFonts w:ascii="Times New Roman" w:hAnsi="Times New Roman" w:cs="Times New Roman"/>
                                <w:b/>
                                <w:spacing w:val="-2"/>
                                <w:sz w:val="24"/>
                                <w:szCs w:val="24"/>
                              </w:rPr>
                              <w:t xml:space="preserve"> </w:t>
                            </w:r>
                            <w:r w:rsidRPr="006907B1">
                              <w:rPr>
                                <w:rFonts w:ascii="Times New Roman" w:hAnsi="Times New Roman" w:cs="Times New Roman"/>
                                <w:b/>
                                <w:sz w:val="24"/>
                                <w:szCs w:val="24"/>
                              </w:rPr>
                              <w:t>DO</w:t>
                            </w:r>
                            <w:r w:rsidRPr="006907B1">
                              <w:rPr>
                                <w:rFonts w:ascii="Times New Roman" w:hAnsi="Times New Roman" w:cs="Times New Roman"/>
                                <w:b/>
                                <w:spacing w:val="-1"/>
                                <w:sz w:val="24"/>
                                <w:szCs w:val="24"/>
                              </w:rPr>
                              <w:t xml:space="preserve"> </w:t>
                            </w:r>
                            <w:r w:rsidRPr="006907B1">
                              <w:rPr>
                                <w:rFonts w:ascii="Times New Roman" w:hAnsi="Times New Roman" w:cs="Times New Roman"/>
                                <w:b/>
                                <w:spacing w:val="-4"/>
                                <w:sz w:val="24"/>
                                <w:szCs w:val="24"/>
                              </w:rPr>
                              <w:t>FORO</w:t>
                            </w:r>
                          </w:p>
                        </w:txbxContent>
                      </wps:txbx>
                      <wps:bodyPr wrap="square" lIns="0" tIns="0" rIns="0" bIns="0" rtlCol="0">
                        <a:noAutofit/>
                      </wps:bodyPr>
                    </wps:wsp>
                  </a:graphicData>
                </a:graphic>
              </wp:anchor>
            </w:drawing>
          </mc:Choice>
          <mc:Fallback>
            <w:pict>
              <v:shape w14:anchorId="2EE4BED0" id="Textbox 29" o:spid="_x0000_s1040" type="#_x0000_t202" style="position:absolute;left:0;text-align:left;margin-left:48.35pt;margin-top:10.35pt;width:498.65pt;height:13.35pt;z-index:-15667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" filled="f" strokeweight=".17636mm">
                <v:path arrowok="t"/>
                <v:textbox inset="0,0,0,0">
                  <w:txbxContent>
                    <w:p w14:paraId="16E98658" w14:textId="77777777" w:rsidR="00FF52F6" w:rsidRPr="006907B1" w:rsidRDefault="00FF52F6" w:rsidP="006907B1">
                      <w:pPr>
                        <w:spacing w:before="25"/>
                        <w:ind w:left="108"/>
                        <w:rPr>
                          <w:rFonts w:ascii="Times New Roman" w:hAnsi="Times New Roman" w:cs="Times New Roman"/>
                          <w:b/>
                          <w:sz w:val="24"/>
                          <w:szCs w:val="24"/>
                        </w:rPr>
                      </w:pPr>
                      <w:r w:rsidRPr="006907B1">
                        <w:rPr>
                          <w:rFonts w:ascii="Times New Roman" w:hAnsi="Times New Roman" w:cs="Times New Roman"/>
                          <w:b/>
                          <w:sz w:val="24"/>
                          <w:szCs w:val="24"/>
                        </w:rPr>
                        <w:t>18.</w:t>
                      </w:r>
                      <w:r w:rsidRPr="006907B1">
                        <w:rPr>
                          <w:rFonts w:ascii="Times New Roman" w:hAnsi="Times New Roman" w:cs="Times New Roman"/>
                          <w:b/>
                          <w:spacing w:val="-2"/>
                          <w:sz w:val="24"/>
                          <w:szCs w:val="24"/>
                        </w:rPr>
                        <w:t xml:space="preserve"> </w:t>
                      </w:r>
                      <w:r w:rsidRPr="006907B1">
                        <w:rPr>
                          <w:rFonts w:ascii="Times New Roman" w:hAnsi="Times New Roman" w:cs="Times New Roman"/>
                          <w:b/>
                          <w:sz w:val="24"/>
                          <w:szCs w:val="24"/>
                        </w:rPr>
                        <w:t>DO</w:t>
                      </w:r>
                      <w:r w:rsidRPr="006907B1">
                        <w:rPr>
                          <w:rFonts w:ascii="Times New Roman" w:hAnsi="Times New Roman" w:cs="Times New Roman"/>
                          <w:b/>
                          <w:spacing w:val="-1"/>
                          <w:sz w:val="24"/>
                          <w:szCs w:val="24"/>
                        </w:rPr>
                        <w:t xml:space="preserve"> </w:t>
                      </w:r>
                      <w:r w:rsidRPr="006907B1">
                        <w:rPr>
                          <w:rFonts w:ascii="Times New Roman" w:hAnsi="Times New Roman" w:cs="Times New Roman"/>
                          <w:b/>
                          <w:spacing w:val="-4"/>
                          <w:sz w:val="24"/>
                          <w:szCs w:val="24"/>
                        </w:rPr>
                        <w:t>FORO</w:t>
                      </w:r>
                    </w:p>
                  </w:txbxContent>
                </v:textbox>
                <w10:wrap type="topAndBottom" anchorx="page"/>
              </v:shape>
            </w:pict>
          </mc:Fallback>
        </mc:AlternateContent>
      </w:r>
      <w:r w:rsidR="00364038">
        <w:rPr>
          <w:rFonts w:ascii="Times New Roman" w:hAnsi="Times New Roman" w:cs="Times New Roman"/>
          <w:color w:val="0000FF"/>
          <w:spacing w:val="10"/>
          <w:w w:val="90"/>
          <w:sz w:val="24"/>
          <w:szCs w:val="24"/>
        </w:rPr>
        <w:t xml:space="preserve">e ainda </w:t>
      </w:r>
      <w:r w:rsidR="00364038">
        <w:fldChar w:fldCharType="begin"/>
      </w:r>
      <w:r w:rsidR="00364038">
        <w:instrText>HYPERLINK "https://portal.licitanet.com.br/"</w:instrText>
      </w:r>
      <w:r w:rsidR="00364038">
        <w:fldChar w:fldCharType="separate"/>
      </w:r>
      <w:r w:rsidR="00364038" w:rsidRPr="00E542EF">
        <w:rPr>
          <w:rStyle w:val="Hyperlink"/>
          <w:rFonts w:ascii="Times New Roman" w:hAnsi="Times New Roman" w:cs="Times New Roman"/>
          <w:spacing w:val="10"/>
          <w:w w:val="90"/>
          <w:sz w:val="24"/>
          <w:szCs w:val="24"/>
        </w:rPr>
        <w:t>https://portal.licitanet.com.br/</w:t>
      </w:r>
      <w:r w:rsidR="00364038">
        <w:fldChar w:fldCharType="end"/>
      </w:r>
      <w:r w:rsidR="00364038">
        <w:rPr>
          <w:rFonts w:ascii="Times New Roman" w:hAnsi="Times New Roman" w:cs="Times New Roman"/>
          <w:color w:val="0000FF"/>
          <w:spacing w:val="10"/>
          <w:w w:val="90"/>
          <w:sz w:val="24"/>
          <w:szCs w:val="24"/>
        </w:rPr>
        <w:t xml:space="preserve"> </w:t>
      </w:r>
    </w:p>
    <w:p w14:paraId="42C04C2F" w14:textId="79AE9E1C" w:rsidR="006907B1" w:rsidRPr="006907B1" w:rsidRDefault="006907B1" w:rsidP="006907B1">
      <w:pPr>
        <w:pStyle w:val="Corpodetexto"/>
        <w:ind w:left="230" w:right="230"/>
        <w:jc w:val="both"/>
        <w:rPr>
          <w:rFonts w:ascii="Times New Roman" w:hAnsi="Times New Roman" w:cs="Times New Roman"/>
          <w:sz w:val="24"/>
          <w:szCs w:val="24"/>
        </w:rPr>
      </w:pPr>
      <w:r w:rsidRPr="006907B1">
        <w:rPr>
          <w:rFonts w:ascii="Times New Roman" w:hAnsi="Times New Roman" w:cs="Times New Roman"/>
          <w:sz w:val="24"/>
          <w:szCs w:val="24"/>
        </w:rPr>
        <w:t>18.1. O foro designado para julgamento de quaisquer questões judiciais</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resultantes</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deste</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Edital</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será</w:t>
      </w:r>
      <w:r w:rsidRPr="006907B1">
        <w:rPr>
          <w:rFonts w:ascii="Times New Roman" w:hAnsi="Times New Roman" w:cs="Times New Roman"/>
          <w:spacing w:val="40"/>
          <w:sz w:val="24"/>
          <w:szCs w:val="24"/>
        </w:rPr>
        <w:t xml:space="preserve"> </w:t>
      </w:r>
      <w:r w:rsidRPr="006907B1">
        <w:rPr>
          <w:rFonts w:ascii="Times New Roman" w:hAnsi="Times New Roman" w:cs="Times New Roman"/>
          <w:sz w:val="24"/>
          <w:szCs w:val="24"/>
        </w:rPr>
        <w:t>o</w:t>
      </w:r>
      <w:r w:rsidRPr="006907B1">
        <w:rPr>
          <w:rFonts w:ascii="Times New Roman" w:hAnsi="Times New Roman" w:cs="Times New Roman"/>
          <w:spacing w:val="40"/>
          <w:sz w:val="24"/>
          <w:szCs w:val="24"/>
        </w:rPr>
        <w:t xml:space="preserve"> </w:t>
      </w:r>
      <w:r w:rsidR="0008644C">
        <w:rPr>
          <w:rFonts w:ascii="Times New Roman" w:hAnsi="Times New Roman" w:cs="Times New Roman"/>
          <w:sz w:val="24"/>
          <w:szCs w:val="24"/>
        </w:rPr>
        <w:t>da COMARCA DE MACHADINHO DO OESTE</w:t>
      </w:r>
      <w:r w:rsidRPr="006907B1">
        <w:rPr>
          <w:rFonts w:ascii="Times New Roman" w:hAnsi="Times New Roman" w:cs="Times New Roman"/>
          <w:sz w:val="24"/>
          <w:szCs w:val="24"/>
        </w:rPr>
        <w:t>/RO, considerado aquele a que está vinculada a Administração Municipal e ao (a) PREGOEIRO (a), excluindo- se quaisquer outros por mais privilegiados que sejam.</w:t>
      </w:r>
    </w:p>
    <w:p w14:paraId="66378C27" w14:textId="16EBC657" w:rsidR="006907B1" w:rsidRPr="0008644C" w:rsidRDefault="006907B1" w:rsidP="00F82945">
      <w:pPr>
        <w:pStyle w:val="Corpodetexto"/>
        <w:ind w:right="229"/>
        <w:jc w:val="right"/>
        <w:rPr>
          <w:rFonts w:ascii="Times New Roman" w:hAnsi="Times New Roman" w:cs="Times New Roman"/>
          <w:sz w:val="24"/>
          <w:szCs w:val="24"/>
        </w:rPr>
      </w:pPr>
      <w:r w:rsidRPr="0008644C">
        <w:rPr>
          <w:rFonts w:ascii="Times New Roman" w:hAnsi="Times New Roman" w:cs="Times New Roman"/>
          <w:sz w:val="24"/>
          <w:szCs w:val="24"/>
        </w:rPr>
        <w:t>Vale do Anari</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w:t>
      </w:r>
      <w:r w:rsidRPr="0008644C">
        <w:rPr>
          <w:rFonts w:ascii="Times New Roman" w:hAnsi="Times New Roman" w:cs="Times New Roman"/>
          <w:spacing w:val="-1"/>
          <w:sz w:val="24"/>
          <w:szCs w:val="24"/>
        </w:rPr>
        <w:t xml:space="preserve"> </w:t>
      </w:r>
      <w:r w:rsidRPr="0008644C">
        <w:rPr>
          <w:rFonts w:ascii="Times New Roman" w:hAnsi="Times New Roman" w:cs="Times New Roman"/>
          <w:sz w:val="24"/>
          <w:szCs w:val="24"/>
        </w:rPr>
        <w:t>RO,</w:t>
      </w:r>
      <w:r w:rsidRPr="0008644C">
        <w:rPr>
          <w:rFonts w:ascii="Times New Roman" w:hAnsi="Times New Roman" w:cs="Times New Roman"/>
          <w:spacing w:val="48"/>
          <w:sz w:val="24"/>
          <w:szCs w:val="24"/>
        </w:rPr>
        <w:t xml:space="preserve"> </w:t>
      </w:r>
      <w:r w:rsidR="00F82945">
        <w:rPr>
          <w:rFonts w:ascii="Times New Roman" w:hAnsi="Times New Roman" w:cs="Times New Roman"/>
          <w:spacing w:val="48"/>
          <w:sz w:val="24"/>
          <w:szCs w:val="24"/>
        </w:rPr>
        <w:t>17</w:t>
      </w:r>
      <w:r w:rsidR="0008644C" w:rsidRPr="0008644C">
        <w:rPr>
          <w:rFonts w:ascii="Times New Roman" w:hAnsi="Times New Roman" w:cs="Times New Roman"/>
          <w:spacing w:val="48"/>
          <w:sz w:val="24"/>
          <w:szCs w:val="24"/>
        </w:rPr>
        <w:t xml:space="preserve"> de julho de</w:t>
      </w:r>
      <w:r w:rsidR="00F82945">
        <w:rPr>
          <w:rFonts w:ascii="Times New Roman" w:hAnsi="Times New Roman" w:cs="Times New Roman"/>
          <w:spacing w:val="48"/>
          <w:sz w:val="24"/>
          <w:szCs w:val="24"/>
        </w:rPr>
        <w:t xml:space="preserve"> </w:t>
      </w:r>
      <w:r w:rsidRPr="0008644C">
        <w:rPr>
          <w:rFonts w:ascii="Times New Roman" w:hAnsi="Times New Roman" w:cs="Times New Roman"/>
          <w:spacing w:val="-2"/>
          <w:sz w:val="24"/>
          <w:szCs w:val="24"/>
        </w:rPr>
        <w:t>2025.</w:t>
      </w:r>
    </w:p>
    <w:p w14:paraId="7C08A648" w14:textId="77777777" w:rsidR="006907B1" w:rsidRPr="0008644C" w:rsidRDefault="006907B1" w:rsidP="006907B1">
      <w:pPr>
        <w:pStyle w:val="Corpodetexto"/>
        <w:rPr>
          <w:rFonts w:ascii="Times New Roman" w:hAnsi="Times New Roman" w:cs="Times New Roman"/>
          <w:sz w:val="24"/>
          <w:szCs w:val="24"/>
        </w:rPr>
      </w:pPr>
    </w:p>
    <w:p w14:paraId="72E00A7E" w14:textId="77777777" w:rsidR="006907B1" w:rsidRDefault="006907B1" w:rsidP="006907B1">
      <w:pPr>
        <w:pStyle w:val="Corpodetexto"/>
      </w:pPr>
    </w:p>
    <w:p w14:paraId="17FF8B2C" w14:textId="77777777" w:rsidR="006907B1" w:rsidRDefault="006907B1" w:rsidP="006907B1">
      <w:pPr>
        <w:pStyle w:val="Corpodetexto"/>
      </w:pPr>
    </w:p>
    <w:p w14:paraId="418AD327" w14:textId="3E06FDF8" w:rsidR="006907B1" w:rsidRPr="006907B1" w:rsidRDefault="006907B1" w:rsidP="006907B1">
      <w:pPr>
        <w:pStyle w:val="Corpodetexto"/>
        <w:ind w:left="2665" w:right="2665"/>
        <w:jc w:val="center"/>
        <w:rPr>
          <w:rFonts w:ascii="Times New Roman" w:hAnsi="Times New Roman" w:cs="Times New Roman"/>
          <w:sz w:val="24"/>
          <w:szCs w:val="24"/>
        </w:rPr>
      </w:pPr>
      <w:r w:rsidRPr="006907B1">
        <w:rPr>
          <w:rFonts w:ascii="Times New Roman" w:hAnsi="Times New Roman" w:cs="Times New Roman"/>
          <w:sz w:val="24"/>
          <w:szCs w:val="24"/>
        </w:rPr>
        <w:t>Nalva Alves Ponte Pereira</w:t>
      </w:r>
    </w:p>
    <w:p w14:paraId="05D3538B" w14:textId="441B2E14" w:rsidR="006907B1" w:rsidRPr="006907B1" w:rsidRDefault="006907B1" w:rsidP="006907B1">
      <w:pPr>
        <w:pStyle w:val="Ttulo2"/>
        <w:spacing w:before="0"/>
        <w:ind w:left="2664" w:right="2665"/>
        <w:jc w:val="center"/>
        <w:rPr>
          <w:rFonts w:ascii="Times New Roman" w:hAnsi="Times New Roman" w:cs="Times New Roman"/>
          <w:sz w:val="24"/>
          <w:szCs w:val="24"/>
        </w:rPr>
      </w:pPr>
      <w:r w:rsidRPr="006907B1">
        <w:rPr>
          <w:rFonts w:ascii="Times New Roman" w:hAnsi="Times New Roman" w:cs="Times New Roman"/>
          <w:sz w:val="24"/>
          <w:szCs w:val="24"/>
        </w:rPr>
        <w:t>PREGOEIRA</w:t>
      </w:r>
      <w:r w:rsidRPr="006907B1">
        <w:rPr>
          <w:rFonts w:ascii="Times New Roman" w:hAnsi="Times New Roman" w:cs="Times New Roman"/>
          <w:spacing w:val="-8"/>
          <w:sz w:val="24"/>
          <w:szCs w:val="24"/>
        </w:rPr>
        <w:t xml:space="preserve"> </w:t>
      </w:r>
    </w:p>
    <w:p w14:paraId="17389CD8" w14:textId="77777777" w:rsidR="006907B1" w:rsidRDefault="006907B1" w:rsidP="006907B1">
      <w:pPr>
        <w:pStyle w:val="Corpodetexto"/>
        <w:rPr>
          <w:rFonts w:ascii="Arial"/>
          <w:b/>
        </w:rPr>
      </w:pPr>
    </w:p>
    <w:p w14:paraId="7232A53A" w14:textId="77777777" w:rsidR="006907B1" w:rsidRDefault="006907B1" w:rsidP="006907B1">
      <w:pPr>
        <w:rPr>
          <w:rFonts w:ascii="Times New Roman" w:hAnsi="Times New Roman" w:cs="Times New Roman"/>
          <w:b/>
          <w:sz w:val="24"/>
          <w:szCs w:val="24"/>
        </w:rPr>
      </w:pPr>
      <w:r w:rsidRPr="006907B1">
        <w:rPr>
          <w:rFonts w:ascii="Times New Roman" w:hAnsi="Times New Roman" w:cs="Times New Roman"/>
          <w:b/>
          <w:sz w:val="24"/>
          <w:szCs w:val="24"/>
        </w:rPr>
        <w:t>Elaborado</w:t>
      </w:r>
      <w:r w:rsidRPr="006907B1">
        <w:rPr>
          <w:rFonts w:ascii="Times New Roman" w:hAnsi="Times New Roman" w:cs="Times New Roman"/>
          <w:b/>
          <w:spacing w:val="-9"/>
          <w:sz w:val="24"/>
          <w:szCs w:val="24"/>
        </w:rPr>
        <w:t xml:space="preserve"> </w:t>
      </w:r>
      <w:r w:rsidRPr="006907B1">
        <w:rPr>
          <w:rFonts w:ascii="Times New Roman" w:hAnsi="Times New Roman" w:cs="Times New Roman"/>
          <w:b/>
          <w:sz w:val="24"/>
          <w:szCs w:val="24"/>
        </w:rPr>
        <w:t>por:</w:t>
      </w:r>
    </w:p>
    <w:p w14:paraId="12BE7C6D" w14:textId="1BF99F94" w:rsidR="006907B1" w:rsidRPr="006907B1" w:rsidRDefault="006907B1" w:rsidP="006907B1">
      <w:pPr>
        <w:rPr>
          <w:rFonts w:ascii="Times New Roman" w:hAnsi="Times New Roman" w:cs="Times New Roman"/>
          <w:b/>
          <w:sz w:val="24"/>
          <w:szCs w:val="24"/>
        </w:rPr>
      </w:pPr>
      <w:r w:rsidRPr="006907B1">
        <w:rPr>
          <w:rFonts w:ascii="Times New Roman" w:hAnsi="Times New Roman" w:cs="Times New Roman"/>
          <w:b/>
          <w:spacing w:val="-8"/>
          <w:sz w:val="24"/>
          <w:szCs w:val="24"/>
        </w:rPr>
        <w:t xml:space="preserve"> </w:t>
      </w:r>
      <w:r w:rsidRPr="006907B1">
        <w:rPr>
          <w:rFonts w:ascii="Times New Roman" w:hAnsi="Times New Roman" w:cs="Times New Roman"/>
          <w:b/>
          <w:sz w:val="24"/>
          <w:szCs w:val="24"/>
        </w:rPr>
        <w:t>Armstrong Emanuel de M. A. Taquini</w:t>
      </w:r>
    </w:p>
    <w:p w14:paraId="30B80E42" w14:textId="77D9FAC3" w:rsidR="006907B1" w:rsidRDefault="006907B1" w:rsidP="006907B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907B1">
        <w:rPr>
          <w:rFonts w:ascii="Times New Roman" w:hAnsi="Times New Roman" w:cs="Times New Roman"/>
          <w:sz w:val="24"/>
          <w:szCs w:val="24"/>
        </w:rPr>
        <w:t>Agente de Contratação</w:t>
      </w:r>
    </w:p>
    <w:p w14:paraId="1081B738" w14:textId="77777777" w:rsidR="006907B1" w:rsidRDefault="006907B1" w:rsidP="006907B1">
      <w:pPr>
        <w:rPr>
          <w:rFonts w:ascii="Times New Roman" w:hAnsi="Times New Roman" w:cs="Times New Roman"/>
          <w:sz w:val="24"/>
          <w:szCs w:val="24"/>
        </w:rPr>
      </w:pPr>
    </w:p>
    <w:p w14:paraId="0076068D" w14:textId="189E9C20" w:rsidR="006907B1" w:rsidRPr="006907B1" w:rsidRDefault="006907B1" w:rsidP="006907B1">
      <w:pPr>
        <w:rPr>
          <w:rFonts w:ascii="Times New Roman" w:hAnsi="Times New Roman" w:cs="Times New Roman"/>
          <w:b/>
          <w:sz w:val="24"/>
          <w:szCs w:val="24"/>
        </w:rPr>
      </w:pPr>
      <w:r w:rsidRPr="006907B1">
        <w:rPr>
          <w:rFonts w:ascii="Times New Roman" w:hAnsi="Times New Roman" w:cs="Times New Roman"/>
          <w:b/>
          <w:sz w:val="24"/>
          <w:szCs w:val="24"/>
        </w:rPr>
        <w:t>E editado por:</w:t>
      </w:r>
    </w:p>
    <w:p w14:paraId="17D846E7" w14:textId="1E88D717" w:rsidR="006907B1" w:rsidRDefault="006907B1" w:rsidP="006907B1">
      <w:pPr>
        <w:rPr>
          <w:rFonts w:ascii="Times New Roman" w:hAnsi="Times New Roman" w:cs="Times New Roman"/>
          <w:sz w:val="24"/>
          <w:szCs w:val="24"/>
        </w:rPr>
      </w:pPr>
      <w:r>
        <w:rPr>
          <w:rFonts w:ascii="Times New Roman" w:hAnsi="Times New Roman" w:cs="Times New Roman"/>
          <w:sz w:val="24"/>
          <w:szCs w:val="24"/>
        </w:rPr>
        <w:t>Nalva Alves Ponte</w:t>
      </w:r>
    </w:p>
    <w:p w14:paraId="02B05704" w14:textId="1EDC9D0D" w:rsidR="006907B1" w:rsidRDefault="006907B1" w:rsidP="006907B1">
      <w:pPr>
        <w:rPr>
          <w:rFonts w:ascii="Times New Roman" w:hAnsi="Times New Roman" w:cs="Times New Roman"/>
          <w:sz w:val="24"/>
          <w:szCs w:val="24"/>
        </w:rPr>
      </w:pPr>
      <w:r>
        <w:rPr>
          <w:rFonts w:ascii="Times New Roman" w:hAnsi="Times New Roman" w:cs="Times New Roman"/>
          <w:sz w:val="24"/>
          <w:szCs w:val="24"/>
        </w:rPr>
        <w:t>Pregoeira</w:t>
      </w:r>
    </w:p>
    <w:p w14:paraId="15087E2D" w14:textId="77777777" w:rsidR="00F82945" w:rsidRDefault="00F82945" w:rsidP="006907B1">
      <w:pPr>
        <w:rPr>
          <w:rFonts w:ascii="Times New Roman" w:hAnsi="Times New Roman" w:cs="Times New Roman"/>
          <w:sz w:val="24"/>
          <w:szCs w:val="24"/>
        </w:rPr>
      </w:pPr>
    </w:p>
    <w:p w14:paraId="1F5743F4" w14:textId="77777777" w:rsidR="00F82945" w:rsidRDefault="00F82945" w:rsidP="006907B1">
      <w:pPr>
        <w:rPr>
          <w:rFonts w:ascii="Times New Roman" w:hAnsi="Times New Roman" w:cs="Times New Roman"/>
          <w:sz w:val="24"/>
          <w:szCs w:val="24"/>
        </w:rPr>
      </w:pPr>
    </w:p>
    <w:p w14:paraId="56031D48" w14:textId="77777777" w:rsidR="00F82945" w:rsidRDefault="00F82945" w:rsidP="006907B1">
      <w:pPr>
        <w:rPr>
          <w:rFonts w:ascii="Times New Roman" w:hAnsi="Times New Roman" w:cs="Times New Roman"/>
          <w:sz w:val="24"/>
          <w:szCs w:val="24"/>
        </w:rPr>
      </w:pPr>
    </w:p>
    <w:p w14:paraId="232FA5B1" w14:textId="77777777" w:rsidR="00F82945" w:rsidRDefault="00F82945" w:rsidP="006907B1">
      <w:pPr>
        <w:rPr>
          <w:rFonts w:ascii="Times New Roman" w:hAnsi="Times New Roman" w:cs="Times New Roman"/>
          <w:sz w:val="24"/>
          <w:szCs w:val="24"/>
        </w:rPr>
      </w:pPr>
    </w:p>
    <w:p w14:paraId="38F3E275" w14:textId="4471D978" w:rsidR="009E7495" w:rsidRDefault="009E7495" w:rsidP="00C80685">
      <w:pPr>
        <w:shd w:val="clear" w:color="auto" w:fill="C6D9F1" w:themeFill="text2" w:themeFillTint="33"/>
        <w:tabs>
          <w:tab w:val="left" w:pos="1245"/>
        </w:tabs>
        <w:jc w:val="center"/>
        <w:rPr>
          <w:b/>
        </w:rPr>
      </w:pPr>
      <w:r>
        <w:rPr>
          <w:b/>
        </w:rPr>
        <w:lastRenderedPageBreak/>
        <w:t>19</w:t>
      </w:r>
      <w:r w:rsidRPr="00A07305">
        <w:rPr>
          <w:b/>
        </w:rPr>
        <w:t>. ANEXOS</w:t>
      </w:r>
    </w:p>
    <w:p w14:paraId="7F436B2E" w14:textId="77777777" w:rsidR="009E7495" w:rsidRPr="00A07305" w:rsidRDefault="009E7495" w:rsidP="009E7495"/>
    <w:p w14:paraId="5873CB41" w14:textId="77F2AA26" w:rsidR="009E7495" w:rsidRPr="00C80685" w:rsidRDefault="009E7495" w:rsidP="009E7495">
      <w:pPr>
        <w:ind w:left="720"/>
        <w:rPr>
          <w:rFonts w:ascii="Times New Roman" w:hAnsi="Times New Roman" w:cs="Times New Roman"/>
        </w:rPr>
      </w:pPr>
      <w:r w:rsidRPr="00C80685">
        <w:rPr>
          <w:rFonts w:ascii="Times New Roman" w:hAnsi="Times New Roman" w:cs="Times New Roman"/>
          <w:b/>
        </w:rPr>
        <w:t>19.1</w:t>
      </w:r>
      <w:r w:rsidRPr="00C80685">
        <w:rPr>
          <w:rFonts w:ascii="Times New Roman" w:hAnsi="Times New Roman" w:cs="Times New Roman"/>
        </w:rPr>
        <w:t xml:space="preserve"> Fazem parte deste instrumento convocatório, como se nele estivessem transcritos, os seguintes documentos:</w:t>
      </w:r>
    </w:p>
    <w:p w14:paraId="6D496D14" w14:textId="77777777" w:rsidR="009E7495" w:rsidRPr="00C80685" w:rsidRDefault="009E7495" w:rsidP="009E7495">
      <w:pPr>
        <w:ind w:firstLine="720"/>
        <w:rPr>
          <w:rFonts w:ascii="Times New Roman" w:hAnsi="Times New Roman" w:cs="Times New Roman"/>
        </w:rPr>
      </w:pPr>
    </w:p>
    <w:p w14:paraId="34EA8AC2" w14:textId="0126FE9F" w:rsidR="009E7495" w:rsidRPr="00C80685" w:rsidRDefault="00C80685" w:rsidP="009E7495">
      <w:pPr>
        <w:ind w:firstLine="720"/>
        <w:rPr>
          <w:rFonts w:ascii="Times New Roman" w:hAnsi="Times New Roman" w:cs="Times New Roman"/>
        </w:rPr>
      </w:pPr>
      <w:r>
        <w:rPr>
          <w:rFonts w:ascii="Times New Roman" w:hAnsi="Times New Roman" w:cs="Times New Roman"/>
        </w:rPr>
        <w:t>ANEXO I - Termo de Referência</w:t>
      </w:r>
    </w:p>
    <w:p w14:paraId="24D9FCEF" w14:textId="6660C072" w:rsidR="009E7495" w:rsidRPr="00C80685" w:rsidRDefault="009E7495" w:rsidP="009E7495">
      <w:pPr>
        <w:rPr>
          <w:rFonts w:ascii="Times New Roman" w:hAnsi="Times New Roman" w:cs="Times New Roman"/>
        </w:rPr>
      </w:pPr>
      <w:r w:rsidRPr="00C80685">
        <w:rPr>
          <w:rFonts w:ascii="Times New Roman" w:hAnsi="Times New Roman" w:cs="Times New Roman"/>
          <w:i/>
          <w:sz w:val="18"/>
          <w:szCs w:val="18"/>
        </w:rPr>
        <w:t xml:space="preserve">           </w:t>
      </w:r>
      <w:r w:rsidR="00C80685">
        <w:rPr>
          <w:rFonts w:ascii="Times New Roman" w:hAnsi="Times New Roman" w:cs="Times New Roman"/>
          <w:i/>
          <w:sz w:val="18"/>
          <w:szCs w:val="18"/>
        </w:rPr>
        <w:t xml:space="preserve">  </w:t>
      </w:r>
      <w:r w:rsidRPr="00C80685">
        <w:rPr>
          <w:rFonts w:ascii="Times New Roman" w:hAnsi="Times New Roman" w:cs="Times New Roman"/>
          <w:i/>
          <w:sz w:val="18"/>
          <w:szCs w:val="18"/>
        </w:rPr>
        <w:t xml:space="preserve">   </w:t>
      </w:r>
      <w:r w:rsidRPr="00C80685">
        <w:rPr>
          <w:rFonts w:ascii="Times New Roman" w:hAnsi="Times New Roman" w:cs="Times New Roman"/>
        </w:rPr>
        <w:t>ANEXO II - Estimativa de Custo</w:t>
      </w:r>
    </w:p>
    <w:p w14:paraId="59C9291A" w14:textId="7A82701A" w:rsidR="009E7495" w:rsidRPr="00C80685" w:rsidRDefault="009E7495" w:rsidP="009E7495">
      <w:pPr>
        <w:ind w:firstLine="720"/>
        <w:rPr>
          <w:rFonts w:ascii="Times New Roman" w:hAnsi="Times New Roman" w:cs="Times New Roman"/>
        </w:rPr>
      </w:pPr>
      <w:r w:rsidRPr="00C80685">
        <w:rPr>
          <w:rFonts w:ascii="Times New Roman" w:hAnsi="Times New Roman" w:cs="Times New Roman"/>
        </w:rPr>
        <w:t>ANEXOIII – Modelo de Proposta Come</w:t>
      </w:r>
      <w:r w:rsidR="00C80685">
        <w:rPr>
          <w:rFonts w:ascii="Times New Roman" w:hAnsi="Times New Roman" w:cs="Times New Roman"/>
        </w:rPr>
        <w:t>rcial</w:t>
      </w:r>
    </w:p>
    <w:p w14:paraId="153AA0D7" w14:textId="1FAC6BE0" w:rsidR="009E7495" w:rsidRPr="00C80685" w:rsidRDefault="009E7495" w:rsidP="009E7495">
      <w:pPr>
        <w:ind w:firstLine="720"/>
        <w:rPr>
          <w:rFonts w:ascii="Times New Roman" w:hAnsi="Times New Roman" w:cs="Times New Roman"/>
        </w:rPr>
      </w:pPr>
      <w:r w:rsidRPr="00C80685">
        <w:rPr>
          <w:rFonts w:ascii="Times New Roman" w:hAnsi="Times New Roman" w:cs="Times New Roman"/>
        </w:rPr>
        <w:t>ANEXO IV - Modelo de Declaração Conjunta</w:t>
      </w:r>
    </w:p>
    <w:p w14:paraId="6B76D6CF" w14:textId="77777777" w:rsidR="009E7495" w:rsidRPr="009E7495" w:rsidRDefault="009E7495" w:rsidP="009E7495">
      <w:pPr>
        <w:ind w:firstLine="720"/>
      </w:pPr>
      <w:r w:rsidRPr="009E7495">
        <w:t>ANEXO V - Minuta do Contrato.</w:t>
      </w:r>
    </w:p>
    <w:p w14:paraId="14BAA9D7" w14:textId="77777777" w:rsidR="006907B1" w:rsidRDefault="006907B1" w:rsidP="006907B1">
      <w:pPr>
        <w:rPr>
          <w:sz w:val="18"/>
        </w:rPr>
      </w:pPr>
    </w:p>
    <w:p w14:paraId="5AC3DBB1" w14:textId="38CBAB0B" w:rsidR="00364038" w:rsidRDefault="00364038" w:rsidP="00537853">
      <w:pPr>
        <w:shd w:val="clear" w:color="auto" w:fill="808080" w:themeFill="background1" w:themeFillShade="80"/>
        <w:jc w:val="center"/>
        <w:rPr>
          <w:rFonts w:ascii="Times New Roman" w:hAnsi="Times New Roman" w:cs="Times New Roman"/>
          <w:b/>
          <w:sz w:val="24"/>
          <w:szCs w:val="24"/>
        </w:rPr>
      </w:pPr>
      <w:r w:rsidRPr="00364038">
        <w:rPr>
          <w:rFonts w:ascii="Times New Roman" w:hAnsi="Times New Roman" w:cs="Times New Roman"/>
          <w:b/>
          <w:sz w:val="24"/>
          <w:szCs w:val="24"/>
        </w:rPr>
        <w:t>Anexo I</w:t>
      </w:r>
    </w:p>
    <w:p w14:paraId="309BC819" w14:textId="77777777" w:rsidR="00364038" w:rsidRDefault="00364038" w:rsidP="006907B1">
      <w:pPr>
        <w:rPr>
          <w:rFonts w:ascii="Times New Roman" w:hAnsi="Times New Roman" w:cs="Times New Roman"/>
          <w:b/>
          <w:sz w:val="24"/>
          <w:szCs w:val="24"/>
        </w:rPr>
      </w:pPr>
    </w:p>
    <w:p w14:paraId="1F888161" w14:textId="77777777" w:rsidR="00364038" w:rsidRPr="00BE7A19" w:rsidRDefault="00364038" w:rsidP="00364038">
      <w:pPr>
        <w:spacing w:line="276" w:lineRule="auto"/>
        <w:jc w:val="center"/>
        <w:rPr>
          <w:rFonts w:asciiTheme="majorHAnsi" w:eastAsiaTheme="minorHAnsi" w:hAnsiTheme="majorHAnsi" w:cs="Tahoma"/>
          <w:b/>
          <w:u w:val="single"/>
        </w:rPr>
      </w:pPr>
      <w:r w:rsidRPr="00BE7A19">
        <w:rPr>
          <w:rFonts w:asciiTheme="majorHAnsi" w:eastAsiaTheme="minorHAnsi" w:hAnsiTheme="majorHAnsi" w:cs="Tahoma"/>
          <w:b/>
          <w:u w:val="single"/>
        </w:rPr>
        <w:t>TERMO DE REFERÊNCIA</w:t>
      </w:r>
    </w:p>
    <w:p w14:paraId="52D816F1" w14:textId="77777777" w:rsidR="00364038" w:rsidRPr="00717978" w:rsidRDefault="00364038" w:rsidP="00364038">
      <w:pPr>
        <w:spacing w:line="360" w:lineRule="auto"/>
        <w:ind w:right="-283"/>
        <w:jc w:val="both"/>
        <w:rPr>
          <w:rFonts w:asciiTheme="majorHAnsi" w:eastAsiaTheme="minorHAnsi" w:hAnsiTheme="majorHAnsi" w:cs="Tahoma"/>
          <w:b/>
        </w:rPr>
      </w:pPr>
    </w:p>
    <w:p w14:paraId="46F4F7F0" w14:textId="77777777" w:rsidR="00364038" w:rsidRPr="00717978" w:rsidRDefault="00364038" w:rsidP="00364038">
      <w:pPr>
        <w:spacing w:line="360" w:lineRule="auto"/>
        <w:ind w:right="-283"/>
        <w:jc w:val="both"/>
        <w:rPr>
          <w:rFonts w:asciiTheme="majorHAnsi" w:eastAsiaTheme="minorHAnsi" w:hAnsiTheme="majorHAnsi" w:cs="Tahoma"/>
          <w:b/>
        </w:rPr>
      </w:pPr>
      <w:r w:rsidRPr="00717978">
        <w:rPr>
          <w:rFonts w:asciiTheme="majorHAnsi" w:eastAsiaTheme="minorHAnsi" w:hAnsiTheme="majorHAnsi" w:cs="Tahoma"/>
          <w:b/>
        </w:rPr>
        <w:t xml:space="preserve">01 – INTRODUÇÃO: </w:t>
      </w:r>
    </w:p>
    <w:p w14:paraId="3ED88A9A" w14:textId="77777777" w:rsidR="00364038" w:rsidRPr="00717978" w:rsidRDefault="00364038" w:rsidP="00364038">
      <w:pPr>
        <w:pStyle w:val="Corpodetexto"/>
        <w:spacing w:before="29" w:line="360" w:lineRule="auto"/>
        <w:ind w:left="30"/>
        <w:jc w:val="both"/>
        <w:rPr>
          <w:rFonts w:asciiTheme="majorHAnsi" w:hAnsiTheme="majorHAnsi"/>
        </w:rPr>
      </w:pPr>
      <w:r w:rsidRPr="00717978">
        <w:rPr>
          <w:rFonts w:asciiTheme="majorHAnsi" w:eastAsia="Arial Unicode MS" w:hAnsiTheme="majorHAnsi" w:cs="Tahoma"/>
        </w:rPr>
        <w:t xml:space="preserve">O presente Termo de Referência foi elaborado à luz da Lei nº 14.133/2021, e Lei municipal nº </w:t>
      </w:r>
      <w:r>
        <w:rPr>
          <w:rFonts w:asciiTheme="majorHAnsi" w:eastAsia="Arial Unicode MS" w:hAnsiTheme="majorHAnsi" w:cs="Tahoma"/>
        </w:rPr>
        <w:t>1281 de 12</w:t>
      </w:r>
      <w:r w:rsidRPr="00717978">
        <w:rPr>
          <w:rFonts w:asciiTheme="majorHAnsi" w:eastAsia="Arial Unicode MS" w:hAnsiTheme="majorHAnsi" w:cs="Tahoma"/>
        </w:rPr>
        <w:t xml:space="preserve"> de </w:t>
      </w:r>
      <w:r>
        <w:rPr>
          <w:rFonts w:asciiTheme="majorHAnsi" w:eastAsia="Arial Unicode MS" w:hAnsiTheme="majorHAnsi" w:cs="Tahoma"/>
        </w:rPr>
        <w:t>Maio</w:t>
      </w:r>
      <w:r w:rsidRPr="00717978">
        <w:rPr>
          <w:rFonts w:asciiTheme="majorHAnsi" w:eastAsia="Arial Unicode MS" w:hAnsiTheme="majorHAnsi" w:cs="Tahoma"/>
        </w:rPr>
        <w:t xml:space="preserve"> de 202</w:t>
      </w:r>
      <w:r>
        <w:rPr>
          <w:rFonts w:asciiTheme="majorHAnsi" w:eastAsia="Arial Unicode MS" w:hAnsiTheme="majorHAnsi" w:cs="Tahoma"/>
        </w:rPr>
        <w:t>5</w:t>
      </w:r>
      <w:r w:rsidRPr="00717978">
        <w:rPr>
          <w:rFonts w:asciiTheme="majorHAnsi" w:eastAsia="Arial Unicode MS" w:hAnsiTheme="majorHAnsi" w:cs="Tahoma"/>
        </w:rPr>
        <w:t xml:space="preserve">, como peça integrante e indissociável de um procedimento licitatório com vistas a viabilizar a </w:t>
      </w:r>
      <w:r w:rsidRPr="00717978">
        <w:rPr>
          <w:rFonts w:asciiTheme="majorHAnsi" w:hAnsiTheme="majorHAnsi"/>
          <w:b/>
          <w:u w:val="single"/>
        </w:rPr>
        <w:t>AQUISIÇÃO DE EQUIPAMENTOS E MATERIAL PERMANENTE, MEDIANTE CONVÊNIO FEDERAL, CONFORME A PROPOSTA DE Nº 08966.882000/12</w:t>
      </w:r>
      <w:r>
        <w:rPr>
          <w:rFonts w:asciiTheme="majorHAnsi" w:hAnsiTheme="majorHAnsi"/>
          <w:b/>
          <w:u w:val="single"/>
        </w:rPr>
        <w:t>40-09, VISANDO ESTRUTURAÇÃO</w:t>
      </w:r>
      <w:r w:rsidRPr="00717978">
        <w:rPr>
          <w:rFonts w:asciiTheme="majorHAnsi" w:hAnsiTheme="majorHAnsi"/>
          <w:b/>
          <w:u w:val="single"/>
        </w:rPr>
        <w:t xml:space="preserve"> </w:t>
      </w:r>
      <w:r>
        <w:rPr>
          <w:rFonts w:asciiTheme="majorHAnsi" w:hAnsiTheme="majorHAnsi"/>
          <w:b/>
          <w:u w:val="single"/>
        </w:rPr>
        <w:t>DO HOSPITAL MUNICIPAL DE PEQUENO PORTE SEBASTIÃO VIANA RIBEIRO</w:t>
      </w:r>
      <w:r>
        <w:rPr>
          <w:rFonts w:asciiTheme="majorHAnsi" w:hAnsiTheme="majorHAnsi" w:cs="Tahoma"/>
          <w:b/>
        </w:rPr>
        <w:t xml:space="preserve"> </w:t>
      </w:r>
      <w:r w:rsidRPr="00717978">
        <w:rPr>
          <w:rFonts w:asciiTheme="majorHAnsi" w:hAnsiTheme="majorHAnsi"/>
        </w:rPr>
        <w:t>de Vale do Anari.</w:t>
      </w:r>
    </w:p>
    <w:p w14:paraId="144A1CAD" w14:textId="77777777" w:rsidR="00364038" w:rsidRPr="00717978" w:rsidRDefault="00364038" w:rsidP="00364038">
      <w:pPr>
        <w:pStyle w:val="Corpodetexto"/>
        <w:spacing w:before="29" w:line="360" w:lineRule="auto"/>
        <w:ind w:left="30"/>
        <w:jc w:val="both"/>
        <w:rPr>
          <w:rFonts w:asciiTheme="majorHAnsi" w:eastAsia="Arial Unicode MS" w:hAnsiTheme="majorHAnsi" w:cs="Tahoma"/>
        </w:rPr>
      </w:pPr>
    </w:p>
    <w:p w14:paraId="7A3ACD72" w14:textId="77777777" w:rsidR="00364038" w:rsidRPr="00717978" w:rsidRDefault="00364038" w:rsidP="00364038">
      <w:pPr>
        <w:spacing w:line="360" w:lineRule="auto"/>
        <w:ind w:right="-283"/>
        <w:jc w:val="both"/>
        <w:rPr>
          <w:rFonts w:asciiTheme="majorHAnsi" w:eastAsiaTheme="minorHAnsi" w:hAnsiTheme="majorHAnsi" w:cs="Tahoma"/>
        </w:rPr>
      </w:pPr>
      <w:r w:rsidRPr="00717978">
        <w:rPr>
          <w:rFonts w:asciiTheme="majorHAnsi" w:eastAsiaTheme="minorHAnsi" w:hAnsiTheme="majorHAnsi" w:cs="Tahoma"/>
          <w:b/>
        </w:rPr>
        <w:t>02 – OBJETIVO:</w:t>
      </w:r>
      <w:r w:rsidRPr="00717978">
        <w:rPr>
          <w:rFonts w:asciiTheme="majorHAnsi" w:eastAsiaTheme="minorHAnsi" w:hAnsiTheme="majorHAnsi" w:cs="Tahoma"/>
        </w:rPr>
        <w:t xml:space="preserve"> </w:t>
      </w:r>
    </w:p>
    <w:p w14:paraId="3CE87BE3" w14:textId="77777777" w:rsidR="00364038" w:rsidRPr="00717978" w:rsidRDefault="00364038" w:rsidP="00364038">
      <w:pPr>
        <w:pStyle w:val="Corpodetexto"/>
        <w:spacing w:before="29" w:line="360" w:lineRule="auto"/>
        <w:ind w:left="30"/>
        <w:jc w:val="both"/>
        <w:rPr>
          <w:rFonts w:asciiTheme="majorHAnsi" w:eastAsiaTheme="minorHAnsi" w:hAnsiTheme="majorHAnsi" w:cs="Tahoma"/>
          <w:b/>
        </w:rPr>
      </w:pPr>
      <w:r w:rsidRPr="00717978">
        <w:rPr>
          <w:rFonts w:asciiTheme="majorHAnsi" w:eastAsiaTheme="minorHAnsi" w:hAnsiTheme="majorHAnsi" w:cs="Tahoma"/>
        </w:rPr>
        <w:t>O Processo tem por finalidade a</w:t>
      </w:r>
      <w:r w:rsidRPr="00717978">
        <w:rPr>
          <w:rFonts w:asciiTheme="majorHAnsi" w:hAnsiTheme="majorHAnsi" w:cs="Tahoma"/>
          <w:b/>
        </w:rPr>
        <w:t xml:space="preserve"> </w:t>
      </w:r>
      <w:r w:rsidRPr="00717978">
        <w:rPr>
          <w:rFonts w:asciiTheme="majorHAnsi" w:hAnsiTheme="majorHAnsi"/>
          <w:b/>
          <w:u w:val="single"/>
        </w:rPr>
        <w:t>AQUISIÇÃO DE EQUIPAMENTOS E MATERIAL PERMANENTE, MEDIANTE CONVÊNIO FEDERAL, CONFORME A PROPOSTA DE Nº 08966.882000/12</w:t>
      </w:r>
      <w:r>
        <w:rPr>
          <w:rFonts w:asciiTheme="majorHAnsi" w:hAnsiTheme="majorHAnsi"/>
          <w:b/>
          <w:u w:val="single"/>
        </w:rPr>
        <w:t>40-09, VISANDO ESTRUTURAÇÃO</w:t>
      </w:r>
      <w:r w:rsidRPr="00717978">
        <w:rPr>
          <w:rFonts w:asciiTheme="majorHAnsi" w:hAnsiTheme="majorHAnsi"/>
          <w:b/>
          <w:u w:val="single"/>
        </w:rPr>
        <w:t xml:space="preserve"> </w:t>
      </w:r>
      <w:r>
        <w:rPr>
          <w:rFonts w:asciiTheme="majorHAnsi" w:hAnsiTheme="majorHAnsi"/>
          <w:b/>
          <w:u w:val="single"/>
        </w:rPr>
        <w:t>DO HOSPITAL MUNICIPAL DE PEQUENO PORTE SEBASTIÃO VIANA RIBEIRO</w:t>
      </w:r>
      <w:r>
        <w:rPr>
          <w:rFonts w:asciiTheme="majorHAnsi" w:hAnsiTheme="majorHAnsi" w:cs="Tahoma"/>
          <w:b/>
        </w:rPr>
        <w:t xml:space="preserve"> </w:t>
      </w:r>
      <w:r w:rsidRPr="00717978">
        <w:rPr>
          <w:rFonts w:asciiTheme="majorHAnsi" w:hAnsiTheme="majorHAnsi"/>
        </w:rPr>
        <w:t xml:space="preserve"> de Vale do Anari</w:t>
      </w:r>
      <w:r>
        <w:rPr>
          <w:rFonts w:asciiTheme="majorHAnsi" w:hAnsiTheme="majorHAnsi"/>
        </w:rPr>
        <w:t>.</w:t>
      </w:r>
    </w:p>
    <w:p w14:paraId="3DE5757A" w14:textId="77777777" w:rsidR="00364038" w:rsidRPr="00717978" w:rsidRDefault="00364038" w:rsidP="00364038">
      <w:pPr>
        <w:spacing w:line="276" w:lineRule="auto"/>
        <w:jc w:val="both"/>
        <w:rPr>
          <w:rFonts w:asciiTheme="majorHAnsi" w:eastAsiaTheme="minorHAnsi" w:hAnsiTheme="majorHAnsi" w:cs="Tahoma"/>
          <w:b/>
        </w:rPr>
      </w:pPr>
      <w:r w:rsidRPr="00717978">
        <w:rPr>
          <w:rFonts w:asciiTheme="majorHAnsi" w:eastAsiaTheme="minorHAnsi" w:hAnsiTheme="majorHAnsi" w:cs="Tahoma"/>
          <w:b/>
        </w:rPr>
        <w:t>03 – TABELA DE ESPECIFICAÇÃO PARA AQUISIÇÃO:</w:t>
      </w:r>
    </w:p>
    <w:p w14:paraId="26D8A423" w14:textId="77777777" w:rsidR="00364038" w:rsidRPr="00717978" w:rsidRDefault="00364038" w:rsidP="00364038">
      <w:pPr>
        <w:spacing w:line="276" w:lineRule="auto"/>
        <w:jc w:val="both"/>
        <w:rPr>
          <w:rFonts w:asciiTheme="majorHAnsi" w:eastAsiaTheme="minorHAnsi" w:hAnsiTheme="majorHAnsi" w:cs="Tahoma"/>
          <w:b/>
        </w:rPr>
      </w:pPr>
      <w:r w:rsidRPr="00717978">
        <w:rPr>
          <w:rFonts w:asciiTheme="majorHAnsi" w:eastAsiaTheme="minorHAnsi" w:hAnsiTheme="majorHAnsi" w:cs="Tahoma"/>
          <w:b/>
        </w:rPr>
        <w:tab/>
      </w:r>
    </w:p>
    <w:tbl>
      <w:tblPr>
        <w:tblStyle w:val="Tabelacomgrade2"/>
        <w:tblpPr w:leftFromText="141" w:rightFromText="141" w:vertAnchor="text" w:tblpX="114" w:tblpY="1"/>
        <w:tblOverlap w:val="never"/>
        <w:tblW w:w="9889" w:type="dxa"/>
        <w:tblLayout w:type="fixed"/>
        <w:tblLook w:val="04A0" w:firstRow="1" w:lastRow="0" w:firstColumn="1" w:lastColumn="0" w:noHBand="0" w:noVBand="1"/>
      </w:tblPr>
      <w:tblGrid>
        <w:gridCol w:w="675"/>
        <w:gridCol w:w="709"/>
        <w:gridCol w:w="743"/>
        <w:gridCol w:w="4110"/>
        <w:gridCol w:w="567"/>
        <w:gridCol w:w="567"/>
        <w:gridCol w:w="1101"/>
        <w:gridCol w:w="1417"/>
      </w:tblGrid>
      <w:tr w:rsidR="00364038" w:rsidRPr="00AE0C7B" w14:paraId="1B72B9E1" w14:textId="77777777" w:rsidTr="00364038">
        <w:tc>
          <w:tcPr>
            <w:tcW w:w="675" w:type="dxa"/>
            <w:vAlign w:val="center"/>
          </w:tcPr>
          <w:p w14:paraId="601D8BE2"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IT</w:t>
            </w:r>
          </w:p>
        </w:tc>
        <w:tc>
          <w:tcPr>
            <w:tcW w:w="709" w:type="dxa"/>
            <w:vAlign w:val="center"/>
          </w:tcPr>
          <w:p w14:paraId="688C4DA4"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COD</w:t>
            </w:r>
          </w:p>
        </w:tc>
        <w:tc>
          <w:tcPr>
            <w:tcW w:w="743" w:type="dxa"/>
            <w:vAlign w:val="center"/>
          </w:tcPr>
          <w:p w14:paraId="698B8609"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DESD</w:t>
            </w:r>
          </w:p>
        </w:tc>
        <w:tc>
          <w:tcPr>
            <w:tcW w:w="4110" w:type="dxa"/>
            <w:vAlign w:val="center"/>
          </w:tcPr>
          <w:p w14:paraId="28A1F1F8"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PRODUTO</w:t>
            </w:r>
          </w:p>
        </w:tc>
        <w:tc>
          <w:tcPr>
            <w:tcW w:w="567" w:type="dxa"/>
            <w:vAlign w:val="center"/>
          </w:tcPr>
          <w:p w14:paraId="67CC83BE" w14:textId="77777777" w:rsidR="00364038" w:rsidRPr="00AE0C7B" w:rsidRDefault="00364038" w:rsidP="00364038">
            <w:pPr>
              <w:widowControl w:val="0"/>
              <w:autoSpaceDE w:val="0"/>
              <w:autoSpaceDN w:val="0"/>
              <w:spacing w:line="276" w:lineRule="auto"/>
              <w:rPr>
                <w:rFonts w:asciiTheme="majorHAnsi" w:eastAsia="Arial Unicode MS" w:hAnsiTheme="majorHAnsi" w:cs="Tahoma"/>
                <w:b/>
                <w:sz w:val="18"/>
                <w:szCs w:val="18"/>
              </w:rPr>
            </w:pPr>
            <w:r w:rsidRPr="00AE0C7B">
              <w:rPr>
                <w:rFonts w:asciiTheme="majorHAnsi" w:eastAsia="Arial Unicode MS" w:hAnsiTheme="majorHAnsi" w:cs="Tahoma"/>
                <w:b/>
                <w:sz w:val="18"/>
                <w:szCs w:val="18"/>
              </w:rPr>
              <w:t>UN</w:t>
            </w:r>
          </w:p>
        </w:tc>
        <w:tc>
          <w:tcPr>
            <w:tcW w:w="567" w:type="dxa"/>
            <w:vAlign w:val="center"/>
          </w:tcPr>
          <w:p w14:paraId="2BE70942"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QT</w:t>
            </w:r>
          </w:p>
        </w:tc>
        <w:tc>
          <w:tcPr>
            <w:tcW w:w="1101" w:type="dxa"/>
            <w:vAlign w:val="center"/>
          </w:tcPr>
          <w:p w14:paraId="595AFEC5"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UNIT.</w:t>
            </w:r>
          </w:p>
        </w:tc>
        <w:tc>
          <w:tcPr>
            <w:tcW w:w="1417" w:type="dxa"/>
            <w:vAlign w:val="center"/>
          </w:tcPr>
          <w:p w14:paraId="12ECA496"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TOTAL</w:t>
            </w:r>
          </w:p>
        </w:tc>
      </w:tr>
      <w:tr w:rsidR="00364038" w:rsidRPr="00AE0C7B" w14:paraId="1F40076D" w14:textId="77777777" w:rsidTr="00364038">
        <w:tc>
          <w:tcPr>
            <w:tcW w:w="675" w:type="dxa"/>
            <w:vAlign w:val="center"/>
          </w:tcPr>
          <w:p w14:paraId="1B51A6BC"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01</w:t>
            </w:r>
          </w:p>
        </w:tc>
        <w:tc>
          <w:tcPr>
            <w:tcW w:w="709" w:type="dxa"/>
            <w:vAlign w:val="center"/>
          </w:tcPr>
          <w:p w14:paraId="26764467" w14:textId="77777777" w:rsidR="00364038" w:rsidRPr="00AE0C7B" w:rsidRDefault="00364038" w:rsidP="00364038">
            <w:pPr>
              <w:widowControl w:val="0"/>
              <w:autoSpaceDE w:val="0"/>
              <w:autoSpaceDN w:val="0"/>
              <w:jc w:val="center"/>
              <w:rPr>
                <w:rFonts w:asciiTheme="majorHAnsi" w:eastAsia="Arial Unicode MS" w:hAnsiTheme="majorHAnsi" w:cs="Arial"/>
                <w:sz w:val="16"/>
                <w:szCs w:val="18"/>
              </w:rPr>
            </w:pPr>
            <w:r w:rsidRPr="00AE0C7B">
              <w:rPr>
                <w:rFonts w:asciiTheme="majorHAnsi" w:eastAsia="Arial Unicode MS" w:hAnsiTheme="majorHAnsi" w:cs="Arial"/>
                <w:sz w:val="16"/>
                <w:szCs w:val="18"/>
              </w:rPr>
              <w:t>7100</w:t>
            </w:r>
          </w:p>
        </w:tc>
        <w:tc>
          <w:tcPr>
            <w:tcW w:w="743" w:type="dxa"/>
            <w:vAlign w:val="center"/>
          </w:tcPr>
          <w:p w14:paraId="222AEF8C"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5242</w:t>
            </w:r>
          </w:p>
        </w:tc>
        <w:tc>
          <w:tcPr>
            <w:tcW w:w="4110" w:type="dxa"/>
            <w:vAlign w:val="center"/>
          </w:tcPr>
          <w:p w14:paraId="64349650" w14:textId="77777777" w:rsidR="00364038" w:rsidRPr="00AE0C7B" w:rsidRDefault="00364038" w:rsidP="00364038">
            <w:pPr>
              <w:widowControl w:val="0"/>
              <w:autoSpaceDE w:val="0"/>
              <w:autoSpaceDN w:val="0"/>
              <w:jc w:val="both"/>
              <w:rPr>
                <w:rFonts w:asciiTheme="majorHAnsi" w:eastAsia="Arial Unicode MS" w:hAnsiTheme="majorHAnsi" w:cs="Arial"/>
                <w:b/>
                <w:sz w:val="18"/>
                <w:szCs w:val="18"/>
              </w:rPr>
            </w:pPr>
            <w:r w:rsidRPr="00AE0C7B">
              <w:rPr>
                <w:rFonts w:asciiTheme="majorHAnsi" w:eastAsia="Arial Unicode MS" w:hAnsiTheme="majorHAnsi" w:cs="Arial"/>
                <w:b/>
                <w:sz w:val="18"/>
                <w:szCs w:val="18"/>
              </w:rPr>
              <w:t xml:space="preserve">ARMARIO, </w:t>
            </w:r>
            <w:r w:rsidRPr="00AE0C7B">
              <w:rPr>
                <w:rFonts w:asciiTheme="majorHAnsi" w:eastAsia="Arial Unicode MS" w:hAnsiTheme="majorHAnsi" w:cs="Arial"/>
                <w:sz w:val="18"/>
                <w:szCs w:val="18"/>
              </w:rPr>
              <w:t>de primeira qualidade, fabricado em aço, dimensões de 210 cm de altura x 110 cm de largura, possui 04 prateleiras, com capacidade de suportar até 40 kg por prateleira, produto deve contendo dados do fabricante.</w:t>
            </w:r>
          </w:p>
        </w:tc>
        <w:tc>
          <w:tcPr>
            <w:tcW w:w="567" w:type="dxa"/>
            <w:vAlign w:val="center"/>
          </w:tcPr>
          <w:p w14:paraId="50776DB4"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10B868C9"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01</w:t>
            </w:r>
          </w:p>
        </w:tc>
        <w:tc>
          <w:tcPr>
            <w:tcW w:w="1101" w:type="dxa"/>
            <w:vAlign w:val="center"/>
          </w:tcPr>
          <w:p w14:paraId="0D98AB0F"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1.260,00</w:t>
            </w:r>
          </w:p>
        </w:tc>
        <w:tc>
          <w:tcPr>
            <w:tcW w:w="1417" w:type="dxa"/>
            <w:vAlign w:val="center"/>
          </w:tcPr>
          <w:p w14:paraId="34E70F3B"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1.260,00</w:t>
            </w:r>
          </w:p>
        </w:tc>
      </w:tr>
      <w:tr w:rsidR="00364038" w:rsidRPr="00AE0C7B" w14:paraId="71ED17D2" w14:textId="77777777" w:rsidTr="00364038">
        <w:tc>
          <w:tcPr>
            <w:tcW w:w="675" w:type="dxa"/>
            <w:vAlign w:val="center"/>
          </w:tcPr>
          <w:p w14:paraId="7669B4E4"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02</w:t>
            </w:r>
          </w:p>
        </w:tc>
        <w:tc>
          <w:tcPr>
            <w:tcW w:w="709" w:type="dxa"/>
            <w:vAlign w:val="center"/>
          </w:tcPr>
          <w:p w14:paraId="504D75EE" w14:textId="77777777" w:rsidR="00364038" w:rsidRPr="00AE0C7B" w:rsidRDefault="00364038" w:rsidP="00364038">
            <w:pPr>
              <w:widowControl w:val="0"/>
              <w:autoSpaceDE w:val="0"/>
              <w:autoSpaceDN w:val="0"/>
              <w:jc w:val="center"/>
              <w:rPr>
                <w:rFonts w:asciiTheme="majorHAnsi" w:eastAsia="Arial Unicode MS" w:hAnsiTheme="majorHAnsi" w:cs="Arial"/>
                <w:sz w:val="16"/>
                <w:szCs w:val="18"/>
              </w:rPr>
            </w:pPr>
            <w:r w:rsidRPr="00AE0C7B">
              <w:rPr>
                <w:rFonts w:asciiTheme="majorHAnsi" w:hAnsiTheme="majorHAnsi" w:cs="Tahoma"/>
                <w:sz w:val="16"/>
                <w:szCs w:val="18"/>
              </w:rPr>
              <w:t>10982</w:t>
            </w:r>
          </w:p>
        </w:tc>
        <w:tc>
          <w:tcPr>
            <w:tcW w:w="743" w:type="dxa"/>
            <w:vAlign w:val="center"/>
          </w:tcPr>
          <w:p w14:paraId="46B202E7"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5235</w:t>
            </w:r>
          </w:p>
        </w:tc>
        <w:tc>
          <w:tcPr>
            <w:tcW w:w="4110" w:type="dxa"/>
          </w:tcPr>
          <w:p w14:paraId="362630C9"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b/>
                <w:sz w:val="18"/>
              </w:rPr>
              <w:t xml:space="preserve">COMPUTADOR DE USO COORPORATIVO INTERMEDIÁRIO (DESKTOP) – </w:t>
            </w:r>
            <w:r w:rsidRPr="00AE0C7B">
              <w:rPr>
                <w:rFonts w:asciiTheme="majorHAnsi" w:hAnsiTheme="majorHAnsi"/>
                <w:sz w:val="18"/>
              </w:rPr>
              <w:t xml:space="preserve">Desktop DIMM DDR4, Processador com configurações mínimas equivalentes ao </w:t>
            </w:r>
            <w:r w:rsidRPr="00AE0C7B">
              <w:rPr>
                <w:rFonts w:asciiTheme="majorHAnsi" w:hAnsiTheme="majorHAnsi"/>
                <w:b/>
                <w:sz w:val="18"/>
              </w:rPr>
              <w:t>Core i5 de no mínimo 13ª geração ou AMD Ryzen 5600X ou mais recente</w:t>
            </w:r>
            <w:r w:rsidRPr="00AE0C7B">
              <w:rPr>
                <w:rFonts w:asciiTheme="majorHAnsi" w:hAnsiTheme="majorHAnsi"/>
                <w:sz w:val="18"/>
              </w:rPr>
              <w:t xml:space="preserve">. </w:t>
            </w:r>
            <w:r w:rsidRPr="00AE0C7B">
              <w:rPr>
                <w:rFonts w:asciiTheme="majorHAnsi" w:hAnsiTheme="majorHAnsi"/>
                <w:b/>
                <w:sz w:val="18"/>
              </w:rPr>
              <w:t xml:space="preserve">Contém </w:t>
            </w:r>
            <w:r w:rsidRPr="00AE0C7B">
              <w:rPr>
                <w:rFonts w:asciiTheme="majorHAnsi" w:hAnsiTheme="majorHAnsi"/>
                <w:sz w:val="18"/>
              </w:rPr>
              <w:t xml:space="preserve">Sistema de Armazenamento interno de no mínimo </w:t>
            </w:r>
            <w:r w:rsidRPr="00AE0C7B">
              <w:rPr>
                <w:rFonts w:asciiTheme="majorHAnsi" w:hAnsiTheme="majorHAnsi"/>
                <w:b/>
                <w:sz w:val="18"/>
              </w:rPr>
              <w:t xml:space="preserve">500 GB, M.2, com interface de </w:t>
            </w:r>
            <w:r w:rsidRPr="00AE0C7B">
              <w:rPr>
                <w:rFonts w:asciiTheme="majorHAnsi" w:hAnsiTheme="majorHAnsi"/>
                <w:b/>
                <w:sz w:val="22"/>
              </w:rPr>
              <w:t xml:space="preserve"> </w:t>
            </w:r>
            <w:r w:rsidRPr="00AE0C7B">
              <w:rPr>
                <w:rFonts w:asciiTheme="majorHAnsi" w:hAnsiTheme="majorHAnsi"/>
                <w:b/>
                <w:sz w:val="18"/>
              </w:rPr>
              <w:t>PCIe-x4 NVME</w:t>
            </w:r>
            <w:r w:rsidRPr="00AE0C7B">
              <w:rPr>
                <w:rFonts w:asciiTheme="majorHAnsi" w:hAnsiTheme="majorHAnsi"/>
                <w:sz w:val="18"/>
              </w:rPr>
              <w:t>, com performance mínima de Leitura de 5000 MB/s e Gravação Mínima de 3000 MB/s.</w:t>
            </w:r>
            <w:r w:rsidRPr="00AE0C7B">
              <w:rPr>
                <w:rFonts w:asciiTheme="majorHAnsi" w:hAnsiTheme="majorHAnsi"/>
                <w:b/>
                <w:sz w:val="18"/>
              </w:rPr>
              <w:t xml:space="preserve">  Contém</w:t>
            </w:r>
            <w:r w:rsidRPr="00AE0C7B">
              <w:rPr>
                <w:rFonts w:asciiTheme="majorHAnsi" w:hAnsiTheme="majorHAnsi"/>
                <w:sz w:val="18"/>
              </w:rPr>
              <w:t xml:space="preserve"> Memoria RAM de no mínimo </w:t>
            </w:r>
            <w:r w:rsidRPr="00AE0C7B">
              <w:rPr>
                <w:rFonts w:asciiTheme="majorHAnsi" w:hAnsiTheme="majorHAnsi"/>
                <w:b/>
                <w:sz w:val="18"/>
              </w:rPr>
              <w:t>16 (2x8) Gigabytes</w:t>
            </w:r>
            <w:r w:rsidRPr="00AE0C7B">
              <w:rPr>
                <w:rFonts w:asciiTheme="majorHAnsi" w:hAnsiTheme="majorHAnsi"/>
                <w:sz w:val="18"/>
              </w:rPr>
              <w:t xml:space="preserve"> com velocidade mínima de </w:t>
            </w:r>
            <w:r w:rsidRPr="00AE0C7B">
              <w:rPr>
                <w:rFonts w:asciiTheme="majorHAnsi" w:hAnsiTheme="majorHAnsi"/>
                <w:b/>
                <w:sz w:val="18"/>
              </w:rPr>
              <w:t xml:space="preserve">3600Mhz. </w:t>
            </w:r>
            <w:r w:rsidRPr="00AE0C7B">
              <w:rPr>
                <w:rFonts w:asciiTheme="majorHAnsi" w:hAnsiTheme="majorHAnsi"/>
                <w:sz w:val="18"/>
              </w:rPr>
              <w:lastRenderedPageBreak/>
              <w:t xml:space="preserve">Dois slots expansível a pelo menos 32 (trinta e dois) Gigabytes </w:t>
            </w:r>
            <w:r w:rsidRPr="00AE0C7B">
              <w:rPr>
                <w:rFonts w:asciiTheme="majorHAnsi" w:hAnsiTheme="majorHAnsi"/>
                <w:b/>
                <w:sz w:val="18"/>
              </w:rPr>
              <w:t xml:space="preserve"> Contém</w:t>
            </w:r>
            <w:r w:rsidRPr="00AE0C7B">
              <w:rPr>
                <w:rFonts w:asciiTheme="majorHAnsi" w:hAnsiTheme="majorHAnsi"/>
                <w:sz w:val="18"/>
              </w:rPr>
              <w:t xml:space="preserve">  Fonte de Alimentação de no mínimo </w:t>
            </w:r>
            <w:r w:rsidRPr="00AE0C7B">
              <w:rPr>
                <w:rFonts w:asciiTheme="majorHAnsi" w:hAnsiTheme="majorHAnsi"/>
                <w:b/>
                <w:sz w:val="18"/>
              </w:rPr>
              <w:t>500w, Real (PFC ativo)</w:t>
            </w:r>
            <w:r w:rsidRPr="00AE0C7B">
              <w:rPr>
                <w:rFonts w:asciiTheme="majorHAnsi" w:hAnsiTheme="majorHAnsi"/>
                <w:sz w:val="18"/>
              </w:rPr>
              <w:t xml:space="preserve">. </w:t>
            </w:r>
            <w:r w:rsidRPr="00AE0C7B">
              <w:rPr>
                <w:rFonts w:asciiTheme="majorHAnsi" w:hAnsiTheme="majorHAnsi"/>
                <w:b/>
                <w:sz w:val="18"/>
              </w:rPr>
              <w:t>Contém</w:t>
            </w:r>
            <w:r w:rsidRPr="00AE0C7B">
              <w:rPr>
                <w:rFonts w:asciiTheme="majorHAnsi" w:hAnsiTheme="majorHAnsi"/>
                <w:sz w:val="18"/>
              </w:rPr>
              <w:t xml:space="preserve"> Deverá Possuir Placa de Rede Ethernet RJ-45 Gigabit 10/100/1000 Mbps (nativa na placa principal); </w:t>
            </w:r>
            <w:r w:rsidRPr="00AE0C7B">
              <w:rPr>
                <w:rFonts w:asciiTheme="majorHAnsi" w:hAnsiTheme="majorHAnsi"/>
                <w:b/>
                <w:sz w:val="18"/>
              </w:rPr>
              <w:t xml:space="preserve"> Contém</w:t>
            </w:r>
            <w:r w:rsidRPr="00AE0C7B">
              <w:rPr>
                <w:rFonts w:asciiTheme="majorHAnsi" w:hAnsiTheme="majorHAnsi"/>
                <w:sz w:val="18"/>
              </w:rPr>
              <w:t xml:space="preserve"> Interface de rede Wireless: Interface de rede sem fio padrão 802.11AX, Dual Band: 2.4 e 5.0Ghz, Instalada em slot M.2 ou integrada, com certificação da WIFI-ALLIANCE (www.wi-fi.org), para IEEE 802.11G, IEEE 802.11N, IEEE 802.11AC, IEEE 802.11AX; Também deverá oferecer conectividade Bluetooth 5.0 em placa combinada com WIFI ou integrada à placa mãe.</w:t>
            </w:r>
            <w:r w:rsidRPr="00AE0C7B">
              <w:rPr>
                <w:rFonts w:asciiTheme="majorHAnsi" w:hAnsiTheme="majorHAnsi"/>
                <w:b/>
                <w:sz w:val="18"/>
              </w:rPr>
              <w:t xml:space="preserve">  Contém</w:t>
            </w:r>
            <w:r w:rsidRPr="00AE0C7B">
              <w:rPr>
                <w:rFonts w:asciiTheme="majorHAnsi" w:hAnsiTheme="majorHAnsi"/>
                <w:sz w:val="18"/>
              </w:rPr>
              <w:t xml:space="preserve"> Chip de segurança TPM 2.0 nativo. </w:t>
            </w:r>
            <w:r w:rsidRPr="00AE0C7B">
              <w:rPr>
                <w:rFonts w:asciiTheme="majorHAnsi" w:hAnsiTheme="majorHAnsi"/>
                <w:b/>
                <w:sz w:val="18"/>
              </w:rPr>
              <w:t xml:space="preserve"> Contém</w:t>
            </w:r>
            <w:r w:rsidRPr="00AE0C7B">
              <w:rPr>
                <w:rFonts w:asciiTheme="majorHAnsi" w:hAnsiTheme="majorHAnsi"/>
                <w:sz w:val="18"/>
              </w:rPr>
              <w:t xml:space="preserve">  </w:t>
            </w:r>
            <w:r w:rsidRPr="00AE0C7B">
              <w:rPr>
                <w:rFonts w:asciiTheme="majorHAnsi" w:hAnsiTheme="majorHAnsi"/>
                <w:b/>
                <w:sz w:val="18"/>
              </w:rPr>
              <w:t xml:space="preserve"> </w:t>
            </w:r>
            <w:r w:rsidRPr="00AE0C7B">
              <w:rPr>
                <w:rFonts w:asciiTheme="majorHAnsi" w:hAnsiTheme="majorHAnsi"/>
                <w:sz w:val="18"/>
              </w:rPr>
              <w:t xml:space="preserve">Deverá possuir no mínimo, 01 (uma) porta do tipo DisplayPort , 01 (uma) porta HDMI e 01 (uma) VGA. </w:t>
            </w:r>
            <w:r w:rsidRPr="00AE0C7B">
              <w:rPr>
                <w:rFonts w:asciiTheme="majorHAnsi" w:hAnsiTheme="majorHAnsi"/>
                <w:b/>
                <w:sz w:val="18"/>
              </w:rPr>
              <w:t xml:space="preserve"> Contém</w:t>
            </w:r>
            <w:r w:rsidRPr="00AE0C7B">
              <w:rPr>
                <w:rFonts w:asciiTheme="majorHAnsi" w:hAnsiTheme="majorHAnsi"/>
                <w:sz w:val="18"/>
              </w:rPr>
              <w:t xml:space="preserve"> Interface de áudio com entrada frontal para microfone e fone de ouvido não sendo aceito o uso de adaptadores para atender esta exigência, podendo ser do tipo combo. </w:t>
            </w:r>
            <w:r w:rsidRPr="00AE0C7B">
              <w:rPr>
                <w:rFonts w:asciiTheme="majorHAnsi" w:hAnsiTheme="majorHAnsi"/>
                <w:b/>
                <w:sz w:val="18"/>
              </w:rPr>
              <w:t xml:space="preserve"> Contém</w:t>
            </w:r>
            <w:r w:rsidRPr="00AE0C7B">
              <w:rPr>
                <w:rFonts w:asciiTheme="majorHAnsi" w:hAnsiTheme="majorHAnsi"/>
                <w:sz w:val="18"/>
              </w:rPr>
              <w:t xml:space="preserve"> 6 (Seis) interfaces USB nativas, distribuídas no gabinete. Pelos menos 3 (três) Portas do tipo USB 3.0 ou superior; </w:t>
            </w:r>
            <w:r w:rsidRPr="00AE0C7B">
              <w:rPr>
                <w:rFonts w:asciiTheme="majorHAnsi" w:hAnsiTheme="majorHAnsi"/>
                <w:b/>
                <w:sz w:val="18"/>
              </w:rPr>
              <w:t xml:space="preserve"> Contém</w:t>
            </w:r>
            <w:r w:rsidRPr="00AE0C7B">
              <w:rPr>
                <w:rFonts w:asciiTheme="majorHAnsi" w:hAnsiTheme="majorHAnsi"/>
                <w:sz w:val="18"/>
              </w:rPr>
              <w:t xml:space="preserve"> Interface de vídeo integrada ao Processador. </w:t>
            </w:r>
            <w:r w:rsidRPr="00AE0C7B">
              <w:rPr>
                <w:rFonts w:asciiTheme="majorHAnsi" w:hAnsiTheme="majorHAnsi"/>
                <w:b/>
                <w:sz w:val="18"/>
              </w:rPr>
              <w:t xml:space="preserve"> Contém</w:t>
            </w:r>
            <w:r w:rsidRPr="00AE0C7B">
              <w:rPr>
                <w:rFonts w:asciiTheme="majorHAnsi" w:hAnsiTheme="majorHAnsi"/>
                <w:sz w:val="18"/>
              </w:rPr>
              <w:t xml:space="preserve"> Conjunto de Teclado (ABNT2), Mouse, Mouse Pad e demais cabos, conectores e acessórios para o funcionamento do computador. </w:t>
            </w:r>
            <w:r w:rsidRPr="00AE0C7B">
              <w:rPr>
                <w:rFonts w:asciiTheme="majorHAnsi" w:hAnsiTheme="majorHAnsi"/>
                <w:b/>
                <w:sz w:val="18"/>
              </w:rPr>
              <w:t xml:space="preserve"> Contém</w:t>
            </w:r>
            <w:r w:rsidRPr="00AE0C7B">
              <w:rPr>
                <w:rFonts w:asciiTheme="majorHAnsi" w:hAnsiTheme="majorHAnsi"/>
                <w:sz w:val="18"/>
              </w:rPr>
              <w:t xml:space="preserve"> Unidade Leitora e Gravadora de CD/DVD. </w:t>
            </w:r>
            <w:r w:rsidRPr="00AE0C7B">
              <w:rPr>
                <w:rFonts w:asciiTheme="majorHAnsi" w:hAnsiTheme="majorHAnsi"/>
                <w:b/>
                <w:sz w:val="18"/>
              </w:rPr>
              <w:t xml:space="preserve"> Contém </w:t>
            </w:r>
            <w:r w:rsidRPr="00AE0C7B">
              <w:rPr>
                <w:rFonts w:asciiTheme="majorHAnsi" w:hAnsiTheme="majorHAnsi"/>
                <w:sz w:val="18"/>
              </w:rPr>
              <w:t xml:space="preserve">Monitor em LED de no mínimo 2Mp, 23,8 Polegadas de Alta Resolução (Full HD, resolução mínima de 1920 x 1080). Ângulo de Visão 178°/178° (vertical/horizontal). Taxa de contraste de no mínimo 1500:1 (típica). Brilho de no mínimo 250 cd/m² (Típico).  Taxa de atualização de 100Hz. Tempo de resposta 8 ms cinza a cinza (modo normal). Devera possuir ajustes de altura, inclinação, rotação e giro. Deverá possuir no mínimo 01(uma) entrada HDMI, 01 (uma) interface do tipo DisplayPort, 02 (duas) portas USB livre. 01 (uma) porta VGA. Deverá ser enviado Cabo de alimentação, cabo de sinal digital do tipo DisplayPort, cabo HDMI e  Cabo VGA. </w:t>
            </w:r>
            <w:r w:rsidRPr="00AE0C7B">
              <w:rPr>
                <w:rFonts w:asciiTheme="majorHAnsi" w:hAnsiTheme="majorHAnsi"/>
                <w:b/>
                <w:sz w:val="18"/>
              </w:rPr>
              <w:t xml:space="preserve">  Contém</w:t>
            </w:r>
            <w:r w:rsidRPr="00AE0C7B">
              <w:rPr>
                <w:rFonts w:asciiTheme="majorHAnsi" w:hAnsiTheme="majorHAnsi"/>
                <w:sz w:val="18"/>
              </w:rPr>
              <w:t xml:space="preserve"> Software Microsoft® Windows® 11 Professional Original 64-bit em Português (Brasil), licenciados e instalados, sendo a licença do mesmo ativada pela BIOS. Devendo haver disponibilidade do sistema para download no sítio do fabricante.</w:t>
            </w:r>
          </w:p>
        </w:tc>
        <w:tc>
          <w:tcPr>
            <w:tcW w:w="567" w:type="dxa"/>
            <w:vAlign w:val="center"/>
          </w:tcPr>
          <w:p w14:paraId="722A52D4"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lastRenderedPageBreak/>
              <w:t>Und</w:t>
            </w:r>
          </w:p>
        </w:tc>
        <w:tc>
          <w:tcPr>
            <w:tcW w:w="567" w:type="dxa"/>
            <w:vAlign w:val="center"/>
          </w:tcPr>
          <w:p w14:paraId="5CB8779D"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02</w:t>
            </w:r>
          </w:p>
        </w:tc>
        <w:tc>
          <w:tcPr>
            <w:tcW w:w="1101" w:type="dxa"/>
            <w:vAlign w:val="center"/>
          </w:tcPr>
          <w:p w14:paraId="2BD1B1C1"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8.333,00</w:t>
            </w:r>
          </w:p>
        </w:tc>
        <w:tc>
          <w:tcPr>
            <w:tcW w:w="1417" w:type="dxa"/>
            <w:vAlign w:val="center"/>
          </w:tcPr>
          <w:p w14:paraId="269D0C49"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16.666,00</w:t>
            </w:r>
          </w:p>
        </w:tc>
      </w:tr>
      <w:tr w:rsidR="00364038" w:rsidRPr="00AE0C7B" w14:paraId="4C20DFE2" w14:textId="77777777" w:rsidTr="00364038">
        <w:tc>
          <w:tcPr>
            <w:tcW w:w="675" w:type="dxa"/>
            <w:vAlign w:val="center"/>
          </w:tcPr>
          <w:p w14:paraId="2FB7C22F"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 xml:space="preserve"> 03</w:t>
            </w:r>
          </w:p>
        </w:tc>
        <w:tc>
          <w:tcPr>
            <w:tcW w:w="709" w:type="dxa"/>
            <w:vAlign w:val="center"/>
          </w:tcPr>
          <w:p w14:paraId="37A15852"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7871</w:t>
            </w:r>
          </w:p>
        </w:tc>
        <w:tc>
          <w:tcPr>
            <w:tcW w:w="743" w:type="dxa"/>
            <w:vAlign w:val="center"/>
          </w:tcPr>
          <w:p w14:paraId="43C6140F" w14:textId="77777777" w:rsidR="00364038" w:rsidRPr="00AE0C7B" w:rsidRDefault="00364038" w:rsidP="00364038">
            <w:pPr>
              <w:ind w:left="-567" w:right="-568"/>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vAlign w:val="center"/>
          </w:tcPr>
          <w:p w14:paraId="20FC6E39" w14:textId="77777777" w:rsidR="00364038" w:rsidRPr="00AE0C7B" w:rsidRDefault="00364038" w:rsidP="00364038">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APARELHO MEDIDOR DE PRESSÃO COM BRAÇADEIRA PARA ADULTO, </w:t>
            </w:r>
            <w:r w:rsidRPr="00AE0C7B">
              <w:rPr>
                <w:rFonts w:asciiTheme="majorHAnsi" w:hAnsiTheme="majorHAnsi"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0F1D5455" w14:textId="77777777" w:rsidR="00364038" w:rsidRPr="00AE0C7B" w:rsidRDefault="00364038" w:rsidP="00364038">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Conteúdo da embalagem:</w:t>
            </w:r>
          </w:p>
          <w:p w14:paraId="7338E943" w14:textId="77777777" w:rsidR="00364038" w:rsidRPr="00AE0C7B" w:rsidRDefault="00364038" w:rsidP="00364038">
            <w:pPr>
              <w:ind w:right="33"/>
              <w:rPr>
                <w:rFonts w:asciiTheme="majorHAnsi" w:hAnsiTheme="majorHAnsi" w:cs="Arial"/>
                <w:sz w:val="18"/>
                <w:szCs w:val="18"/>
              </w:rPr>
            </w:pPr>
            <w:r w:rsidRPr="00AE0C7B">
              <w:rPr>
                <w:rFonts w:asciiTheme="majorHAnsi" w:hAnsiTheme="majorHAnsi" w:cs="Arial"/>
                <w:sz w:val="18"/>
                <w:szCs w:val="18"/>
              </w:rPr>
              <w:t>- 01 Aparelho Digital de Pressão Digital</w:t>
            </w:r>
          </w:p>
          <w:p w14:paraId="6959ABDE" w14:textId="77777777" w:rsidR="00364038" w:rsidRPr="00AE0C7B" w:rsidRDefault="00364038" w:rsidP="00364038">
            <w:pPr>
              <w:ind w:right="33"/>
              <w:rPr>
                <w:rFonts w:asciiTheme="majorHAnsi" w:hAnsiTheme="majorHAnsi" w:cs="Arial"/>
                <w:sz w:val="18"/>
                <w:szCs w:val="18"/>
              </w:rPr>
            </w:pPr>
            <w:r w:rsidRPr="00AE0C7B">
              <w:rPr>
                <w:rFonts w:asciiTheme="majorHAnsi" w:hAnsiTheme="majorHAnsi" w:cs="Arial"/>
                <w:sz w:val="18"/>
                <w:szCs w:val="18"/>
              </w:rPr>
              <w:t>- 01 Braçadeira de Braço</w:t>
            </w:r>
          </w:p>
          <w:p w14:paraId="30235FA8" w14:textId="77777777" w:rsidR="00364038" w:rsidRPr="00AE0C7B" w:rsidRDefault="00364038" w:rsidP="00364038">
            <w:pPr>
              <w:ind w:right="33"/>
              <w:rPr>
                <w:rFonts w:asciiTheme="majorHAnsi" w:hAnsiTheme="majorHAnsi" w:cs="Arial"/>
                <w:sz w:val="18"/>
                <w:szCs w:val="18"/>
              </w:rPr>
            </w:pPr>
            <w:r w:rsidRPr="00AE0C7B">
              <w:rPr>
                <w:rFonts w:asciiTheme="majorHAnsi" w:hAnsiTheme="majorHAnsi" w:cs="Arial"/>
                <w:sz w:val="18"/>
                <w:szCs w:val="18"/>
              </w:rPr>
              <w:t>- 01 Manual de Instruções em português</w:t>
            </w:r>
            <w:r w:rsidRPr="00AE0C7B">
              <w:rPr>
                <w:rFonts w:asciiTheme="majorHAnsi" w:hAnsiTheme="majorHAnsi" w:cs="Arial"/>
                <w:sz w:val="18"/>
                <w:szCs w:val="18"/>
              </w:rPr>
              <w:br/>
              <w:t xml:space="preserve">- 01 Fonte para carregamento elétrico </w:t>
            </w:r>
            <w:r w:rsidRPr="00AE0C7B">
              <w:rPr>
                <w:rFonts w:asciiTheme="majorHAnsi" w:hAnsiTheme="majorHAnsi" w:cs="Arial"/>
                <w:sz w:val="18"/>
                <w:szCs w:val="18"/>
              </w:rPr>
              <w:br/>
              <w:t>- 01 Estojo de Acrílico</w:t>
            </w:r>
            <w:r w:rsidRPr="00AE0C7B">
              <w:rPr>
                <w:rFonts w:asciiTheme="majorHAnsi" w:hAnsiTheme="majorHAnsi" w:cs="Arial"/>
                <w:sz w:val="18"/>
                <w:szCs w:val="18"/>
              </w:rPr>
              <w:br/>
              <w:t>- 01 Caixa Original do Produto.</w:t>
            </w:r>
          </w:p>
          <w:p w14:paraId="58197B1C" w14:textId="77777777" w:rsidR="00364038" w:rsidRPr="00AE0C7B" w:rsidRDefault="00364038" w:rsidP="00364038">
            <w:pPr>
              <w:ind w:right="33"/>
              <w:rPr>
                <w:rFonts w:asciiTheme="majorHAnsi" w:hAnsiTheme="majorHAnsi" w:cs="Arial"/>
                <w:sz w:val="18"/>
                <w:szCs w:val="18"/>
              </w:rPr>
            </w:pPr>
          </w:p>
        </w:tc>
        <w:tc>
          <w:tcPr>
            <w:tcW w:w="567" w:type="dxa"/>
            <w:vAlign w:val="center"/>
          </w:tcPr>
          <w:p w14:paraId="6494BB29"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38DCF381"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03</w:t>
            </w:r>
          </w:p>
        </w:tc>
        <w:tc>
          <w:tcPr>
            <w:tcW w:w="1101" w:type="dxa"/>
            <w:vAlign w:val="center"/>
          </w:tcPr>
          <w:p w14:paraId="0F766D0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329,00</w:t>
            </w:r>
          </w:p>
        </w:tc>
        <w:tc>
          <w:tcPr>
            <w:tcW w:w="1417" w:type="dxa"/>
            <w:vAlign w:val="center"/>
          </w:tcPr>
          <w:p w14:paraId="4D40DB10"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987,00</w:t>
            </w:r>
          </w:p>
        </w:tc>
      </w:tr>
      <w:tr w:rsidR="00364038" w:rsidRPr="00AE0C7B" w14:paraId="19BD1991" w14:textId="77777777" w:rsidTr="00364038">
        <w:tc>
          <w:tcPr>
            <w:tcW w:w="675" w:type="dxa"/>
            <w:vAlign w:val="center"/>
          </w:tcPr>
          <w:p w14:paraId="2439D099"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lastRenderedPageBreak/>
              <w:t>04</w:t>
            </w:r>
          </w:p>
        </w:tc>
        <w:tc>
          <w:tcPr>
            <w:tcW w:w="709" w:type="dxa"/>
            <w:vAlign w:val="center"/>
          </w:tcPr>
          <w:p w14:paraId="59043BD9" w14:textId="77777777" w:rsidR="00364038" w:rsidRPr="00AE0C7B" w:rsidRDefault="00364038" w:rsidP="00364038">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7109</w:t>
            </w:r>
          </w:p>
        </w:tc>
        <w:tc>
          <w:tcPr>
            <w:tcW w:w="743" w:type="dxa"/>
            <w:vAlign w:val="center"/>
          </w:tcPr>
          <w:p w14:paraId="1278CB80" w14:textId="77777777" w:rsidR="00364038" w:rsidRPr="00AE0C7B" w:rsidRDefault="00364038" w:rsidP="00364038">
            <w:pPr>
              <w:pStyle w:val="PargrafodaLista"/>
              <w:ind w:left="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5208</w:t>
            </w:r>
          </w:p>
        </w:tc>
        <w:tc>
          <w:tcPr>
            <w:tcW w:w="4110" w:type="dxa"/>
            <w:vAlign w:val="center"/>
          </w:tcPr>
          <w:p w14:paraId="3F23B4E8" w14:textId="77777777" w:rsidR="00364038" w:rsidRPr="00AE0C7B" w:rsidRDefault="00364038" w:rsidP="00364038">
            <w:pPr>
              <w:pStyle w:val="PargrafodaLista"/>
              <w:ind w:left="0"/>
              <w:rPr>
                <w:rFonts w:asciiTheme="majorHAnsi" w:eastAsia="Arial Unicode MS" w:hAnsiTheme="majorHAnsi" w:cs="Arial"/>
                <w:b/>
                <w:sz w:val="18"/>
                <w:szCs w:val="18"/>
              </w:rPr>
            </w:pPr>
            <w:r w:rsidRPr="00AE0C7B">
              <w:rPr>
                <w:rFonts w:asciiTheme="majorHAnsi" w:eastAsia="Arial Unicode MS" w:hAnsiTheme="majorHAnsi" w:cs="Arial"/>
                <w:b/>
                <w:sz w:val="18"/>
                <w:szCs w:val="18"/>
              </w:rPr>
              <w:t xml:space="preserve">OTOSCÓPIO SIMPLES, </w:t>
            </w:r>
            <w:r w:rsidRPr="00AE0C7B">
              <w:rPr>
                <w:rFonts w:asciiTheme="majorHAnsi" w:eastAsia="Arial Unicode MS" w:hAnsiTheme="majorHAnsi" w:cs="Arial"/>
                <w:sz w:val="18"/>
                <w:szCs w:val="18"/>
              </w:rPr>
              <w:t>de primeira qualidade, iluminação fibra óptica/halógena-xenon, composição de 10 espéculos reutilizáveis, produto deve conter dados do fabricante.</w:t>
            </w:r>
          </w:p>
        </w:tc>
        <w:tc>
          <w:tcPr>
            <w:tcW w:w="567" w:type="dxa"/>
            <w:vAlign w:val="center"/>
          </w:tcPr>
          <w:p w14:paraId="57E00617"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48568A14"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04</w:t>
            </w:r>
          </w:p>
        </w:tc>
        <w:tc>
          <w:tcPr>
            <w:tcW w:w="1101" w:type="dxa"/>
            <w:vAlign w:val="center"/>
          </w:tcPr>
          <w:p w14:paraId="3AFC066B"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1.500,00</w:t>
            </w:r>
          </w:p>
        </w:tc>
        <w:tc>
          <w:tcPr>
            <w:tcW w:w="1417" w:type="dxa"/>
            <w:vAlign w:val="center"/>
          </w:tcPr>
          <w:p w14:paraId="718F18F3"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6.000,00</w:t>
            </w:r>
          </w:p>
        </w:tc>
      </w:tr>
      <w:tr w:rsidR="00364038" w:rsidRPr="00AE0C7B" w14:paraId="1B4E262A" w14:textId="77777777" w:rsidTr="00364038">
        <w:tc>
          <w:tcPr>
            <w:tcW w:w="675" w:type="dxa"/>
            <w:vAlign w:val="center"/>
          </w:tcPr>
          <w:p w14:paraId="068A89C0"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05</w:t>
            </w:r>
          </w:p>
        </w:tc>
        <w:tc>
          <w:tcPr>
            <w:tcW w:w="709" w:type="dxa"/>
            <w:vAlign w:val="center"/>
          </w:tcPr>
          <w:p w14:paraId="0BD33576"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8770</w:t>
            </w:r>
          </w:p>
        </w:tc>
        <w:tc>
          <w:tcPr>
            <w:tcW w:w="743" w:type="dxa"/>
            <w:vAlign w:val="center"/>
          </w:tcPr>
          <w:p w14:paraId="40B6B7E0" w14:textId="77777777" w:rsidR="00364038" w:rsidRPr="00AE0C7B" w:rsidRDefault="00364038" w:rsidP="00364038">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5234</w:t>
            </w:r>
          </w:p>
        </w:tc>
        <w:tc>
          <w:tcPr>
            <w:tcW w:w="4110" w:type="dxa"/>
          </w:tcPr>
          <w:p w14:paraId="3CB8D535"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AR CONDICIONADO</w:t>
            </w:r>
            <w:r w:rsidRPr="00AE0C7B">
              <w:rPr>
                <w:rFonts w:asciiTheme="majorHAnsi" w:hAnsiTheme="majorHAnsi" w:cs="Tahoma"/>
                <w:sz w:val="18"/>
                <w:szCs w:val="18"/>
              </w:rPr>
              <w:t>, tipo Split, de primeira qualidade, com capacidade de 12.000 BTU’s, clico quente/frio, com fornecimento de materiais para instalação do aparelho, classificação econômica “A”, voltagem 220v, sistema de temperatura de no mínimo 17ºC a 30ºC, display digital na evaporadora de fácil leitura das informações e funções escolhidas, filtros com sistema de filtragem de ar anti-bacterias (lavável), no mínimo 03 (três) modos de funcionamento: Resfria, desumidifica e ventila. Aletas com ajuste vertical para direcionamento do ângulo da saída de ar, filtro de tela, compressor rotativo, produto com suportes de fixação da evaporadora e condensadora, controle remoto sem fio com 02 (duas) pilhas AAA contendo as seguintes funções: Liga/desliga, seleção de modo de operação, ajuste de temperatura dentre outras funções não especificadas anteriormente, com garantia mínima de 12 (doze) meses, devidamente embalado para transporte em engradado de isopor e papelão reforçado, produto deve conter dados do fabricante.</w:t>
            </w:r>
          </w:p>
        </w:tc>
        <w:tc>
          <w:tcPr>
            <w:tcW w:w="567" w:type="dxa"/>
            <w:vAlign w:val="center"/>
          </w:tcPr>
          <w:p w14:paraId="19D81B03"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129103E1"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604E94A5"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2.000,00</w:t>
            </w:r>
          </w:p>
        </w:tc>
        <w:tc>
          <w:tcPr>
            <w:tcW w:w="1417" w:type="dxa"/>
            <w:vAlign w:val="center"/>
          </w:tcPr>
          <w:p w14:paraId="41A969D7"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4.000,00</w:t>
            </w:r>
          </w:p>
        </w:tc>
      </w:tr>
      <w:tr w:rsidR="00364038" w:rsidRPr="00AE0C7B" w14:paraId="0781EE5A" w14:textId="77777777" w:rsidTr="00364038">
        <w:tc>
          <w:tcPr>
            <w:tcW w:w="675" w:type="dxa"/>
            <w:vAlign w:val="center"/>
          </w:tcPr>
          <w:p w14:paraId="201AD08F"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06</w:t>
            </w:r>
          </w:p>
        </w:tc>
        <w:tc>
          <w:tcPr>
            <w:tcW w:w="709" w:type="dxa"/>
            <w:vAlign w:val="center"/>
          </w:tcPr>
          <w:p w14:paraId="3FBFB360"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8135</w:t>
            </w:r>
          </w:p>
        </w:tc>
        <w:tc>
          <w:tcPr>
            <w:tcW w:w="743" w:type="dxa"/>
            <w:vAlign w:val="center"/>
          </w:tcPr>
          <w:p w14:paraId="385130E8" w14:textId="77777777" w:rsidR="00364038" w:rsidRPr="00AE0C7B" w:rsidRDefault="00364038" w:rsidP="00364038">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5235</w:t>
            </w:r>
          </w:p>
        </w:tc>
        <w:tc>
          <w:tcPr>
            <w:tcW w:w="4110" w:type="dxa"/>
          </w:tcPr>
          <w:p w14:paraId="1DCE159E"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IMPRESSORA A LASER (COMUM</w:t>
            </w:r>
            <w:r w:rsidRPr="00AE0C7B">
              <w:rPr>
                <w:rFonts w:asciiTheme="majorHAnsi" w:hAnsiTheme="majorHAnsi" w:cs="Tahoma"/>
                <w:sz w:val="18"/>
                <w:szCs w:val="18"/>
              </w:rPr>
              <w:t>) 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w:t>
            </w:r>
          </w:p>
        </w:tc>
        <w:tc>
          <w:tcPr>
            <w:tcW w:w="567" w:type="dxa"/>
            <w:vAlign w:val="center"/>
          </w:tcPr>
          <w:p w14:paraId="06200001"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14ACE34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47980E7B"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3.041,00</w:t>
            </w:r>
          </w:p>
        </w:tc>
        <w:tc>
          <w:tcPr>
            <w:tcW w:w="1417" w:type="dxa"/>
            <w:vAlign w:val="center"/>
          </w:tcPr>
          <w:p w14:paraId="2F706FE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3.041,00</w:t>
            </w:r>
          </w:p>
        </w:tc>
      </w:tr>
      <w:tr w:rsidR="00364038" w:rsidRPr="00AE0C7B" w14:paraId="6E82D47C" w14:textId="77777777" w:rsidTr="00364038">
        <w:tc>
          <w:tcPr>
            <w:tcW w:w="675" w:type="dxa"/>
            <w:vAlign w:val="center"/>
          </w:tcPr>
          <w:p w14:paraId="1EA1A8B9"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07</w:t>
            </w:r>
          </w:p>
        </w:tc>
        <w:tc>
          <w:tcPr>
            <w:tcW w:w="709" w:type="dxa"/>
            <w:vAlign w:val="center"/>
          </w:tcPr>
          <w:p w14:paraId="3AD27343"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Arial"/>
                <w:sz w:val="18"/>
                <w:szCs w:val="18"/>
              </w:rPr>
              <w:t>7872</w:t>
            </w:r>
          </w:p>
        </w:tc>
        <w:tc>
          <w:tcPr>
            <w:tcW w:w="743" w:type="dxa"/>
            <w:vAlign w:val="center"/>
          </w:tcPr>
          <w:p w14:paraId="369C91B4" w14:textId="77777777" w:rsidR="00364038" w:rsidRPr="00AE0C7B" w:rsidRDefault="00364038" w:rsidP="00364038">
            <w:pPr>
              <w:ind w:left="-567" w:right="-568"/>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vAlign w:val="center"/>
          </w:tcPr>
          <w:p w14:paraId="2F8E815B" w14:textId="77777777" w:rsidR="00364038" w:rsidRPr="00AE0C7B" w:rsidRDefault="00364038" w:rsidP="00364038">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APARELHO MEDIDOR DE PRESSÃO COM BRAÇADEIRA PARA INFANTIL, </w:t>
            </w:r>
            <w:r w:rsidRPr="00AE0C7B">
              <w:rPr>
                <w:rFonts w:asciiTheme="majorHAnsi" w:hAnsiTheme="majorHAnsi"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0905472B" w14:textId="77777777" w:rsidR="00364038" w:rsidRPr="00AE0C7B" w:rsidRDefault="00364038" w:rsidP="00364038">
            <w:pPr>
              <w:keepNext/>
              <w:shd w:val="clear" w:color="auto" w:fill="FFFFFF"/>
              <w:ind w:right="33"/>
              <w:outlineLvl w:val="0"/>
              <w:rPr>
                <w:rFonts w:asciiTheme="majorHAnsi" w:hAnsiTheme="majorHAnsi" w:cs="Arial"/>
                <w:b/>
                <w:bCs/>
                <w:kern w:val="32"/>
                <w:sz w:val="18"/>
                <w:szCs w:val="18"/>
              </w:rPr>
            </w:pPr>
            <w:r w:rsidRPr="00AE0C7B">
              <w:rPr>
                <w:rFonts w:asciiTheme="majorHAnsi" w:hAnsiTheme="majorHAnsi" w:cs="Arial"/>
                <w:b/>
                <w:bCs/>
                <w:kern w:val="32"/>
                <w:sz w:val="18"/>
                <w:szCs w:val="18"/>
              </w:rPr>
              <w:t>Conteúdo da embalagem:</w:t>
            </w:r>
          </w:p>
          <w:p w14:paraId="2A87FE8F" w14:textId="77777777" w:rsidR="00364038" w:rsidRPr="00AE0C7B" w:rsidRDefault="00364038" w:rsidP="00364038">
            <w:pPr>
              <w:ind w:right="33"/>
              <w:rPr>
                <w:rFonts w:asciiTheme="majorHAnsi" w:hAnsiTheme="majorHAnsi" w:cs="Arial"/>
                <w:sz w:val="18"/>
                <w:szCs w:val="18"/>
              </w:rPr>
            </w:pPr>
            <w:r w:rsidRPr="00AE0C7B">
              <w:rPr>
                <w:rFonts w:asciiTheme="majorHAnsi" w:hAnsiTheme="majorHAnsi" w:cs="Arial"/>
                <w:sz w:val="18"/>
                <w:szCs w:val="18"/>
              </w:rPr>
              <w:t>- 01 Aparelho Digital de Pressão Digital</w:t>
            </w:r>
          </w:p>
          <w:p w14:paraId="3E3D87CB" w14:textId="77777777" w:rsidR="00364038" w:rsidRPr="00AE0C7B" w:rsidRDefault="00364038" w:rsidP="00364038">
            <w:pPr>
              <w:ind w:right="33"/>
              <w:rPr>
                <w:rFonts w:asciiTheme="majorHAnsi" w:hAnsiTheme="majorHAnsi" w:cs="Arial"/>
                <w:sz w:val="18"/>
                <w:szCs w:val="18"/>
              </w:rPr>
            </w:pPr>
            <w:r w:rsidRPr="00AE0C7B">
              <w:rPr>
                <w:rFonts w:asciiTheme="majorHAnsi" w:hAnsiTheme="majorHAnsi" w:cs="Arial"/>
                <w:sz w:val="18"/>
                <w:szCs w:val="18"/>
              </w:rPr>
              <w:t>- 01 Braçadeira de Braço</w:t>
            </w:r>
          </w:p>
          <w:p w14:paraId="598F5A66" w14:textId="77777777" w:rsidR="00364038" w:rsidRPr="00AE0C7B" w:rsidRDefault="00364038" w:rsidP="00364038">
            <w:pPr>
              <w:ind w:right="33"/>
              <w:rPr>
                <w:rFonts w:asciiTheme="majorHAnsi" w:hAnsiTheme="majorHAnsi" w:cs="Arial"/>
                <w:b/>
                <w:bCs/>
                <w:caps/>
                <w:sz w:val="18"/>
                <w:szCs w:val="18"/>
              </w:rPr>
            </w:pPr>
            <w:r w:rsidRPr="00AE0C7B">
              <w:rPr>
                <w:rFonts w:asciiTheme="majorHAnsi" w:hAnsiTheme="majorHAnsi" w:cs="Arial"/>
                <w:sz w:val="18"/>
                <w:szCs w:val="18"/>
              </w:rPr>
              <w:t>- 01 Manual de Instruções em português</w:t>
            </w:r>
            <w:r w:rsidRPr="00AE0C7B">
              <w:rPr>
                <w:rFonts w:asciiTheme="majorHAnsi" w:hAnsiTheme="majorHAnsi" w:cs="Arial"/>
                <w:sz w:val="18"/>
                <w:szCs w:val="18"/>
              </w:rPr>
              <w:br/>
              <w:t xml:space="preserve">- 01 Fonte para carregamento elétrico </w:t>
            </w:r>
            <w:r w:rsidRPr="00AE0C7B">
              <w:rPr>
                <w:rFonts w:asciiTheme="majorHAnsi" w:hAnsiTheme="majorHAnsi" w:cs="Arial"/>
                <w:sz w:val="18"/>
                <w:szCs w:val="18"/>
              </w:rPr>
              <w:br/>
              <w:t>-01 Estojo de Acrílico</w:t>
            </w:r>
            <w:r w:rsidRPr="00AE0C7B">
              <w:rPr>
                <w:rFonts w:asciiTheme="majorHAnsi" w:hAnsiTheme="majorHAnsi" w:cs="Arial"/>
                <w:sz w:val="18"/>
                <w:szCs w:val="18"/>
              </w:rPr>
              <w:br/>
              <w:t>- 01 Caixa Original do Produto.</w:t>
            </w:r>
          </w:p>
        </w:tc>
        <w:tc>
          <w:tcPr>
            <w:tcW w:w="567" w:type="dxa"/>
            <w:vAlign w:val="center"/>
          </w:tcPr>
          <w:p w14:paraId="6B8BEB38" w14:textId="77777777" w:rsidR="00364038" w:rsidRPr="00AE0C7B" w:rsidRDefault="00364038" w:rsidP="00364038">
            <w:pPr>
              <w:ind w:left="-567" w:right="-568"/>
              <w:jc w:val="center"/>
              <w:rPr>
                <w:rFonts w:asciiTheme="majorHAnsi" w:eastAsia="Arial" w:hAnsiTheme="majorHAnsi" w:cs="Arial"/>
                <w:sz w:val="18"/>
                <w:szCs w:val="18"/>
              </w:rPr>
            </w:pPr>
            <w:r w:rsidRPr="00AE0C7B">
              <w:rPr>
                <w:rFonts w:asciiTheme="majorHAnsi" w:eastAsia="Arial" w:hAnsiTheme="majorHAnsi" w:cs="Arial"/>
                <w:sz w:val="18"/>
                <w:szCs w:val="18"/>
              </w:rPr>
              <w:t>Und</w:t>
            </w:r>
          </w:p>
        </w:tc>
        <w:tc>
          <w:tcPr>
            <w:tcW w:w="567" w:type="dxa"/>
            <w:vAlign w:val="center"/>
          </w:tcPr>
          <w:p w14:paraId="71CBC052"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03</w:t>
            </w:r>
          </w:p>
        </w:tc>
        <w:tc>
          <w:tcPr>
            <w:tcW w:w="1101" w:type="dxa"/>
            <w:vAlign w:val="center"/>
          </w:tcPr>
          <w:p w14:paraId="309E091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190,00</w:t>
            </w:r>
          </w:p>
        </w:tc>
        <w:tc>
          <w:tcPr>
            <w:tcW w:w="1417" w:type="dxa"/>
            <w:vAlign w:val="center"/>
          </w:tcPr>
          <w:p w14:paraId="39CFA893"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570,00</w:t>
            </w:r>
          </w:p>
        </w:tc>
      </w:tr>
      <w:tr w:rsidR="00364038" w:rsidRPr="00AE0C7B" w14:paraId="1EEC7543" w14:textId="77777777" w:rsidTr="00364038">
        <w:tc>
          <w:tcPr>
            <w:tcW w:w="675" w:type="dxa"/>
            <w:vAlign w:val="center"/>
          </w:tcPr>
          <w:p w14:paraId="2C1E8505"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08</w:t>
            </w:r>
          </w:p>
        </w:tc>
        <w:tc>
          <w:tcPr>
            <w:tcW w:w="709" w:type="dxa"/>
            <w:vAlign w:val="center"/>
          </w:tcPr>
          <w:p w14:paraId="29E1E0EB"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7098</w:t>
            </w:r>
          </w:p>
        </w:tc>
        <w:tc>
          <w:tcPr>
            <w:tcW w:w="743" w:type="dxa"/>
            <w:vAlign w:val="center"/>
          </w:tcPr>
          <w:p w14:paraId="597E5184" w14:textId="77777777" w:rsidR="00364038" w:rsidRPr="00AE0C7B" w:rsidRDefault="00364038" w:rsidP="00364038">
            <w:pPr>
              <w:ind w:left="-567" w:right="-568"/>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vAlign w:val="center"/>
          </w:tcPr>
          <w:p w14:paraId="5E0A0CFE" w14:textId="77777777" w:rsidR="00364038" w:rsidRPr="00AE0C7B" w:rsidRDefault="00364038" w:rsidP="00364038">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CENTRAL DE NEBULIZAÇÃO, </w:t>
            </w:r>
            <w:r w:rsidRPr="00AE0C7B">
              <w:rPr>
                <w:rFonts w:asciiTheme="majorHAnsi" w:hAnsiTheme="majorHAnsi" w:cs="Arial"/>
                <w:bCs/>
                <w:kern w:val="32"/>
                <w:sz w:val="18"/>
                <w:szCs w:val="18"/>
              </w:rPr>
              <w:t>de primeira qualidade, tipo compressor, possui de 3 a 4 saídas, potencia mínima de ¼ de HP, possui suporte de rodízios, produto deve conter dados do fabricante.</w:t>
            </w:r>
          </w:p>
        </w:tc>
        <w:tc>
          <w:tcPr>
            <w:tcW w:w="567" w:type="dxa"/>
            <w:vAlign w:val="center"/>
          </w:tcPr>
          <w:p w14:paraId="42A15686" w14:textId="77777777" w:rsidR="00364038" w:rsidRPr="00AE0C7B" w:rsidRDefault="00364038" w:rsidP="00364038">
            <w:pPr>
              <w:ind w:left="-567" w:right="-568"/>
              <w:jc w:val="center"/>
              <w:rPr>
                <w:rFonts w:asciiTheme="majorHAnsi" w:eastAsia="Arial" w:hAnsiTheme="majorHAnsi" w:cs="Arial"/>
                <w:sz w:val="18"/>
                <w:szCs w:val="18"/>
              </w:rPr>
            </w:pPr>
            <w:r w:rsidRPr="00AE0C7B">
              <w:rPr>
                <w:rFonts w:asciiTheme="majorHAnsi" w:eastAsia="Arial" w:hAnsiTheme="majorHAnsi" w:cs="Arial"/>
                <w:sz w:val="18"/>
                <w:szCs w:val="18"/>
              </w:rPr>
              <w:t>Und</w:t>
            </w:r>
          </w:p>
        </w:tc>
        <w:tc>
          <w:tcPr>
            <w:tcW w:w="567" w:type="dxa"/>
            <w:vAlign w:val="center"/>
          </w:tcPr>
          <w:p w14:paraId="42811BE3"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6E1798B2"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2.719,00</w:t>
            </w:r>
          </w:p>
        </w:tc>
        <w:tc>
          <w:tcPr>
            <w:tcW w:w="1417" w:type="dxa"/>
            <w:vAlign w:val="center"/>
          </w:tcPr>
          <w:p w14:paraId="1A49DE93"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2.719,00</w:t>
            </w:r>
          </w:p>
        </w:tc>
      </w:tr>
      <w:tr w:rsidR="00364038" w:rsidRPr="00AE0C7B" w14:paraId="5E02AD29" w14:textId="77777777" w:rsidTr="00364038">
        <w:tc>
          <w:tcPr>
            <w:tcW w:w="675" w:type="dxa"/>
            <w:vAlign w:val="center"/>
          </w:tcPr>
          <w:p w14:paraId="705B463B"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09</w:t>
            </w:r>
          </w:p>
        </w:tc>
        <w:tc>
          <w:tcPr>
            <w:tcW w:w="709" w:type="dxa"/>
            <w:vAlign w:val="center"/>
          </w:tcPr>
          <w:p w14:paraId="78A23CCB"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5784</w:t>
            </w:r>
          </w:p>
        </w:tc>
        <w:tc>
          <w:tcPr>
            <w:tcW w:w="743" w:type="dxa"/>
            <w:vAlign w:val="center"/>
          </w:tcPr>
          <w:p w14:paraId="03031F3A"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29D1A1B4" w14:textId="77777777" w:rsidR="00364038" w:rsidRPr="00AE0C7B" w:rsidRDefault="00364038" w:rsidP="00364038">
            <w:pPr>
              <w:widowControl w:val="0"/>
              <w:autoSpaceDE w:val="0"/>
              <w:autoSpaceDN w:val="0"/>
              <w:jc w:val="both"/>
              <w:rPr>
                <w:rFonts w:asciiTheme="majorHAnsi" w:hAnsiTheme="majorHAnsi" w:cs="Arial"/>
                <w:sz w:val="18"/>
                <w:szCs w:val="18"/>
              </w:rPr>
            </w:pPr>
            <w:r w:rsidRPr="00AE0C7B">
              <w:rPr>
                <w:rFonts w:asciiTheme="majorHAnsi" w:hAnsiTheme="majorHAnsi" w:cs="Arial"/>
                <w:b/>
                <w:sz w:val="18"/>
                <w:szCs w:val="18"/>
              </w:rPr>
              <w:t xml:space="preserve">SUPORTE PARA SORO, </w:t>
            </w:r>
            <w:r w:rsidRPr="00AE0C7B">
              <w:rPr>
                <w:rFonts w:asciiTheme="majorHAnsi" w:hAnsiTheme="majorHAnsi" w:cs="Arial"/>
                <w:sz w:val="18"/>
                <w:szCs w:val="18"/>
              </w:rPr>
              <w:t>de primeira qualidade, fabricado em aço inoxidável, tipo pedestal altura regulável, produto contendo dados do fabricante.</w:t>
            </w:r>
          </w:p>
        </w:tc>
        <w:tc>
          <w:tcPr>
            <w:tcW w:w="567" w:type="dxa"/>
            <w:vAlign w:val="center"/>
          </w:tcPr>
          <w:p w14:paraId="6A35419E"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1823495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w:t>
            </w:r>
          </w:p>
        </w:tc>
        <w:tc>
          <w:tcPr>
            <w:tcW w:w="1101" w:type="dxa"/>
            <w:vAlign w:val="center"/>
          </w:tcPr>
          <w:p w14:paraId="1CC0E9D1"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436,00</w:t>
            </w:r>
          </w:p>
        </w:tc>
        <w:tc>
          <w:tcPr>
            <w:tcW w:w="1417" w:type="dxa"/>
            <w:vAlign w:val="center"/>
          </w:tcPr>
          <w:p w14:paraId="2FD6C9A6"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5.232,00</w:t>
            </w:r>
          </w:p>
        </w:tc>
      </w:tr>
      <w:tr w:rsidR="00364038" w:rsidRPr="00AE0C7B" w14:paraId="59A03BB6" w14:textId="77777777" w:rsidTr="00364038">
        <w:tc>
          <w:tcPr>
            <w:tcW w:w="675" w:type="dxa"/>
            <w:vAlign w:val="center"/>
          </w:tcPr>
          <w:p w14:paraId="27B9DF27"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lastRenderedPageBreak/>
              <w:t>10</w:t>
            </w:r>
          </w:p>
        </w:tc>
        <w:tc>
          <w:tcPr>
            <w:tcW w:w="709" w:type="dxa"/>
            <w:vAlign w:val="center"/>
          </w:tcPr>
          <w:p w14:paraId="20B2AC2B" w14:textId="77777777" w:rsidR="00364038" w:rsidRPr="00AE0C7B" w:rsidRDefault="00364038" w:rsidP="00364038">
            <w:pPr>
              <w:widowControl w:val="0"/>
              <w:autoSpaceDE w:val="0"/>
              <w:autoSpaceDN w:val="0"/>
              <w:jc w:val="center"/>
              <w:rPr>
                <w:rFonts w:asciiTheme="majorHAnsi" w:hAnsiTheme="majorHAnsi" w:cs="Tahoma"/>
                <w:sz w:val="18"/>
                <w:szCs w:val="18"/>
              </w:rPr>
            </w:pPr>
            <w:r w:rsidRPr="00AE0C7B">
              <w:rPr>
                <w:rFonts w:asciiTheme="majorHAnsi" w:hAnsiTheme="majorHAnsi" w:cs="Tahoma"/>
                <w:sz w:val="16"/>
                <w:szCs w:val="18"/>
              </w:rPr>
              <w:t>11173</w:t>
            </w:r>
          </w:p>
        </w:tc>
        <w:tc>
          <w:tcPr>
            <w:tcW w:w="743" w:type="dxa"/>
            <w:vAlign w:val="center"/>
          </w:tcPr>
          <w:p w14:paraId="0183AEAA"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tcPr>
          <w:p w14:paraId="33D05659" w14:textId="77777777" w:rsidR="00364038" w:rsidRPr="00AE0C7B" w:rsidRDefault="00364038" w:rsidP="00364038">
            <w:pPr>
              <w:pStyle w:val="Ttulo1"/>
              <w:shd w:val="clear" w:color="auto" w:fill="FFFFFF"/>
              <w:spacing w:after="79"/>
              <w:jc w:val="both"/>
              <w:textAlignment w:val="baseline"/>
              <w:rPr>
                <w:rFonts w:asciiTheme="majorHAnsi" w:eastAsia="Arial MT" w:hAnsiTheme="majorHAnsi"/>
                <w:b w:val="0"/>
                <w:sz w:val="18"/>
                <w:szCs w:val="18"/>
              </w:rPr>
            </w:pPr>
            <w:r w:rsidRPr="00AE0C7B">
              <w:rPr>
                <w:rFonts w:asciiTheme="majorHAnsi" w:hAnsiTheme="majorHAnsi"/>
                <w:sz w:val="18"/>
                <w:szCs w:val="18"/>
              </w:rPr>
              <w:t>ESFIGMOMANÔMETRO HOSPITALAR DE PEDESTAL</w:t>
            </w:r>
            <w:r w:rsidRPr="00AE0C7B">
              <w:rPr>
                <w:rFonts w:asciiTheme="majorHAnsi" w:hAnsiTheme="majorHAnsi"/>
                <w:b w:val="0"/>
                <w:sz w:val="18"/>
                <w:szCs w:val="18"/>
              </w:rPr>
              <w:t xml:space="preserve">, tamanho adulto, possui rodízios, possui manômetro </w:t>
            </w:r>
            <w:r w:rsidRPr="00AE0C7B">
              <w:rPr>
                <w:rFonts w:asciiTheme="majorHAnsi" w:hAnsiTheme="majorHAnsi"/>
                <w:b w:val="0"/>
                <w:sz w:val="18"/>
                <w:szCs w:val="18"/>
              </w:rPr>
              <w:pgNum/>
            </w:r>
            <w:r w:rsidRPr="00AE0C7B">
              <w:rPr>
                <w:rFonts w:asciiTheme="majorHAnsi" w:hAnsiTheme="majorHAnsi"/>
                <w:b w:val="0"/>
                <w:sz w:val="18"/>
                <w:szCs w:val="18"/>
              </w:rPr>
              <w:t>neroide, fundo preto para melhor visualização do numeral e acompanha braçadeira desenvolvida em 100% nylon com tecnologia impermeável e sistema de fecho de contato, possui trava de segurança com ajuste de altura, possui visor grande e escuro para fácil visualização, possui espiral de longo alcance, possui compartimento traseiro para armazenamento da pêra e braçadeira; possui braçadeira em impermeável, braçadeira com maior abrangência do braço, possui no mínimo 3 anos de garantia do manômetro; haste do rodízio com pintura resistente, tamanho aproximado do produto no mínimo: adulto medida da braçadeira: 62cm x 14 cm abrangência da circunferência do braço: 18 a 36 cm, possui regulagem de altura: de no mínimo 0,90 m a 1,50m, alongamento máximo do tubo espiral: 1,75 m, pintura da haste: Pintura eletrostática a pó na cor preta, material da haste: alumínio, produto deve possuir certificado e selo do INMETRO.</w:t>
            </w:r>
          </w:p>
        </w:tc>
        <w:tc>
          <w:tcPr>
            <w:tcW w:w="567" w:type="dxa"/>
            <w:vAlign w:val="center"/>
          </w:tcPr>
          <w:p w14:paraId="5A8D5CB6"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7C2AA94A"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0BAD6516"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937,00</w:t>
            </w:r>
          </w:p>
        </w:tc>
        <w:tc>
          <w:tcPr>
            <w:tcW w:w="1417" w:type="dxa"/>
            <w:vAlign w:val="center"/>
          </w:tcPr>
          <w:p w14:paraId="160BB15F"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1.874,00</w:t>
            </w:r>
          </w:p>
        </w:tc>
      </w:tr>
      <w:tr w:rsidR="00364038" w:rsidRPr="00AE0C7B" w14:paraId="6598C021" w14:textId="77777777" w:rsidTr="00364038">
        <w:tc>
          <w:tcPr>
            <w:tcW w:w="675" w:type="dxa"/>
            <w:vAlign w:val="center"/>
          </w:tcPr>
          <w:p w14:paraId="731FA9C7"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11</w:t>
            </w:r>
          </w:p>
        </w:tc>
        <w:tc>
          <w:tcPr>
            <w:tcW w:w="709" w:type="dxa"/>
            <w:vAlign w:val="center"/>
          </w:tcPr>
          <w:p w14:paraId="20C13061"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4078</w:t>
            </w:r>
          </w:p>
        </w:tc>
        <w:tc>
          <w:tcPr>
            <w:tcW w:w="743" w:type="dxa"/>
            <w:vAlign w:val="center"/>
          </w:tcPr>
          <w:p w14:paraId="2E69C119"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2A2196FA" w14:textId="77777777" w:rsidR="00364038" w:rsidRPr="00AE0C7B" w:rsidRDefault="00364038" w:rsidP="00364038">
            <w:pPr>
              <w:pStyle w:val="Ttulo1"/>
              <w:shd w:val="clear" w:color="auto" w:fill="FFFFFF"/>
              <w:spacing w:after="79"/>
              <w:jc w:val="both"/>
              <w:textAlignment w:val="baseline"/>
              <w:rPr>
                <w:rFonts w:asciiTheme="majorHAnsi" w:hAnsiTheme="majorHAnsi"/>
                <w:bCs w:val="0"/>
                <w:sz w:val="18"/>
                <w:szCs w:val="18"/>
              </w:rPr>
            </w:pPr>
            <w:r w:rsidRPr="00AE0C7B">
              <w:rPr>
                <w:rFonts w:asciiTheme="majorHAnsi" w:hAnsiTheme="majorHAnsi"/>
                <w:sz w:val="18"/>
                <w:szCs w:val="18"/>
              </w:rPr>
              <w:t xml:space="preserve">LARINGOSCÓPIO ADULTO, </w:t>
            </w:r>
            <w:r w:rsidRPr="00AE0C7B">
              <w:rPr>
                <w:rFonts w:asciiTheme="majorHAnsi" w:hAnsiTheme="majorHAnsi"/>
                <w:b w:val="0"/>
                <w:sz w:val="18"/>
                <w:szCs w:val="18"/>
              </w:rPr>
              <w:t>de primeira qualidade, composição 03 lâminas, produto muito utilizado por médicos, emergências, ambulâncias e resgate, fabricado em aço inox, combinando robustez e design leve, suas lâminas são todas de aço inox, de fácil manutenção e altíssima durabilidade, o kit adulto possui três lâminas curvas números 3,4 e 5, a luz branca que produz o LED apresenta baixíssimo consumo de pilha e possui vida útil de aproximadamente 100.000 horas, sem necessidade de se preocupar em trocar as lâmpadas, a luz branca proporciona uma visão mais clara das estruturas anatômicas da orofaringe e cordas vocais, totalmente compatível com todas as lâminas de fibra óptica que estão em conformidade com as normas ASTM (F965) e ISSO (7376-1), alimentação 02 pilhas tamanho C, garantia: 100.000 horas de vida útil, acompanha o produto 1 (um) cabo adulto, 3 (três) lâminas,1 (um) estojo protetor, produto com garantia de 24 meses e contendo dados do fabricante.</w:t>
            </w:r>
          </w:p>
        </w:tc>
        <w:tc>
          <w:tcPr>
            <w:tcW w:w="567" w:type="dxa"/>
            <w:vAlign w:val="center"/>
          </w:tcPr>
          <w:p w14:paraId="65A9C5D1"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3D16CA5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03</w:t>
            </w:r>
          </w:p>
        </w:tc>
        <w:tc>
          <w:tcPr>
            <w:tcW w:w="1101" w:type="dxa"/>
            <w:vAlign w:val="center"/>
          </w:tcPr>
          <w:p w14:paraId="2E5CC57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1.600,00</w:t>
            </w:r>
          </w:p>
        </w:tc>
        <w:tc>
          <w:tcPr>
            <w:tcW w:w="1417" w:type="dxa"/>
            <w:vAlign w:val="center"/>
          </w:tcPr>
          <w:p w14:paraId="381054FA"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4.800,00</w:t>
            </w:r>
          </w:p>
        </w:tc>
      </w:tr>
      <w:tr w:rsidR="00364038" w:rsidRPr="00AE0C7B" w14:paraId="69C4A8EE" w14:textId="77777777" w:rsidTr="00364038">
        <w:tc>
          <w:tcPr>
            <w:tcW w:w="675" w:type="dxa"/>
            <w:vAlign w:val="center"/>
          </w:tcPr>
          <w:p w14:paraId="300F8C81"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12</w:t>
            </w:r>
          </w:p>
        </w:tc>
        <w:tc>
          <w:tcPr>
            <w:tcW w:w="709" w:type="dxa"/>
            <w:vAlign w:val="center"/>
          </w:tcPr>
          <w:p w14:paraId="5F8DF486"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11174</w:t>
            </w:r>
          </w:p>
        </w:tc>
        <w:tc>
          <w:tcPr>
            <w:tcW w:w="743" w:type="dxa"/>
            <w:vAlign w:val="center"/>
          </w:tcPr>
          <w:p w14:paraId="63EA9357"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39236891" w14:textId="77777777" w:rsidR="00364038" w:rsidRPr="00AE0C7B" w:rsidRDefault="00364038" w:rsidP="00364038">
            <w:pPr>
              <w:shd w:val="clear" w:color="auto" w:fill="FFFFFF"/>
              <w:jc w:val="both"/>
              <w:textAlignment w:val="baseline"/>
              <w:rPr>
                <w:rFonts w:asciiTheme="majorHAnsi" w:hAnsiTheme="majorHAnsi"/>
                <w:bCs/>
                <w:sz w:val="18"/>
                <w:szCs w:val="18"/>
              </w:rPr>
            </w:pPr>
            <w:r w:rsidRPr="00AE0C7B">
              <w:rPr>
                <w:rFonts w:asciiTheme="majorHAnsi" w:hAnsiTheme="majorHAnsi" w:cs="Tahoma"/>
                <w:b/>
                <w:sz w:val="18"/>
                <w:szCs w:val="18"/>
              </w:rPr>
              <w:t>DETECTOR FETAL DIGITAL DE MESA,</w:t>
            </w:r>
            <w:r w:rsidRPr="00AE0C7B">
              <w:rPr>
                <w:rFonts w:asciiTheme="majorHAnsi" w:hAnsiTheme="majorHAnsi" w:cs="Arial"/>
                <w:sz w:val="18"/>
                <w:szCs w:val="18"/>
                <w:bdr w:val="none" w:sz="0" w:space="0" w:color="auto" w:frame="1"/>
              </w:rPr>
              <w:t xml:space="preserve"> possui transdutores de alta sensibilidade e sua bateria recarregável, possui Tela de LCD colorida para visualização numérica e da onda do batimento cardíaco fetal, possui design ergonômico e compartimento para transdutor, possui Display Touchscreen com curva da FHR, possui Transdutores de alta sensibilidade, possui alto-falante de alta performance, possui entrada para fone de ouvido ou gravador de som ou computador, possui  botão liga/desliga, controle e volume, menu e confirmar parâmetro, possui </w:t>
            </w:r>
            <w:r w:rsidRPr="00AE0C7B">
              <w:rPr>
                <w:rFonts w:asciiTheme="majorHAnsi" w:hAnsiTheme="majorHAnsi" w:cs="Arial"/>
                <w:sz w:val="18"/>
                <w:szCs w:val="18"/>
                <w:bdr w:val="none" w:sz="0" w:space="0" w:color="auto" w:frame="1"/>
              </w:rPr>
              <w:lastRenderedPageBreak/>
              <w:t>Porta USB para transmissão de dados, possui visor mínimo de 3,2”</w:t>
            </w:r>
            <w:r>
              <w:rPr>
                <w:rFonts w:asciiTheme="majorHAnsi" w:hAnsiTheme="majorHAnsi" w:cs="Arial"/>
                <w:sz w:val="18"/>
                <w:szCs w:val="18"/>
                <w:bdr w:val="none" w:sz="0" w:space="0" w:color="auto" w:frame="1"/>
              </w:rPr>
              <w:t xml:space="preserve"> (60</w:t>
            </w:r>
            <w:r w:rsidRPr="00AE0C7B">
              <w:rPr>
                <w:rFonts w:asciiTheme="majorHAnsi" w:hAnsiTheme="majorHAnsi" w:cs="Arial"/>
                <w:sz w:val="18"/>
                <w:szCs w:val="18"/>
                <w:bdr w:val="none" w:sz="0" w:space="0" w:color="auto" w:frame="1"/>
              </w:rPr>
              <w:t xml:space="preserve"> x 50mm), possui c configuração de congelamento da imagem, possui alarmes visuais/sonoros ajustáveis e programáveis, possui alimentação bivolt automático e através de baterias recarregáveis com carregador integrado, possui desligamento automático após 3 minutos sem utilização, acompanha software de gerenciamento de dados.</w:t>
            </w:r>
            <w:r w:rsidRPr="00AE0C7B">
              <w:rPr>
                <w:rFonts w:asciiTheme="majorHAnsi" w:hAnsiTheme="majorHAnsi" w:cs="Arial"/>
                <w:sz w:val="18"/>
                <w:szCs w:val="18"/>
              </w:rPr>
              <w:br/>
            </w:r>
            <w:r w:rsidRPr="00AE0C7B">
              <w:rPr>
                <w:rFonts w:asciiTheme="majorHAnsi" w:hAnsiTheme="majorHAnsi" w:cs="Arial"/>
                <w:b/>
                <w:sz w:val="18"/>
                <w:szCs w:val="18"/>
                <w:bdr w:val="none" w:sz="0" w:space="0" w:color="auto" w:frame="1"/>
              </w:rPr>
              <w:t>Possui ainda:</w:t>
            </w:r>
            <w:r w:rsidRPr="00AE0C7B">
              <w:rPr>
                <w:rFonts w:asciiTheme="majorHAnsi" w:hAnsiTheme="majorHAnsi" w:cs="Arial"/>
                <w:sz w:val="18"/>
                <w:szCs w:val="18"/>
                <w:bdr w:val="none" w:sz="0" w:space="0" w:color="auto" w:frame="1"/>
              </w:rPr>
              <w:t xml:space="preserve"> Certificado pelo INMETRO, visor mínimo: 60mm x 50mm – 3,2”; Faixa de medição: 50~240 bpm;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Resolução: 1 bpm;</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Precisão: ± 1 bpm;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Saída de Energia &lt;20mW;</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Intensidade de Saída de Ultrassom Isata: &lt;10 mW/cm2;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Frequência Nominal do Transdutor: 2 MHz; Frequência de Operação: 2 MHz ± 10%;</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P- &lt;1Mpa; LOB &lt;20 mW/cm2;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ISPTA &lt;100 mW/cm2; Área de Radiação Efetiva do Transdutor: 154 mm2;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Modo de Trabalho: Doppler de Onda Contínua;</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Sensibilidade: A partir de 9-12 semanas variando de acordo com cada caso em particular.</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Dimensões: 135mm x 100mm x 49mm;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Desligamento Automático: O dispositivo desliga automaticamente após 3 minutos sem utilização.</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 xml:space="preserve">Peso: 400 g (com pilhas). </w:t>
            </w:r>
            <w:r w:rsidRPr="00AE0C7B">
              <w:rPr>
                <w:rFonts w:asciiTheme="majorHAnsi" w:hAnsiTheme="majorHAnsi" w:cs="Arial"/>
                <w:b/>
                <w:bCs/>
                <w:sz w:val="18"/>
                <w:szCs w:val="18"/>
                <w:bdr w:val="none" w:sz="0" w:space="0" w:color="auto" w:frame="1"/>
              </w:rPr>
              <w:t xml:space="preserve">Dimensões mínimas do Produto: </w:t>
            </w:r>
            <w:r w:rsidRPr="00AE0C7B">
              <w:rPr>
                <w:rFonts w:asciiTheme="majorHAnsi" w:hAnsiTheme="majorHAnsi" w:cs="Arial"/>
                <w:sz w:val="18"/>
                <w:szCs w:val="18"/>
                <w:bdr w:val="none" w:sz="0" w:space="0" w:color="auto" w:frame="1"/>
              </w:rPr>
              <w:t>13.5 cm x 10 cm x 5 cm (CxLxA), Peso: 0.4 Kg.</w:t>
            </w:r>
          </w:p>
        </w:tc>
        <w:tc>
          <w:tcPr>
            <w:tcW w:w="567" w:type="dxa"/>
            <w:vAlign w:val="center"/>
          </w:tcPr>
          <w:p w14:paraId="1E6F5519"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3020726E"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67D2B156"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2.232,00</w:t>
            </w:r>
          </w:p>
        </w:tc>
        <w:tc>
          <w:tcPr>
            <w:tcW w:w="1417" w:type="dxa"/>
            <w:vAlign w:val="center"/>
          </w:tcPr>
          <w:p w14:paraId="18EA261B"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4.464,00</w:t>
            </w:r>
          </w:p>
        </w:tc>
      </w:tr>
      <w:tr w:rsidR="00364038" w:rsidRPr="00AE0C7B" w14:paraId="5C4808E6" w14:textId="77777777" w:rsidTr="00364038">
        <w:tc>
          <w:tcPr>
            <w:tcW w:w="675" w:type="dxa"/>
            <w:vAlign w:val="center"/>
          </w:tcPr>
          <w:p w14:paraId="3891AB79"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13</w:t>
            </w:r>
          </w:p>
        </w:tc>
        <w:tc>
          <w:tcPr>
            <w:tcW w:w="709" w:type="dxa"/>
            <w:vAlign w:val="center"/>
          </w:tcPr>
          <w:p w14:paraId="476C01D8"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7924</w:t>
            </w:r>
          </w:p>
        </w:tc>
        <w:tc>
          <w:tcPr>
            <w:tcW w:w="743" w:type="dxa"/>
            <w:vAlign w:val="center"/>
          </w:tcPr>
          <w:p w14:paraId="158FA0DA" w14:textId="77777777" w:rsidR="00364038" w:rsidRPr="00AE0C7B" w:rsidRDefault="00364038" w:rsidP="00364038">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3036</w:t>
            </w:r>
          </w:p>
        </w:tc>
        <w:tc>
          <w:tcPr>
            <w:tcW w:w="4110" w:type="dxa"/>
          </w:tcPr>
          <w:p w14:paraId="421A7574"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PRANCHA EM POLIETILENO ADULTO (COM CINTO ARANHA),</w:t>
            </w:r>
            <w:r w:rsidRPr="00AE0C7B">
              <w:rPr>
                <w:rFonts w:asciiTheme="majorHAnsi" w:hAnsiTheme="majorHAnsi" w:cs="Tahoma"/>
                <w:sz w:val="18"/>
                <w:szCs w:val="18"/>
              </w:rPr>
              <w:t xml:space="preserve"> contendo as seguintes características: </w:t>
            </w:r>
          </w:p>
          <w:p w14:paraId="0C18CE11"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Totalmente em polietileno</w:t>
            </w:r>
          </w:p>
          <w:p w14:paraId="2EA61D5F"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Peso máximo suportado: 180 Kg</w:t>
            </w:r>
          </w:p>
          <w:p w14:paraId="35C18C05"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Impermeável</w:t>
            </w:r>
          </w:p>
          <w:p w14:paraId="5D2572BB"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- 01 conjunto de cinto com 07 peças fixas</w:t>
            </w:r>
          </w:p>
          <w:p w14:paraId="00AF64C0"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Dimensões aproximadas do produto: 187x45x8 cm (CxLxA).</w:t>
            </w:r>
          </w:p>
        </w:tc>
        <w:tc>
          <w:tcPr>
            <w:tcW w:w="567" w:type="dxa"/>
            <w:vAlign w:val="center"/>
          </w:tcPr>
          <w:p w14:paraId="63B8D40B"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44AB8FFA"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04BF30EE"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839,00</w:t>
            </w:r>
          </w:p>
        </w:tc>
        <w:tc>
          <w:tcPr>
            <w:tcW w:w="1417" w:type="dxa"/>
            <w:vAlign w:val="center"/>
          </w:tcPr>
          <w:p w14:paraId="35C4DC66"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1.678,00</w:t>
            </w:r>
          </w:p>
        </w:tc>
      </w:tr>
      <w:tr w:rsidR="00364038" w:rsidRPr="00AE0C7B" w14:paraId="6740F545" w14:textId="77777777" w:rsidTr="00364038">
        <w:tc>
          <w:tcPr>
            <w:tcW w:w="675" w:type="dxa"/>
            <w:vAlign w:val="center"/>
          </w:tcPr>
          <w:p w14:paraId="528A4335"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14</w:t>
            </w:r>
          </w:p>
        </w:tc>
        <w:tc>
          <w:tcPr>
            <w:tcW w:w="709" w:type="dxa"/>
            <w:vAlign w:val="center"/>
          </w:tcPr>
          <w:p w14:paraId="1D41386D"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11175</w:t>
            </w:r>
          </w:p>
        </w:tc>
        <w:tc>
          <w:tcPr>
            <w:tcW w:w="743" w:type="dxa"/>
            <w:vAlign w:val="center"/>
          </w:tcPr>
          <w:p w14:paraId="6A1E5DD9" w14:textId="77777777" w:rsidR="00364038" w:rsidRPr="00AE0C7B" w:rsidRDefault="00364038" w:rsidP="00364038">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5208</w:t>
            </w:r>
          </w:p>
        </w:tc>
        <w:tc>
          <w:tcPr>
            <w:tcW w:w="4110" w:type="dxa"/>
          </w:tcPr>
          <w:p w14:paraId="2A034D23" w14:textId="77777777" w:rsidR="00364038" w:rsidRPr="00AE0C7B" w:rsidRDefault="00364038" w:rsidP="00364038">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 xml:space="preserve">VENTILADOR PULMONAR ELETRÔNICO MICROPROCESSADO </w:t>
            </w:r>
            <w:r w:rsidRPr="00AE0C7B">
              <w:rPr>
                <w:b/>
              </w:rPr>
              <w:t>–</w:t>
            </w:r>
            <w:r w:rsidRPr="00AE0C7B">
              <w:t xml:space="preserve"> </w:t>
            </w:r>
            <w:r w:rsidRPr="00AE0C7B">
              <w:rPr>
                <w:rFonts w:asciiTheme="majorHAnsi" w:hAnsiTheme="majorHAnsi" w:cs="Tahoma"/>
                <w:b/>
                <w:sz w:val="18"/>
                <w:szCs w:val="18"/>
              </w:rPr>
              <w:t>PRESSIOMÉTRICO E VOLUMÉTRICO FIXO,</w:t>
            </w:r>
            <w:r w:rsidRPr="00AE0C7B">
              <w:rPr>
                <w:rFonts w:asciiTheme="majorHAnsi" w:hAnsiTheme="majorHAnsi" w:cs="Tahoma"/>
                <w:sz w:val="18"/>
                <w:szCs w:val="18"/>
              </w:rPr>
              <w:t xml:space="preserve"> não é portartil para transporte, possui funções para pacientes neonatais, pediátricos e adultos. Possui os seguintes modos de ventilação ou modos ventilatórios compatíveis: Ventilação com Volume Controlado; Ventilação com Pressão Controlada; Ventilação Mandatória Intermitente Sincronizada; Ventilação com suporte de pressão; Ventilação com suporte à volume; Ventilação com fluxo contínuo, ciclado a tempo e com pressão limitada, inclusive em SIMV ou modo volume garantido para pacientes neonatais; Terapia de Oxigênio de Alto Fluxo; Ventilação em dois níveis, Ventilação Não Invasiva, inclusive em Neonatal; Pressão Positiva Contínua nas Vias Aéreas – CPAP; Ventilação de Back up no mínimo nos modos espontâneos;Com possibilidade de inclusão de modo de ventilação proporcional com sincronismo/ adaptação do paciente-ventilador para uma melhor mecânica respiratória (NAVA, , SmartCare, PAV, ASV, AVA) ao menos para pacientes adultos/pediátricos. Sistema de Controles: Possuir controle e ajuste para pelo menos os parâmetros com as faixas: Pressão </w:t>
            </w:r>
            <w:r w:rsidRPr="00AE0C7B">
              <w:rPr>
                <w:rFonts w:asciiTheme="majorHAnsi" w:hAnsiTheme="majorHAnsi" w:cs="Tahoma"/>
                <w:sz w:val="18"/>
                <w:szCs w:val="18"/>
              </w:rPr>
              <w:lastRenderedPageBreak/>
              <w:t>controlada de no mínimo até 90cmH2O e pressão de suporte de no mínimo até 60cmH20; Volume corrente de no mínimo entre 5 a 2000 ml; Frequência respiratória de no mínimo até 100 rpm; Tempo inspiratório de no mínimo entre 0,3 a 5,0 segundos; PEEP de no mínimo até 40 cmH20; Sensibilidade inspiratória por fluxo de no mínimo entre 0,5 a 2,0 lpm; Ajuste do fluxo para Terapia de Oxigênio de Alto Fluxo de 2 a no mínimo 50 l/min; FiO2 de no mínimo 21 a 100%. Sistema de Monitorização: Tela colorida de no mínimo 12 polegadas touch-screen ou botão rotacional para ajuste de programação dos parâmetros: Monitoração de volume por sensor proximal ou distal para pacientes neonatais e distal para pacientes adultos; Principais parâmetros monitorados: Volume corrente exalado, Volume corrente inspirado, pressão de pico, pressão de platô, PEEP, PEEP total, pressão média de vias aéreas, frequência respiratória total e espontânea, Tempo inspiratório, Tempo expiratório, FiO2 com monitoração por sensor paramagnético ou ultrassônico ou galvânico, relação I:E,pico de fluxo inspiratório, volume minuto expirado, constante de tempo expiratório, índice de stress e volume expiratório. Cálculos automáticos de mecânica: resistência, complacência, pressão de oclusão e auto PEEP. Apresentação de curvas pressão x tempo, fluxo x tempo, volume x tempo, loops pressão x volume, fluxo x volume e fluxo/pressão; apresentação de gráficos com as tendências. Sistema de Alarmes com pelo menos: Alarmes de alta e baixa pressão inspiratória, alto e baixo volume minuto, frequência respiratória, alta/baixa FiO2, apneia, pressão de O2 baixa, pressão de ar baixa, falha no fornecimento de gás, falta de energia, baixa carga da bateria e para ventilador sem condição para funcionar, ou similar. Recurso de nebulização incorporado ao equipamento sem alteração da FIO2 ajustada; Tecla para pausa manual inspiratória e expiratória. Armazenar na memória os últimos parâmetros ajustados; Bateria interna recarregável com autonomia de no mínimo 30 minutos. O Ventilador deverá continuar ventilando o paciente mesmo com a falta de um dos gases em caso de emergência e alarmar indicando o gás faltante. Acompanhar no mínimo os acessórios: Umidificador aquecido, Jarra Térmica, Braço articulado, Pedestal com rodízios, Circuito paciente pediátrico/adulto, Circuito paciente neonatal/pediátrico, válvula de exalação, Mangueiras para conexão de oxigênio e ar comprimido. Compatível com protocolo de comunicação HL7. Software em Língua Portuguesa.. Atendimento às normas: NBR IEC 60601-1; NBR IEC 60601-1-2; Grau de proteção IP21. Alimentação elétrica a ser definida pela entidade solicitante.</w:t>
            </w:r>
          </w:p>
          <w:p w14:paraId="5BB3027E" w14:textId="77777777" w:rsidR="00364038" w:rsidRPr="00AE0C7B" w:rsidRDefault="00364038" w:rsidP="00364038">
            <w:pPr>
              <w:widowControl w:val="0"/>
              <w:autoSpaceDE w:val="0"/>
              <w:autoSpaceDN w:val="0"/>
              <w:jc w:val="both"/>
              <w:rPr>
                <w:rFonts w:asciiTheme="majorHAnsi" w:hAnsiTheme="majorHAnsi" w:cs="Tahoma"/>
                <w:sz w:val="18"/>
                <w:szCs w:val="18"/>
              </w:rPr>
            </w:pPr>
          </w:p>
        </w:tc>
        <w:tc>
          <w:tcPr>
            <w:tcW w:w="567" w:type="dxa"/>
            <w:vAlign w:val="center"/>
          </w:tcPr>
          <w:p w14:paraId="7D738040"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530C075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0F828A9F"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110.375,00</w:t>
            </w:r>
          </w:p>
        </w:tc>
        <w:tc>
          <w:tcPr>
            <w:tcW w:w="1417" w:type="dxa"/>
            <w:vAlign w:val="center"/>
          </w:tcPr>
          <w:p w14:paraId="1E0CAC76"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220.750,00</w:t>
            </w:r>
          </w:p>
        </w:tc>
      </w:tr>
      <w:tr w:rsidR="00364038" w:rsidRPr="00AE0C7B" w14:paraId="61518F1E" w14:textId="77777777" w:rsidTr="00364038">
        <w:tc>
          <w:tcPr>
            <w:tcW w:w="675" w:type="dxa"/>
            <w:vAlign w:val="center"/>
          </w:tcPr>
          <w:p w14:paraId="420E4011"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15</w:t>
            </w:r>
          </w:p>
        </w:tc>
        <w:tc>
          <w:tcPr>
            <w:tcW w:w="709" w:type="dxa"/>
            <w:vAlign w:val="center"/>
          </w:tcPr>
          <w:p w14:paraId="37BCAA83"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5752</w:t>
            </w:r>
          </w:p>
        </w:tc>
        <w:tc>
          <w:tcPr>
            <w:tcW w:w="743" w:type="dxa"/>
            <w:vAlign w:val="center"/>
          </w:tcPr>
          <w:p w14:paraId="5BE6315D" w14:textId="77777777" w:rsidR="00364038" w:rsidRPr="00AE0C7B" w:rsidRDefault="00364038" w:rsidP="00364038">
            <w:pPr>
              <w:widowControl w:val="0"/>
              <w:autoSpaceDE w:val="0"/>
              <w:autoSpaceDN w:val="0"/>
              <w:jc w:val="center"/>
              <w:rPr>
                <w:rFonts w:asciiTheme="majorHAnsi" w:eastAsia="Arial Unicode MS" w:hAnsiTheme="majorHAnsi" w:cs="Arial"/>
                <w:sz w:val="18"/>
                <w:szCs w:val="18"/>
              </w:rPr>
            </w:pPr>
            <w:r w:rsidRPr="00AE0C7B">
              <w:rPr>
                <w:rFonts w:asciiTheme="majorHAnsi" w:hAnsiTheme="majorHAnsi" w:cs="Arial"/>
                <w:sz w:val="18"/>
                <w:szCs w:val="18"/>
              </w:rPr>
              <w:t>5242</w:t>
            </w:r>
          </w:p>
        </w:tc>
        <w:tc>
          <w:tcPr>
            <w:tcW w:w="4110" w:type="dxa"/>
          </w:tcPr>
          <w:p w14:paraId="2900AB75" w14:textId="77777777" w:rsidR="00364038" w:rsidRPr="00AE0C7B" w:rsidRDefault="00364038" w:rsidP="00364038">
            <w:pPr>
              <w:widowControl w:val="0"/>
              <w:autoSpaceDE w:val="0"/>
              <w:autoSpaceDN w:val="0"/>
              <w:jc w:val="both"/>
              <w:rPr>
                <w:rFonts w:asciiTheme="majorHAnsi" w:eastAsia="Arial Unicode MS" w:hAnsiTheme="majorHAnsi" w:cs="Arial"/>
                <w:sz w:val="18"/>
                <w:szCs w:val="18"/>
              </w:rPr>
            </w:pPr>
            <w:r w:rsidRPr="00AE0C7B">
              <w:rPr>
                <w:rFonts w:asciiTheme="majorHAnsi" w:eastAsia="Arial Unicode MS" w:hAnsiTheme="majorHAnsi" w:cs="Arial"/>
                <w:b/>
                <w:sz w:val="18"/>
                <w:szCs w:val="18"/>
              </w:rPr>
              <w:t xml:space="preserve">MESA AUXILIAR, </w:t>
            </w:r>
            <w:r w:rsidRPr="00AE0C7B">
              <w:rPr>
                <w:rFonts w:asciiTheme="majorHAnsi" w:eastAsia="Arial Unicode MS" w:hAnsiTheme="majorHAnsi" w:cs="Arial"/>
                <w:sz w:val="18"/>
                <w:szCs w:val="18"/>
              </w:rPr>
              <w:t xml:space="preserve">de primeira qualidade, fabricada em aço inoxidável, possui rodízios, dimensões 0,40 x 0,40 x 0,80 m, produto deve conter dados do fabricante. </w:t>
            </w:r>
          </w:p>
        </w:tc>
        <w:tc>
          <w:tcPr>
            <w:tcW w:w="567" w:type="dxa"/>
            <w:vAlign w:val="center"/>
          </w:tcPr>
          <w:p w14:paraId="19BE65D9"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3855EE1B"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539C451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817,00</w:t>
            </w:r>
          </w:p>
        </w:tc>
        <w:tc>
          <w:tcPr>
            <w:tcW w:w="1417" w:type="dxa"/>
            <w:vAlign w:val="center"/>
          </w:tcPr>
          <w:p w14:paraId="2D1387E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817,00</w:t>
            </w:r>
          </w:p>
        </w:tc>
      </w:tr>
      <w:tr w:rsidR="00364038" w:rsidRPr="00AE0C7B" w14:paraId="170F27D9" w14:textId="77777777" w:rsidTr="00364038">
        <w:tc>
          <w:tcPr>
            <w:tcW w:w="675" w:type="dxa"/>
            <w:vAlign w:val="center"/>
          </w:tcPr>
          <w:p w14:paraId="10EC68D0"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lastRenderedPageBreak/>
              <w:t>16</w:t>
            </w:r>
          </w:p>
        </w:tc>
        <w:tc>
          <w:tcPr>
            <w:tcW w:w="709" w:type="dxa"/>
            <w:vAlign w:val="center"/>
          </w:tcPr>
          <w:p w14:paraId="587DB127"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11177</w:t>
            </w:r>
          </w:p>
        </w:tc>
        <w:tc>
          <w:tcPr>
            <w:tcW w:w="743" w:type="dxa"/>
            <w:vAlign w:val="center"/>
          </w:tcPr>
          <w:p w14:paraId="69020AD8"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0E66ECF8" w14:textId="77777777" w:rsidR="00364038" w:rsidRPr="00AE0C7B" w:rsidRDefault="00364038" w:rsidP="00364038">
            <w:pPr>
              <w:widowControl w:val="0"/>
              <w:autoSpaceDE w:val="0"/>
              <w:autoSpaceDN w:val="0"/>
              <w:jc w:val="both"/>
              <w:rPr>
                <w:rFonts w:asciiTheme="majorHAnsi" w:eastAsia="Arial Unicode MS" w:hAnsiTheme="majorHAnsi" w:cs="Arial"/>
                <w:sz w:val="18"/>
                <w:szCs w:val="18"/>
              </w:rPr>
            </w:pPr>
            <w:r w:rsidRPr="00AE0C7B">
              <w:rPr>
                <w:rFonts w:asciiTheme="majorHAnsi" w:eastAsia="Arial Unicode MS" w:hAnsiTheme="majorHAnsi" w:cs="Arial"/>
                <w:b/>
                <w:sz w:val="18"/>
                <w:szCs w:val="18"/>
              </w:rPr>
              <w:t xml:space="preserve">ELETROCARDIÓGRAFO, </w:t>
            </w:r>
            <w:r w:rsidRPr="00AE0C7B">
              <w:rPr>
                <w:rFonts w:asciiTheme="majorHAnsi" w:eastAsia="Arial Unicode MS" w:hAnsiTheme="majorHAnsi" w:cs="Arial"/>
                <w:sz w:val="18"/>
                <w:szCs w:val="18"/>
              </w:rPr>
              <w:t>caracteriscas do produto: No mínimo 12 canais, cBomunicação com computador, operação direta no console, conect, impressão direta no equipamento A4, taxa de amostragem 8000 P/S, alimentacao bivolt e bateria litio recarregavel, portatil até 3gk.</w:t>
            </w:r>
          </w:p>
        </w:tc>
        <w:tc>
          <w:tcPr>
            <w:tcW w:w="567" w:type="dxa"/>
            <w:vAlign w:val="center"/>
          </w:tcPr>
          <w:p w14:paraId="1D9D9A2C" w14:textId="77777777" w:rsidR="00364038" w:rsidRPr="00AE0C7B" w:rsidRDefault="00364038" w:rsidP="00364038">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423046AD"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511439A2"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17.430,00</w:t>
            </w:r>
          </w:p>
        </w:tc>
        <w:tc>
          <w:tcPr>
            <w:tcW w:w="1417" w:type="dxa"/>
            <w:vAlign w:val="center"/>
          </w:tcPr>
          <w:p w14:paraId="0FF3CD1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17.430,00</w:t>
            </w:r>
          </w:p>
        </w:tc>
      </w:tr>
      <w:tr w:rsidR="00364038" w:rsidRPr="00AE0C7B" w14:paraId="2E24CF19" w14:textId="77777777" w:rsidTr="00364038">
        <w:tc>
          <w:tcPr>
            <w:tcW w:w="675" w:type="dxa"/>
            <w:vAlign w:val="center"/>
          </w:tcPr>
          <w:p w14:paraId="3B78706C"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17</w:t>
            </w:r>
          </w:p>
        </w:tc>
        <w:tc>
          <w:tcPr>
            <w:tcW w:w="709" w:type="dxa"/>
            <w:vAlign w:val="center"/>
          </w:tcPr>
          <w:p w14:paraId="167DA8BE"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5783</w:t>
            </w:r>
          </w:p>
        </w:tc>
        <w:tc>
          <w:tcPr>
            <w:tcW w:w="743" w:type="dxa"/>
            <w:vAlign w:val="center"/>
          </w:tcPr>
          <w:p w14:paraId="6DBF3BC4"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5C64B7A0" w14:textId="77777777" w:rsidR="00364038" w:rsidRPr="00AE0C7B" w:rsidRDefault="00364038" w:rsidP="00364038">
            <w:pPr>
              <w:widowControl w:val="0"/>
              <w:autoSpaceDE w:val="0"/>
              <w:autoSpaceDN w:val="0"/>
              <w:jc w:val="both"/>
              <w:rPr>
                <w:rFonts w:asciiTheme="majorHAnsi" w:hAnsiTheme="majorHAnsi" w:cs="Arial"/>
                <w:sz w:val="18"/>
                <w:szCs w:val="18"/>
              </w:rPr>
            </w:pPr>
            <w:r w:rsidRPr="00AE0C7B">
              <w:rPr>
                <w:rFonts w:asciiTheme="majorHAnsi" w:hAnsiTheme="majorHAnsi" w:cs="Arial"/>
                <w:b/>
                <w:sz w:val="18"/>
                <w:szCs w:val="18"/>
              </w:rPr>
              <w:t xml:space="preserve">BIOMBO, </w:t>
            </w:r>
            <w:r w:rsidRPr="00AE0C7B">
              <w:rPr>
                <w:rFonts w:asciiTheme="majorHAnsi" w:hAnsiTheme="majorHAnsi" w:cs="Arial"/>
                <w:sz w:val="18"/>
                <w:szCs w:val="18"/>
              </w:rPr>
              <w:t>de primeira qualidade, fabricado em aço/ferro pintado, possui rodízios, possui triplo tamanho, produto deve conter dados do fabricante.</w:t>
            </w:r>
          </w:p>
        </w:tc>
        <w:tc>
          <w:tcPr>
            <w:tcW w:w="567" w:type="dxa"/>
            <w:vAlign w:val="center"/>
          </w:tcPr>
          <w:p w14:paraId="1EE564D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615A85A3"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68C5AFE1"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1.002,00</w:t>
            </w:r>
          </w:p>
        </w:tc>
        <w:tc>
          <w:tcPr>
            <w:tcW w:w="1417" w:type="dxa"/>
            <w:vAlign w:val="center"/>
          </w:tcPr>
          <w:p w14:paraId="02F939A3"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1.002,00</w:t>
            </w:r>
          </w:p>
        </w:tc>
      </w:tr>
      <w:tr w:rsidR="00364038" w:rsidRPr="00AE0C7B" w14:paraId="2194D9A9" w14:textId="77777777" w:rsidTr="00364038">
        <w:tc>
          <w:tcPr>
            <w:tcW w:w="675" w:type="dxa"/>
            <w:vAlign w:val="center"/>
          </w:tcPr>
          <w:p w14:paraId="5529C45B" w14:textId="77777777" w:rsidR="00364038" w:rsidRPr="00AE0C7B" w:rsidRDefault="00364038" w:rsidP="00364038">
            <w:pPr>
              <w:widowControl w:val="0"/>
              <w:autoSpaceDE w:val="0"/>
              <w:autoSpaceDN w:val="0"/>
              <w:ind w:right="-108"/>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18</w:t>
            </w:r>
          </w:p>
        </w:tc>
        <w:tc>
          <w:tcPr>
            <w:tcW w:w="709" w:type="dxa"/>
            <w:vAlign w:val="center"/>
          </w:tcPr>
          <w:p w14:paraId="3E5EB279"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11178</w:t>
            </w:r>
          </w:p>
        </w:tc>
        <w:tc>
          <w:tcPr>
            <w:tcW w:w="743" w:type="dxa"/>
            <w:vAlign w:val="center"/>
          </w:tcPr>
          <w:p w14:paraId="51F19683"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3C27EF2A" w14:textId="77777777" w:rsidR="00364038" w:rsidRPr="003951CD" w:rsidRDefault="00364038" w:rsidP="00364038">
            <w:pPr>
              <w:shd w:val="clear" w:color="auto" w:fill="FFFFFF"/>
              <w:spacing w:before="100" w:beforeAutospacing="1" w:after="100" w:afterAutospacing="1"/>
              <w:jc w:val="both"/>
              <w:rPr>
                <w:rFonts w:asciiTheme="majorHAnsi" w:hAnsiTheme="majorHAnsi" w:cs="Arial"/>
                <w:sz w:val="18"/>
                <w:szCs w:val="18"/>
              </w:rPr>
            </w:pPr>
            <w:r w:rsidRPr="00AE0C7B">
              <w:rPr>
                <w:rFonts w:asciiTheme="majorHAnsi" w:hAnsiTheme="majorHAnsi" w:cs="Arial"/>
                <w:b/>
                <w:sz w:val="18"/>
                <w:szCs w:val="18"/>
              </w:rPr>
              <w:t>CARRO MACA AVANÇADO</w:t>
            </w:r>
            <w:r w:rsidRPr="00AE0C7B">
              <w:rPr>
                <w:rFonts w:asciiTheme="majorHAnsi" w:hAnsiTheme="majorHAnsi" w:cs="Arial"/>
                <w:sz w:val="18"/>
                <w:szCs w:val="18"/>
              </w:rPr>
              <w:t xml:space="preserve">, versátil, avançado, projetado para atender às diversas necessidades hospitalares. Características do produto: </w:t>
            </w:r>
            <w:r w:rsidRPr="00AE0C7B">
              <w:rPr>
                <w:rFonts w:asciiTheme="majorHAnsi" w:hAnsiTheme="majorHAnsi" w:cs="Arial"/>
                <w:b/>
                <w:bCs/>
                <w:sz w:val="18"/>
                <w:szCs w:val="18"/>
              </w:rPr>
              <w:t>Movimentos:</w:t>
            </w:r>
            <w:r w:rsidRPr="00AE0C7B">
              <w:rPr>
                <w:rFonts w:asciiTheme="majorHAnsi" w:hAnsiTheme="majorHAnsi" w:cs="Arial"/>
                <w:sz w:val="18"/>
                <w:szCs w:val="18"/>
              </w:rPr>
              <w:t xml:space="preserve"> Executados por uma coluna hidráulica e pistões a gás. </w:t>
            </w:r>
            <w:r w:rsidRPr="00AE0C7B">
              <w:rPr>
                <w:rFonts w:asciiTheme="majorHAnsi" w:hAnsiTheme="majorHAnsi" w:cs="Arial"/>
                <w:b/>
                <w:bCs/>
                <w:sz w:val="18"/>
                <w:szCs w:val="18"/>
              </w:rPr>
              <w:t>Posições:</w:t>
            </w:r>
            <w:r w:rsidRPr="00AE0C7B">
              <w:rPr>
                <w:rFonts w:asciiTheme="majorHAnsi" w:hAnsiTheme="majorHAnsi" w:cs="Arial"/>
                <w:sz w:val="18"/>
                <w:szCs w:val="18"/>
              </w:rPr>
              <w:t xml:space="preserve"> Fowler, semi-fowler (dorso de 0° a 90°) e pernas, Trendelenburg e Reverso do Trendelenburg acionados manualmente por mola a gás. Movimento de elevação de altura através de uma coluna com sistema hidráulico a pedal. </w:t>
            </w:r>
            <w:r w:rsidRPr="00AE0C7B">
              <w:rPr>
                <w:rFonts w:asciiTheme="majorHAnsi" w:hAnsiTheme="majorHAnsi" w:cs="Arial"/>
                <w:b/>
                <w:bCs/>
                <w:sz w:val="18"/>
                <w:szCs w:val="18"/>
              </w:rPr>
              <w:t>Base:</w:t>
            </w:r>
            <w:r w:rsidRPr="00AE0C7B">
              <w:rPr>
                <w:rFonts w:asciiTheme="majorHAnsi" w:hAnsiTheme="majorHAnsi" w:cs="Arial"/>
                <w:sz w:val="18"/>
                <w:szCs w:val="18"/>
              </w:rPr>
              <w:t xml:space="preserve"> Construída em tubo de aço retangular no mínimo 50x30x2,0mm, com pés recuados, </w:t>
            </w:r>
            <w:r w:rsidRPr="00AE0C7B">
              <w:rPr>
                <w:rFonts w:asciiTheme="majorHAnsi" w:hAnsiTheme="majorHAnsi" w:cs="Arial"/>
                <w:b/>
                <w:bCs/>
                <w:sz w:val="18"/>
                <w:szCs w:val="18"/>
              </w:rPr>
              <w:t>Revestimento Base:</w:t>
            </w:r>
            <w:r w:rsidRPr="00AE0C7B">
              <w:rPr>
                <w:rFonts w:asciiTheme="majorHAnsi" w:hAnsiTheme="majorHAnsi" w:cs="Arial"/>
                <w:sz w:val="18"/>
                <w:szCs w:val="18"/>
              </w:rPr>
              <w:t xml:space="preserve"> Revestida em material termoplástico de alta resistência com suporte para cilindro de oxigênio e suporte para materiais. </w:t>
            </w:r>
            <w:r w:rsidRPr="00AE0C7B">
              <w:rPr>
                <w:rFonts w:asciiTheme="majorHAnsi" w:hAnsiTheme="majorHAnsi" w:cs="Arial"/>
                <w:b/>
                <w:bCs/>
                <w:sz w:val="18"/>
                <w:szCs w:val="18"/>
              </w:rPr>
              <w:t>Chassi:</w:t>
            </w:r>
            <w:r w:rsidRPr="00AE0C7B">
              <w:rPr>
                <w:rFonts w:asciiTheme="majorHAnsi" w:hAnsiTheme="majorHAnsi" w:cs="Arial"/>
                <w:sz w:val="18"/>
                <w:szCs w:val="18"/>
              </w:rPr>
              <w:t xml:space="preserve"> Estrutura construída em tubos de aço carbono pintado de no mínimo 40x20x1,5mm. </w:t>
            </w:r>
            <w:r w:rsidRPr="00AE0C7B">
              <w:rPr>
                <w:rFonts w:asciiTheme="majorHAnsi" w:hAnsiTheme="majorHAnsi" w:cs="Arial"/>
                <w:b/>
                <w:bCs/>
                <w:sz w:val="18"/>
                <w:szCs w:val="18"/>
              </w:rPr>
              <w:t>Leito:</w:t>
            </w:r>
            <w:r w:rsidRPr="00AE0C7B">
              <w:rPr>
                <w:rFonts w:asciiTheme="majorHAnsi" w:hAnsiTheme="majorHAnsi" w:cs="Arial"/>
                <w:sz w:val="18"/>
                <w:szCs w:val="18"/>
              </w:rPr>
              <w:t xml:space="preserve"> Estrutura construída em tubos de aço carbono pintado de no mínimo 30x20x1,2mmm, articulado e revestido em laminado radiotransparente para uso de intensificador de imagem e raio-x. </w:t>
            </w:r>
            <w:r w:rsidRPr="00AE0C7B">
              <w:rPr>
                <w:rFonts w:asciiTheme="majorHAnsi" w:hAnsiTheme="majorHAnsi" w:cs="Arial"/>
                <w:b/>
                <w:bCs/>
                <w:sz w:val="18"/>
                <w:szCs w:val="18"/>
              </w:rPr>
              <w:t>Gaveta Raio-X:</w:t>
            </w:r>
            <w:r w:rsidRPr="00AE0C7B">
              <w:rPr>
                <w:rFonts w:asciiTheme="majorHAnsi" w:hAnsiTheme="majorHAnsi" w:cs="Arial"/>
                <w:sz w:val="18"/>
                <w:szCs w:val="18"/>
              </w:rPr>
              <w:t xml:space="preserve"> Provida de gaveta localizada no dorso, para uso de placas de raio-x. </w:t>
            </w:r>
            <w:r w:rsidRPr="00AE0C7B">
              <w:rPr>
                <w:rFonts w:asciiTheme="majorHAnsi" w:hAnsiTheme="majorHAnsi" w:cs="Arial"/>
                <w:b/>
                <w:bCs/>
                <w:sz w:val="18"/>
                <w:szCs w:val="18"/>
              </w:rPr>
              <w:t>Para-choque:</w:t>
            </w:r>
            <w:r w:rsidRPr="00AE0C7B">
              <w:rPr>
                <w:rFonts w:asciiTheme="majorHAnsi" w:hAnsiTheme="majorHAnsi" w:cs="Arial"/>
                <w:sz w:val="18"/>
                <w:szCs w:val="18"/>
              </w:rPr>
              <w:t xml:space="preserve"> De PVC em toda a volta. </w:t>
            </w:r>
            <w:r w:rsidRPr="00AE0C7B">
              <w:rPr>
                <w:rFonts w:asciiTheme="majorHAnsi" w:hAnsiTheme="majorHAnsi" w:cs="Arial"/>
                <w:b/>
                <w:bCs/>
                <w:sz w:val="18"/>
                <w:szCs w:val="18"/>
              </w:rPr>
              <w:t>Rodízios:</w:t>
            </w:r>
            <w:r w:rsidRPr="00AE0C7B">
              <w:rPr>
                <w:rFonts w:asciiTheme="majorHAnsi" w:hAnsiTheme="majorHAnsi" w:cs="Arial"/>
                <w:sz w:val="18"/>
                <w:szCs w:val="18"/>
              </w:rPr>
              <w:t xml:space="preserve"> De 6” polegadas (150 mm), sendo duas com freios em diagonal. </w:t>
            </w:r>
            <w:r w:rsidRPr="00AE0C7B">
              <w:rPr>
                <w:rFonts w:asciiTheme="majorHAnsi" w:hAnsiTheme="majorHAnsi" w:cs="Arial"/>
                <w:b/>
                <w:bCs/>
                <w:sz w:val="18"/>
                <w:szCs w:val="18"/>
              </w:rPr>
              <w:t>Grades:</w:t>
            </w:r>
            <w:r w:rsidRPr="00AE0C7B">
              <w:rPr>
                <w:rFonts w:asciiTheme="majorHAnsi" w:hAnsiTheme="majorHAnsi" w:cs="Arial"/>
                <w:sz w:val="18"/>
                <w:szCs w:val="18"/>
              </w:rPr>
              <w:t xml:space="preserve"> Empilháveis, construídas em tubo de aço inoxidável. </w:t>
            </w:r>
            <w:r w:rsidRPr="00AE0C7B">
              <w:rPr>
                <w:rFonts w:asciiTheme="majorHAnsi" w:hAnsiTheme="majorHAnsi" w:cs="Arial"/>
                <w:b/>
                <w:bCs/>
                <w:sz w:val="18"/>
                <w:szCs w:val="18"/>
              </w:rPr>
              <w:t>Colchão:</w:t>
            </w:r>
            <w:r w:rsidRPr="00AE0C7B">
              <w:rPr>
                <w:rFonts w:asciiTheme="majorHAnsi" w:hAnsiTheme="majorHAnsi" w:cs="Arial"/>
                <w:sz w:val="18"/>
                <w:szCs w:val="18"/>
              </w:rPr>
              <w:t xml:space="preserve"> Colchão de 5cm de espessura revestido em courvim nas dimensões da maca. </w:t>
            </w:r>
            <w:r w:rsidRPr="00AE0C7B">
              <w:rPr>
                <w:rFonts w:asciiTheme="majorHAnsi" w:hAnsiTheme="majorHAnsi" w:cs="Arial"/>
                <w:b/>
                <w:bCs/>
                <w:sz w:val="18"/>
                <w:szCs w:val="18"/>
              </w:rPr>
              <w:t>Suporte para Soro:</w:t>
            </w:r>
            <w:r w:rsidRPr="00AE0C7B">
              <w:rPr>
                <w:rFonts w:asciiTheme="majorHAnsi" w:hAnsiTheme="majorHAnsi" w:cs="Arial"/>
                <w:sz w:val="18"/>
                <w:szCs w:val="18"/>
              </w:rPr>
              <w:t xml:space="preserve"> Em aço inox com regulagem de altura adaptável nos 4 cantos do leito com 2 ganchos. </w:t>
            </w:r>
            <w:r w:rsidRPr="00AE0C7B">
              <w:rPr>
                <w:rFonts w:asciiTheme="majorHAnsi" w:hAnsiTheme="majorHAnsi" w:cs="Arial"/>
                <w:b/>
                <w:bCs/>
                <w:sz w:val="18"/>
                <w:szCs w:val="18"/>
              </w:rPr>
              <w:t>Capacidade de Carga:</w:t>
            </w:r>
            <w:r w:rsidRPr="00AE0C7B">
              <w:rPr>
                <w:rFonts w:asciiTheme="majorHAnsi" w:hAnsiTheme="majorHAnsi" w:cs="Arial"/>
                <w:sz w:val="18"/>
                <w:szCs w:val="18"/>
              </w:rPr>
              <w:t xml:space="preserve"> de no mínimo 180 Kg. </w:t>
            </w:r>
            <w:r w:rsidRPr="00AE0C7B">
              <w:rPr>
                <w:rFonts w:asciiTheme="majorHAnsi" w:hAnsiTheme="majorHAnsi" w:cs="Arial"/>
                <w:b/>
                <w:sz w:val="18"/>
                <w:szCs w:val="18"/>
              </w:rPr>
              <w:t>Dimensões mínimas:</w:t>
            </w:r>
            <w:r w:rsidRPr="00AE0C7B">
              <w:rPr>
                <w:rFonts w:asciiTheme="majorHAnsi" w:hAnsiTheme="majorHAnsi" w:cs="Arial"/>
                <w:sz w:val="18"/>
                <w:szCs w:val="18"/>
              </w:rPr>
              <w:t xml:space="preserve"> </w:t>
            </w:r>
            <w:r w:rsidRPr="00AE0C7B">
              <w:rPr>
                <w:rFonts w:asciiTheme="majorHAnsi" w:hAnsiTheme="majorHAnsi" w:cs="Arial"/>
                <w:b/>
                <w:bCs/>
                <w:sz w:val="18"/>
                <w:szCs w:val="18"/>
              </w:rPr>
              <w:t>Externas:</w:t>
            </w:r>
            <w:r w:rsidRPr="00AE0C7B">
              <w:rPr>
                <w:rFonts w:asciiTheme="majorHAnsi" w:hAnsiTheme="majorHAnsi" w:cs="Arial"/>
                <w:sz w:val="18"/>
                <w:szCs w:val="18"/>
              </w:rPr>
              <w:t xml:space="preserve"> 2080mm x 750 mm (Comprimento x Largura), </w:t>
            </w:r>
            <w:r w:rsidRPr="00AE0C7B">
              <w:rPr>
                <w:rFonts w:asciiTheme="majorHAnsi" w:hAnsiTheme="majorHAnsi" w:cs="Arial"/>
                <w:b/>
                <w:sz w:val="18"/>
                <w:szCs w:val="18"/>
              </w:rPr>
              <w:t>a</w:t>
            </w:r>
            <w:r w:rsidRPr="00AE0C7B">
              <w:rPr>
                <w:rFonts w:asciiTheme="majorHAnsi" w:hAnsiTheme="majorHAnsi" w:cs="Arial"/>
                <w:b/>
                <w:bCs/>
                <w:sz w:val="18"/>
                <w:szCs w:val="18"/>
              </w:rPr>
              <w:t>ltura mínima:</w:t>
            </w:r>
            <w:r w:rsidRPr="00AE0C7B">
              <w:rPr>
                <w:rFonts w:asciiTheme="majorHAnsi" w:hAnsiTheme="majorHAnsi" w:cs="Arial"/>
                <w:sz w:val="18"/>
                <w:szCs w:val="18"/>
              </w:rPr>
              <w:t xml:space="preserve"> 670 mm, </w:t>
            </w:r>
            <w:r w:rsidRPr="00AE0C7B">
              <w:rPr>
                <w:rFonts w:asciiTheme="majorHAnsi" w:hAnsiTheme="majorHAnsi" w:cs="Arial"/>
                <w:b/>
                <w:sz w:val="18"/>
                <w:szCs w:val="18"/>
              </w:rPr>
              <w:t>a</w:t>
            </w:r>
            <w:r w:rsidRPr="00AE0C7B">
              <w:rPr>
                <w:rFonts w:asciiTheme="majorHAnsi" w:hAnsiTheme="majorHAnsi" w:cs="Arial"/>
                <w:b/>
                <w:bCs/>
                <w:sz w:val="18"/>
                <w:szCs w:val="18"/>
              </w:rPr>
              <w:t>ltura máxima:</w:t>
            </w:r>
            <w:r w:rsidRPr="00AE0C7B">
              <w:rPr>
                <w:rFonts w:asciiTheme="majorHAnsi" w:hAnsiTheme="majorHAnsi" w:cs="Arial"/>
                <w:sz w:val="18"/>
                <w:szCs w:val="18"/>
              </w:rPr>
              <w:t xml:space="preserve"> 1040 mm, </w:t>
            </w:r>
            <w:r w:rsidRPr="00AE0C7B">
              <w:rPr>
                <w:rFonts w:asciiTheme="majorHAnsi" w:hAnsiTheme="majorHAnsi" w:cs="Arial"/>
                <w:b/>
                <w:bCs/>
                <w:sz w:val="18"/>
                <w:szCs w:val="18"/>
              </w:rPr>
              <w:t>Internas:</w:t>
            </w:r>
            <w:r w:rsidRPr="00AE0C7B">
              <w:rPr>
                <w:rFonts w:asciiTheme="majorHAnsi" w:hAnsiTheme="majorHAnsi" w:cs="Arial"/>
                <w:sz w:val="18"/>
                <w:szCs w:val="18"/>
              </w:rPr>
              <w:t> 1900 mm x 600 mm (Comprimento x Largura)</w:t>
            </w:r>
            <w:r>
              <w:rPr>
                <w:rFonts w:asciiTheme="majorHAnsi" w:hAnsiTheme="majorHAnsi" w:cs="Arial"/>
                <w:sz w:val="18"/>
                <w:szCs w:val="18"/>
              </w:rPr>
              <w:t>.</w:t>
            </w:r>
            <w:r w:rsidRPr="00AE0C7B">
              <w:rPr>
                <w:rFonts w:asciiTheme="majorHAnsi" w:hAnsiTheme="majorHAnsi" w:cs="Arial"/>
                <w:sz w:val="18"/>
                <w:szCs w:val="18"/>
              </w:rPr>
              <w:t xml:space="preserve"> Produto deve conter certificado e selo do INMETRO.</w:t>
            </w:r>
          </w:p>
        </w:tc>
        <w:tc>
          <w:tcPr>
            <w:tcW w:w="567" w:type="dxa"/>
            <w:vAlign w:val="center"/>
          </w:tcPr>
          <w:p w14:paraId="630EF459"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4FC0EF3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37A61EF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15.924,0</w:t>
            </w:r>
          </w:p>
        </w:tc>
        <w:tc>
          <w:tcPr>
            <w:tcW w:w="1417" w:type="dxa"/>
            <w:vAlign w:val="center"/>
          </w:tcPr>
          <w:p w14:paraId="7AFEF1F2"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15.924,00</w:t>
            </w:r>
          </w:p>
        </w:tc>
      </w:tr>
      <w:tr w:rsidR="00364038" w:rsidRPr="00AE0C7B" w14:paraId="0E3BEE90" w14:textId="77777777" w:rsidTr="00364038">
        <w:tc>
          <w:tcPr>
            <w:tcW w:w="675" w:type="dxa"/>
            <w:vAlign w:val="center"/>
          </w:tcPr>
          <w:p w14:paraId="666EEEE6"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19</w:t>
            </w:r>
          </w:p>
        </w:tc>
        <w:tc>
          <w:tcPr>
            <w:tcW w:w="709" w:type="dxa"/>
            <w:vAlign w:val="center"/>
          </w:tcPr>
          <w:p w14:paraId="48CFEAD6"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4665</w:t>
            </w:r>
          </w:p>
        </w:tc>
        <w:tc>
          <w:tcPr>
            <w:tcW w:w="743" w:type="dxa"/>
            <w:vAlign w:val="center"/>
          </w:tcPr>
          <w:p w14:paraId="6B70E231"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64A25275" w14:textId="77777777" w:rsidR="00364038" w:rsidRPr="00AE0C7B" w:rsidRDefault="00364038" w:rsidP="00364038">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ASPIRADOR DE SECREÇÕES ELÉTRICO MÓVEL, </w:t>
            </w:r>
            <w:r w:rsidRPr="00AE0C7B">
              <w:rPr>
                <w:rFonts w:asciiTheme="majorHAnsi" w:hAnsiTheme="majorHAnsi" w:cs="Arial"/>
                <w:sz w:val="18"/>
                <w:szCs w:val="18"/>
              </w:rPr>
              <w:t xml:space="preserve">de primeira qualidade, deve possuir frasco para sucção de sangue e secreções , com capacidade de no mínimo 10 litros, bivolt automático; características técnicas do motor: no mínimo ¼de hp, com pistão de alumínio, 1750 rpm; capacidade de vácuo de até 25 polegadas de hg ou superior; cabo de força de 3m; fluxo de ar de no mínimo 24 litros por minuto, sistema para detecção de frasco coletor cheio (válvula de segurança);  acompanhar:  interruptor de pé (pedal de acionamento); suporte com rodízios; 2 (dois) frascos termoplásticos em polivinil de no mínimo de 10 litros; 2 (duas) ponteiras para aspiração </w:t>
            </w:r>
            <w:r w:rsidRPr="00AE0C7B">
              <w:rPr>
                <w:rFonts w:asciiTheme="majorHAnsi" w:hAnsiTheme="majorHAnsi" w:cs="Arial"/>
                <w:sz w:val="18"/>
                <w:szCs w:val="18"/>
              </w:rPr>
              <w:lastRenderedPageBreak/>
              <w:t>autoclavaveis e suporte com rodízios.</w:t>
            </w:r>
          </w:p>
        </w:tc>
        <w:tc>
          <w:tcPr>
            <w:tcW w:w="567" w:type="dxa"/>
            <w:vAlign w:val="center"/>
          </w:tcPr>
          <w:p w14:paraId="424238A2"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0183686F"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294A2C0A"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8.000,00</w:t>
            </w:r>
          </w:p>
        </w:tc>
        <w:tc>
          <w:tcPr>
            <w:tcW w:w="1417" w:type="dxa"/>
            <w:vAlign w:val="center"/>
          </w:tcPr>
          <w:p w14:paraId="1D883A9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8.000,00</w:t>
            </w:r>
          </w:p>
        </w:tc>
      </w:tr>
      <w:tr w:rsidR="00364038" w:rsidRPr="00AE0C7B" w14:paraId="5A6B33AE" w14:textId="77777777" w:rsidTr="00364038">
        <w:trPr>
          <w:trHeight w:val="2764"/>
        </w:trPr>
        <w:tc>
          <w:tcPr>
            <w:tcW w:w="675" w:type="dxa"/>
            <w:vAlign w:val="center"/>
          </w:tcPr>
          <w:p w14:paraId="2C3BBB48"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20</w:t>
            </w:r>
          </w:p>
        </w:tc>
        <w:tc>
          <w:tcPr>
            <w:tcW w:w="709" w:type="dxa"/>
            <w:vAlign w:val="center"/>
          </w:tcPr>
          <w:p w14:paraId="0A8C7464"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5107</w:t>
            </w:r>
          </w:p>
        </w:tc>
        <w:tc>
          <w:tcPr>
            <w:tcW w:w="743" w:type="dxa"/>
            <w:vAlign w:val="center"/>
          </w:tcPr>
          <w:p w14:paraId="4959D723"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69F41C1" w14:textId="77777777" w:rsidR="00364038" w:rsidRPr="00AE0C7B" w:rsidRDefault="00364038" w:rsidP="00364038">
            <w:pPr>
              <w:jc w:val="both"/>
              <w:rPr>
                <w:rFonts w:asciiTheme="majorHAnsi" w:hAnsiTheme="majorHAnsi"/>
                <w:sz w:val="18"/>
                <w:szCs w:val="18"/>
              </w:rPr>
            </w:pPr>
            <w:r w:rsidRPr="00AE0C7B">
              <w:rPr>
                <w:rFonts w:asciiTheme="majorHAnsi" w:hAnsiTheme="majorHAnsi"/>
                <w:b/>
                <w:sz w:val="18"/>
                <w:szCs w:val="18"/>
              </w:rPr>
              <w:t>REANIMADOR PULMONAR MANUAL AMBU – ADULTO</w:t>
            </w:r>
            <w:r w:rsidRPr="00AE0C7B">
              <w:rPr>
                <w:rFonts w:asciiTheme="majorHAnsi" w:hAnsiTheme="majorHAnsi"/>
                <w:sz w:val="18"/>
                <w:szCs w:val="18"/>
              </w:rPr>
              <w:t>, balão em silicone autoclavel adulto: 1600 ml,: mascara facial em silicone; válvula superior e inferior reservatório de 2.500 ml, confeccionado em borracha polivinil acoplamento externo para mascara de uso adulto  com diâmetro de 22 mm, conector universal com diâmetro 15 mm, para sonda endotraqueal, válvula de escape, balão de borracha auto inflável após ser apressionado, conexão para alimentação de oxigênio entrada para conexão de bolsa respiratória com válvula, máscara com bojo transparente, covim anatômico.</w:t>
            </w:r>
          </w:p>
        </w:tc>
        <w:tc>
          <w:tcPr>
            <w:tcW w:w="567" w:type="dxa"/>
            <w:vAlign w:val="center"/>
          </w:tcPr>
          <w:p w14:paraId="76AA57C9"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7FF6AF9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35BAC0D2"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333,00</w:t>
            </w:r>
          </w:p>
        </w:tc>
        <w:tc>
          <w:tcPr>
            <w:tcW w:w="1417" w:type="dxa"/>
            <w:vAlign w:val="center"/>
          </w:tcPr>
          <w:p w14:paraId="5883FC19"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666,00</w:t>
            </w:r>
          </w:p>
        </w:tc>
      </w:tr>
      <w:tr w:rsidR="00364038" w:rsidRPr="00AE0C7B" w14:paraId="1453623D" w14:textId="77777777" w:rsidTr="00364038">
        <w:tc>
          <w:tcPr>
            <w:tcW w:w="675" w:type="dxa"/>
            <w:vAlign w:val="center"/>
          </w:tcPr>
          <w:p w14:paraId="5DAA89ED"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21</w:t>
            </w:r>
          </w:p>
        </w:tc>
        <w:tc>
          <w:tcPr>
            <w:tcW w:w="709" w:type="dxa"/>
            <w:vAlign w:val="center"/>
          </w:tcPr>
          <w:p w14:paraId="727A42A1"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4082</w:t>
            </w:r>
          </w:p>
        </w:tc>
        <w:tc>
          <w:tcPr>
            <w:tcW w:w="743" w:type="dxa"/>
            <w:vAlign w:val="center"/>
          </w:tcPr>
          <w:p w14:paraId="575B0C27"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5AEE2323" w14:textId="77777777" w:rsidR="00364038" w:rsidRPr="00AE0C7B" w:rsidRDefault="00364038" w:rsidP="00364038">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LARINGOSCÓPIO INFANTIL, </w:t>
            </w:r>
            <w:r w:rsidRPr="00AE0C7B">
              <w:rPr>
                <w:rFonts w:asciiTheme="majorHAnsi" w:hAnsiTheme="majorHAnsi" w:cs="Arial"/>
                <w:sz w:val="18"/>
                <w:szCs w:val="18"/>
              </w:rPr>
              <w:t>fabricado em latão cromado com uso de duas pilhas AA, produto acompanha 01 (uma) lâmina curva, 01 (uma) lâmina reta, encaixe padrão internacional, recartilhado permitindo uma melhor empunhadura.</w:t>
            </w:r>
          </w:p>
        </w:tc>
        <w:tc>
          <w:tcPr>
            <w:tcW w:w="567" w:type="dxa"/>
            <w:vAlign w:val="center"/>
          </w:tcPr>
          <w:p w14:paraId="7CC6CFED"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7223AB9C"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5D7B6AE5"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1.650,00</w:t>
            </w:r>
          </w:p>
        </w:tc>
        <w:tc>
          <w:tcPr>
            <w:tcW w:w="1417" w:type="dxa"/>
            <w:vAlign w:val="center"/>
          </w:tcPr>
          <w:p w14:paraId="62C0AA55"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3.300,00</w:t>
            </w:r>
          </w:p>
        </w:tc>
      </w:tr>
      <w:tr w:rsidR="00364038" w:rsidRPr="00AE0C7B" w14:paraId="337056E6" w14:textId="77777777" w:rsidTr="00364038">
        <w:tc>
          <w:tcPr>
            <w:tcW w:w="675" w:type="dxa"/>
            <w:vAlign w:val="center"/>
          </w:tcPr>
          <w:p w14:paraId="5DEC6C17"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22</w:t>
            </w:r>
          </w:p>
        </w:tc>
        <w:tc>
          <w:tcPr>
            <w:tcW w:w="709" w:type="dxa"/>
            <w:vAlign w:val="center"/>
          </w:tcPr>
          <w:p w14:paraId="51FB9575"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4076</w:t>
            </w:r>
          </w:p>
        </w:tc>
        <w:tc>
          <w:tcPr>
            <w:tcW w:w="743" w:type="dxa"/>
            <w:vAlign w:val="center"/>
          </w:tcPr>
          <w:p w14:paraId="3BA180F2"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3DDC9CC8" w14:textId="77777777" w:rsidR="00364038" w:rsidRPr="00AE0C7B" w:rsidRDefault="00364038" w:rsidP="00364038">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REANIMADOR PULMONAR PEDIÁTRICO (AMBU), </w:t>
            </w:r>
            <w:r w:rsidRPr="00AE0C7B">
              <w:rPr>
                <w:rFonts w:asciiTheme="majorHAnsi" w:hAnsiTheme="majorHAnsi" w:cs="Arial"/>
                <w:sz w:val="18"/>
                <w:szCs w:val="18"/>
              </w:rPr>
              <w:t>operação manual, fabricado em vinil, possui reservatório, possui válvula unidirecional em policarbonato e membrana de silicone com acoplamento externo para máscara de uso pediátrico, norma internacional com diâmetro 22,0 mm, possui conector universal com diâmetro 15,0 mm para sonda endotraqueal e máscara, possui válvula de escape em policarbonato com 01 (uma) membrana de silicone (pop-off, possui balão de borracha auto-inflável ao ser pressionado, conexão para alimentação de gás oxigênio, válvula de admissão de ar em policarbonato para conexão da bolsa reservatório com  01 (uma) membrana de silicone,  bojo transparente de policarbonato, coxim anatômico de borracha, válvula de controle em policarbonato com 02 (duas) membranas de silicone, bolsa reservatório de oxigênio com conector de diâmetro 22,0 mm, extensão com conector (para ligar a fonte de alimentação de gás oxigênio à válvula de entrada do balão do reanimador).</w:t>
            </w:r>
          </w:p>
        </w:tc>
        <w:tc>
          <w:tcPr>
            <w:tcW w:w="567" w:type="dxa"/>
            <w:vAlign w:val="center"/>
          </w:tcPr>
          <w:p w14:paraId="53776877"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26EF85D5"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4DEE05BC"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299,00</w:t>
            </w:r>
          </w:p>
        </w:tc>
        <w:tc>
          <w:tcPr>
            <w:tcW w:w="1417" w:type="dxa"/>
            <w:vAlign w:val="center"/>
          </w:tcPr>
          <w:p w14:paraId="3F5ED078"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598,00</w:t>
            </w:r>
          </w:p>
        </w:tc>
      </w:tr>
      <w:tr w:rsidR="00364038" w:rsidRPr="00AE0C7B" w14:paraId="4BC9AA13" w14:textId="77777777" w:rsidTr="00364038">
        <w:tc>
          <w:tcPr>
            <w:tcW w:w="675" w:type="dxa"/>
            <w:vAlign w:val="center"/>
          </w:tcPr>
          <w:p w14:paraId="77C27E15" w14:textId="77777777" w:rsidR="00364038" w:rsidRPr="00AE0C7B" w:rsidRDefault="00364038" w:rsidP="00364038">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23</w:t>
            </w:r>
          </w:p>
        </w:tc>
        <w:tc>
          <w:tcPr>
            <w:tcW w:w="709" w:type="dxa"/>
            <w:vAlign w:val="center"/>
          </w:tcPr>
          <w:p w14:paraId="7B6BE53C" w14:textId="77777777" w:rsidR="00364038" w:rsidRPr="00AE0C7B" w:rsidRDefault="00364038" w:rsidP="00364038">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7105</w:t>
            </w:r>
          </w:p>
        </w:tc>
        <w:tc>
          <w:tcPr>
            <w:tcW w:w="743" w:type="dxa"/>
            <w:vAlign w:val="center"/>
          </w:tcPr>
          <w:p w14:paraId="75462781" w14:textId="77777777" w:rsidR="00364038" w:rsidRPr="00AE0C7B" w:rsidRDefault="00364038" w:rsidP="00364038">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F6671AF" w14:textId="77777777" w:rsidR="00364038" w:rsidRPr="00AE0C7B" w:rsidRDefault="00364038" w:rsidP="00364038">
            <w:pPr>
              <w:widowControl w:val="0"/>
              <w:autoSpaceDE w:val="0"/>
              <w:autoSpaceDN w:val="0"/>
              <w:jc w:val="both"/>
              <w:rPr>
                <w:rFonts w:asciiTheme="majorHAnsi" w:hAnsiTheme="majorHAnsi" w:cs="Arial"/>
                <w:b/>
                <w:sz w:val="18"/>
                <w:szCs w:val="18"/>
              </w:rPr>
            </w:pPr>
            <w:r w:rsidRPr="00AE0C7B">
              <w:rPr>
                <w:rFonts w:asciiTheme="majorHAnsi" w:hAnsiTheme="majorHAnsi"/>
                <w:b/>
                <w:sz w:val="18"/>
                <w:szCs w:val="18"/>
              </w:rPr>
              <w:t>AUTOCLAVE HOSPITALAR HORIZONTAL (75 Litros),</w:t>
            </w:r>
            <w:r w:rsidRPr="00AE0C7B">
              <w:rPr>
                <w:rFonts w:asciiTheme="majorHAnsi" w:hAnsiTheme="majorHAnsi"/>
                <w:sz w:val="18"/>
                <w:szCs w:val="18"/>
              </w:rPr>
              <w:t xml:space="preserve"> com sistema de comando microprocessado, deverá funcionar por meio de vapor saturado e apresentar estrutura em material anticorrosivo e revestimento externo por chapa de aço inoxidável. Comando microprocessado programável com no mínimo 8 programas, com painel e comando com botão liga/desliga e display em LCD e deve possuir no mínimo teclado numérico para controle com membrana de proteção para visualização dos ciclos programados, manômetro e mano vacuômetro.  Câmaras externa e interna confeccionadas em aço inox aisi 316l com isolação térmica, a câmara interna deve possuir dreno. Deve possuir 2 (duas) portas, barreira sanitária e sistema de emergência. Fechamento das portas realizado por meio de volante central com vedação por guarnição de silicone. Sistema hidráulico tubulações e conexões do conjunto </w:t>
            </w:r>
            <w:r w:rsidRPr="00AE0C7B">
              <w:rPr>
                <w:rFonts w:asciiTheme="majorHAnsi" w:hAnsiTheme="majorHAnsi"/>
                <w:sz w:val="18"/>
                <w:szCs w:val="18"/>
              </w:rPr>
              <w:lastRenderedPageBreak/>
              <w:t>hidráulico devem ser de material anticorrosivo e resistente; conexões da câmara. De esterilização e gerador de vapor deve ser em aço inox ou outro material compatível; possuir bomba de vácuo tipo anel líquido e bomba centrífuga de água com capacidade suficiente para o gerador de vapor, sistema de segurança que deve impossibilitar o funcionamento do equipamento mediante qualquer tipo de falha, descuido do operador ou falta de suprimentos além de alarmes Audiovisuais. O ruído não poderá exceder ao estabelecido pela portaria ministerial do trabalho. Deverá acompanhar o equipamento, no mínimo: 02 carros externos para acomodação dos materiais, 01 carro interno para acomodação dos materiais, 01 sistema de purificador de água por osmose, 01 impressora matricial. Voltagem 220V.</w:t>
            </w:r>
          </w:p>
        </w:tc>
        <w:tc>
          <w:tcPr>
            <w:tcW w:w="567" w:type="dxa"/>
            <w:vAlign w:val="center"/>
          </w:tcPr>
          <w:p w14:paraId="3823F6C1"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56BE1C15"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564846E4"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9.000,00</w:t>
            </w:r>
          </w:p>
        </w:tc>
        <w:tc>
          <w:tcPr>
            <w:tcW w:w="1417" w:type="dxa"/>
            <w:vAlign w:val="center"/>
          </w:tcPr>
          <w:p w14:paraId="2DD47CEF" w14:textId="77777777" w:rsidR="00364038" w:rsidRPr="00AE0C7B" w:rsidRDefault="00364038" w:rsidP="00364038">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9.000,00</w:t>
            </w:r>
          </w:p>
        </w:tc>
      </w:tr>
      <w:tr w:rsidR="00364038" w:rsidRPr="00AE0C7B" w14:paraId="0CE7AFB5" w14:textId="77777777" w:rsidTr="00364038">
        <w:tc>
          <w:tcPr>
            <w:tcW w:w="675" w:type="dxa"/>
            <w:vAlign w:val="center"/>
          </w:tcPr>
          <w:p w14:paraId="128E7F29"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24</w:t>
            </w:r>
          </w:p>
        </w:tc>
        <w:tc>
          <w:tcPr>
            <w:tcW w:w="709" w:type="dxa"/>
            <w:vAlign w:val="center"/>
          </w:tcPr>
          <w:p w14:paraId="7FB0FCB7" w14:textId="77777777" w:rsidR="00364038" w:rsidRPr="00AE0C7B" w:rsidRDefault="00364038" w:rsidP="00364038">
            <w:pPr>
              <w:widowControl w:val="0"/>
              <w:autoSpaceDE w:val="0"/>
              <w:autoSpaceDN w:val="0"/>
              <w:jc w:val="center"/>
              <w:rPr>
                <w:rFonts w:asciiTheme="majorHAnsi" w:hAnsiTheme="majorHAnsi"/>
                <w:sz w:val="16"/>
                <w:szCs w:val="18"/>
              </w:rPr>
            </w:pPr>
            <w:r w:rsidRPr="00AE0C7B">
              <w:rPr>
                <w:rFonts w:asciiTheme="majorHAnsi" w:hAnsiTheme="majorHAnsi"/>
                <w:sz w:val="16"/>
                <w:szCs w:val="18"/>
              </w:rPr>
              <w:t>4678</w:t>
            </w:r>
          </w:p>
        </w:tc>
        <w:tc>
          <w:tcPr>
            <w:tcW w:w="743" w:type="dxa"/>
            <w:vAlign w:val="center"/>
          </w:tcPr>
          <w:p w14:paraId="43DBFADB" w14:textId="77777777" w:rsidR="00364038" w:rsidRPr="00AE0C7B" w:rsidRDefault="00364038" w:rsidP="00364038">
            <w:pPr>
              <w:widowControl w:val="0"/>
              <w:autoSpaceDE w:val="0"/>
              <w:autoSpaceDN w:val="0"/>
              <w:spacing w:line="276" w:lineRule="auto"/>
              <w:jc w:val="center"/>
              <w:rPr>
                <w:rFonts w:asciiTheme="majorHAnsi" w:hAnsiTheme="majorHAnsi" w:cs="Tahoma"/>
                <w:sz w:val="18"/>
                <w:szCs w:val="18"/>
              </w:rPr>
            </w:pPr>
            <w:r w:rsidRPr="00AE0C7B">
              <w:rPr>
                <w:rFonts w:asciiTheme="majorHAnsi" w:hAnsiTheme="majorHAnsi" w:cs="Tahoma"/>
                <w:sz w:val="18"/>
                <w:szCs w:val="18"/>
              </w:rPr>
              <w:t>5208</w:t>
            </w:r>
          </w:p>
        </w:tc>
        <w:tc>
          <w:tcPr>
            <w:tcW w:w="4110" w:type="dxa"/>
            <w:vAlign w:val="center"/>
          </w:tcPr>
          <w:p w14:paraId="69337F7E" w14:textId="77777777" w:rsidR="00364038" w:rsidRPr="00AE0C7B" w:rsidRDefault="00364038" w:rsidP="00364038">
            <w:pPr>
              <w:widowControl w:val="0"/>
              <w:autoSpaceDE w:val="0"/>
              <w:autoSpaceDN w:val="0"/>
              <w:spacing w:line="276" w:lineRule="auto"/>
              <w:jc w:val="both"/>
              <w:rPr>
                <w:rFonts w:asciiTheme="majorHAnsi" w:eastAsia="Arial Unicode MS" w:hAnsiTheme="majorHAnsi" w:cs="Tahoma"/>
                <w:b/>
                <w:sz w:val="18"/>
                <w:szCs w:val="18"/>
              </w:rPr>
            </w:pPr>
            <w:r w:rsidRPr="00AE0C7B">
              <w:rPr>
                <w:rFonts w:asciiTheme="majorHAnsi" w:eastAsia="Arial Unicode MS" w:hAnsiTheme="majorHAnsi" w:cs="Tahoma"/>
                <w:b/>
                <w:sz w:val="18"/>
                <w:szCs w:val="18"/>
              </w:rPr>
              <w:t xml:space="preserve">SELADORA de papel grau cirúrgico, </w:t>
            </w:r>
            <w:r w:rsidRPr="00AE0C7B">
              <w:rPr>
                <w:rFonts w:asciiTheme="majorHAnsi" w:eastAsia="Arial Unicode MS" w:hAnsiTheme="majorHAnsi" w:cs="Tahoma"/>
                <w:sz w:val="18"/>
                <w:szCs w:val="18"/>
              </w:rPr>
              <w:t>de primeira qualidade, seladora para uso hospitalar, selagem contínua, arraste da embalagem por correias sincronizadas com velocidade mínima de 10 metros/minuto, soldagem lisa de no mínimo 13 mm de espessura, graduação da borda superior entre 0 e 35 mm aproximadamente, distanciamento automático entre a soldagem e o material de no mínimo 25 mm, controle eletrônico de temperatura, guias de selagem em aço, dimensões aproximadas: 380 mm x 280 mm x 180 mm (largura x profundidade x altura), suporte com cortador para bobinas de papel grau cirúrgico, largura útil do corte de no mínimo 500 mm, faca com duplo corte, 220 v , garantia mínima de 12 meses, produto contendo dados do fabricante.</w:t>
            </w:r>
          </w:p>
        </w:tc>
        <w:tc>
          <w:tcPr>
            <w:tcW w:w="567" w:type="dxa"/>
            <w:vAlign w:val="center"/>
          </w:tcPr>
          <w:p w14:paraId="77AF001A" w14:textId="77777777" w:rsidR="00364038" w:rsidRPr="00AE0C7B" w:rsidRDefault="00364038" w:rsidP="00364038">
            <w:pPr>
              <w:widowControl w:val="0"/>
              <w:autoSpaceDE w:val="0"/>
              <w:autoSpaceDN w:val="0"/>
              <w:spacing w:line="276" w:lineRule="auto"/>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0FA3E4E7"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1D912459"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1.530,00</w:t>
            </w:r>
          </w:p>
        </w:tc>
        <w:tc>
          <w:tcPr>
            <w:tcW w:w="1417" w:type="dxa"/>
            <w:vAlign w:val="center"/>
          </w:tcPr>
          <w:p w14:paraId="642C272C" w14:textId="77777777" w:rsidR="00364038" w:rsidRPr="00AE0C7B" w:rsidRDefault="00364038" w:rsidP="00364038">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1.530,00</w:t>
            </w:r>
          </w:p>
        </w:tc>
      </w:tr>
      <w:tr w:rsidR="00364038" w:rsidRPr="00AE0C7B" w14:paraId="6E4016D1" w14:textId="77777777" w:rsidTr="00364038">
        <w:tc>
          <w:tcPr>
            <w:tcW w:w="8472" w:type="dxa"/>
            <w:gridSpan w:val="7"/>
            <w:vAlign w:val="center"/>
          </w:tcPr>
          <w:p w14:paraId="2F4C7BBC" w14:textId="77777777" w:rsidR="00364038" w:rsidRPr="00AE0C7B" w:rsidRDefault="00364038" w:rsidP="00364038">
            <w:pPr>
              <w:widowControl w:val="0"/>
              <w:autoSpaceDE w:val="0"/>
              <w:autoSpaceDN w:val="0"/>
              <w:jc w:val="right"/>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TOTAL</w:t>
            </w:r>
          </w:p>
        </w:tc>
        <w:tc>
          <w:tcPr>
            <w:tcW w:w="1417" w:type="dxa"/>
            <w:vAlign w:val="center"/>
          </w:tcPr>
          <w:p w14:paraId="2433B1FE" w14:textId="77777777" w:rsidR="00364038" w:rsidRPr="00AE0C7B" w:rsidRDefault="00364038" w:rsidP="00364038">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332.308,00</w:t>
            </w:r>
          </w:p>
        </w:tc>
      </w:tr>
    </w:tbl>
    <w:p w14:paraId="2BB83CF3" w14:textId="77777777" w:rsidR="00364038" w:rsidRPr="00717978" w:rsidRDefault="00364038" w:rsidP="00364038">
      <w:pPr>
        <w:spacing w:line="276" w:lineRule="auto"/>
        <w:jc w:val="both"/>
        <w:rPr>
          <w:rFonts w:asciiTheme="majorHAnsi" w:eastAsiaTheme="minorHAnsi" w:hAnsiTheme="majorHAnsi" w:cs="Tahoma"/>
          <w:b/>
        </w:rPr>
      </w:pPr>
    </w:p>
    <w:p w14:paraId="5606F4D7" w14:textId="77777777" w:rsidR="00364038" w:rsidRPr="00717978" w:rsidRDefault="00364038" w:rsidP="00364038">
      <w:pPr>
        <w:spacing w:line="360" w:lineRule="auto"/>
        <w:jc w:val="both"/>
        <w:rPr>
          <w:rFonts w:asciiTheme="majorHAnsi" w:eastAsiaTheme="minorHAnsi" w:hAnsiTheme="majorHAnsi" w:cs="Tahoma"/>
          <w:b/>
        </w:rPr>
      </w:pPr>
    </w:p>
    <w:p w14:paraId="0A5CEB1D" w14:textId="77777777" w:rsidR="00B87FBD" w:rsidRDefault="00B87FBD" w:rsidP="00364038">
      <w:pPr>
        <w:spacing w:line="360" w:lineRule="auto"/>
        <w:jc w:val="both"/>
        <w:rPr>
          <w:rFonts w:asciiTheme="majorHAnsi" w:eastAsiaTheme="minorHAnsi" w:hAnsiTheme="majorHAnsi" w:cs="Tahoma"/>
          <w:b/>
        </w:rPr>
      </w:pPr>
    </w:p>
    <w:p w14:paraId="29B473C7" w14:textId="77777777" w:rsidR="00B87FBD" w:rsidRDefault="00B87FBD" w:rsidP="00364038">
      <w:pPr>
        <w:spacing w:line="360" w:lineRule="auto"/>
        <w:jc w:val="both"/>
        <w:rPr>
          <w:rFonts w:asciiTheme="majorHAnsi" w:eastAsiaTheme="minorHAnsi" w:hAnsiTheme="majorHAnsi" w:cs="Tahoma"/>
          <w:b/>
        </w:rPr>
      </w:pPr>
    </w:p>
    <w:p w14:paraId="0ACA74A2" w14:textId="77777777" w:rsidR="00B87FBD" w:rsidRDefault="00B87FBD" w:rsidP="00364038">
      <w:pPr>
        <w:spacing w:line="360" w:lineRule="auto"/>
        <w:jc w:val="both"/>
        <w:rPr>
          <w:rFonts w:asciiTheme="majorHAnsi" w:eastAsiaTheme="minorHAnsi" w:hAnsiTheme="majorHAnsi" w:cs="Tahoma"/>
          <w:b/>
        </w:rPr>
      </w:pPr>
    </w:p>
    <w:p w14:paraId="13E92E71" w14:textId="77777777" w:rsidR="00B87FBD" w:rsidRDefault="00B87FBD" w:rsidP="00364038">
      <w:pPr>
        <w:spacing w:line="360" w:lineRule="auto"/>
        <w:jc w:val="both"/>
        <w:rPr>
          <w:rFonts w:asciiTheme="majorHAnsi" w:eastAsiaTheme="minorHAnsi" w:hAnsiTheme="majorHAnsi" w:cs="Tahoma"/>
          <w:b/>
        </w:rPr>
      </w:pPr>
    </w:p>
    <w:p w14:paraId="73A75261" w14:textId="77777777" w:rsidR="00B87FBD" w:rsidRDefault="00B87FBD" w:rsidP="00364038">
      <w:pPr>
        <w:spacing w:line="360" w:lineRule="auto"/>
        <w:jc w:val="both"/>
        <w:rPr>
          <w:rFonts w:asciiTheme="majorHAnsi" w:eastAsiaTheme="minorHAnsi" w:hAnsiTheme="majorHAnsi" w:cs="Tahoma"/>
          <w:b/>
        </w:rPr>
      </w:pPr>
    </w:p>
    <w:p w14:paraId="75104F51" w14:textId="77777777" w:rsidR="00B87FBD" w:rsidRDefault="00B87FBD" w:rsidP="00364038">
      <w:pPr>
        <w:spacing w:line="360" w:lineRule="auto"/>
        <w:jc w:val="both"/>
        <w:rPr>
          <w:rFonts w:asciiTheme="majorHAnsi" w:eastAsiaTheme="minorHAnsi" w:hAnsiTheme="majorHAnsi" w:cs="Tahoma"/>
          <w:b/>
        </w:rPr>
      </w:pPr>
    </w:p>
    <w:p w14:paraId="0DBFCED7" w14:textId="77777777" w:rsidR="00B87FBD" w:rsidRDefault="00B87FBD" w:rsidP="00364038">
      <w:pPr>
        <w:spacing w:line="360" w:lineRule="auto"/>
        <w:jc w:val="both"/>
        <w:rPr>
          <w:rFonts w:asciiTheme="majorHAnsi" w:eastAsiaTheme="minorHAnsi" w:hAnsiTheme="majorHAnsi" w:cs="Tahoma"/>
          <w:b/>
        </w:rPr>
      </w:pPr>
    </w:p>
    <w:p w14:paraId="126EBDB0" w14:textId="77777777" w:rsidR="00B87FBD" w:rsidRDefault="00B87FBD" w:rsidP="00364038">
      <w:pPr>
        <w:spacing w:line="360" w:lineRule="auto"/>
        <w:jc w:val="both"/>
        <w:rPr>
          <w:rFonts w:asciiTheme="majorHAnsi" w:eastAsiaTheme="minorHAnsi" w:hAnsiTheme="majorHAnsi" w:cs="Tahoma"/>
          <w:b/>
        </w:rPr>
      </w:pPr>
    </w:p>
    <w:p w14:paraId="3D6FC987" w14:textId="77777777" w:rsidR="00B87FBD" w:rsidRDefault="00B87FBD" w:rsidP="00364038">
      <w:pPr>
        <w:spacing w:line="360" w:lineRule="auto"/>
        <w:jc w:val="both"/>
        <w:rPr>
          <w:rFonts w:asciiTheme="majorHAnsi" w:eastAsiaTheme="minorHAnsi" w:hAnsiTheme="majorHAnsi" w:cs="Tahoma"/>
          <w:b/>
        </w:rPr>
      </w:pPr>
    </w:p>
    <w:p w14:paraId="0493098D" w14:textId="77777777" w:rsidR="00B87FBD" w:rsidRDefault="00B87FBD" w:rsidP="00364038">
      <w:pPr>
        <w:spacing w:line="360" w:lineRule="auto"/>
        <w:jc w:val="both"/>
        <w:rPr>
          <w:rFonts w:asciiTheme="majorHAnsi" w:eastAsiaTheme="minorHAnsi" w:hAnsiTheme="majorHAnsi" w:cs="Tahoma"/>
          <w:b/>
        </w:rPr>
      </w:pPr>
    </w:p>
    <w:p w14:paraId="17E220F8" w14:textId="77777777" w:rsidR="00B87FBD" w:rsidRDefault="00B87FBD" w:rsidP="00364038">
      <w:pPr>
        <w:spacing w:line="360" w:lineRule="auto"/>
        <w:jc w:val="both"/>
        <w:rPr>
          <w:rFonts w:asciiTheme="majorHAnsi" w:eastAsiaTheme="minorHAnsi" w:hAnsiTheme="majorHAnsi" w:cs="Tahoma"/>
          <w:b/>
        </w:rPr>
      </w:pPr>
    </w:p>
    <w:p w14:paraId="59178D27" w14:textId="77777777" w:rsidR="00B87FBD" w:rsidRDefault="00B87FBD" w:rsidP="00364038">
      <w:pPr>
        <w:spacing w:line="360" w:lineRule="auto"/>
        <w:jc w:val="both"/>
        <w:rPr>
          <w:rFonts w:asciiTheme="majorHAnsi" w:eastAsiaTheme="minorHAnsi" w:hAnsiTheme="majorHAnsi" w:cs="Tahoma"/>
          <w:b/>
        </w:rPr>
      </w:pPr>
    </w:p>
    <w:p w14:paraId="778F00CF" w14:textId="77777777" w:rsidR="00B87FBD" w:rsidRDefault="00B87FBD" w:rsidP="00364038">
      <w:pPr>
        <w:spacing w:line="360" w:lineRule="auto"/>
        <w:jc w:val="both"/>
        <w:rPr>
          <w:rFonts w:asciiTheme="majorHAnsi" w:eastAsiaTheme="minorHAnsi" w:hAnsiTheme="majorHAnsi" w:cs="Tahoma"/>
          <w:b/>
        </w:rPr>
      </w:pPr>
    </w:p>
    <w:p w14:paraId="441EF7C4" w14:textId="77777777" w:rsidR="00B87FBD" w:rsidRDefault="00B87FBD" w:rsidP="00364038">
      <w:pPr>
        <w:spacing w:line="360" w:lineRule="auto"/>
        <w:jc w:val="both"/>
        <w:rPr>
          <w:rFonts w:asciiTheme="majorHAnsi" w:eastAsiaTheme="minorHAnsi" w:hAnsiTheme="majorHAnsi" w:cs="Tahoma"/>
          <w:b/>
        </w:rPr>
      </w:pPr>
    </w:p>
    <w:p w14:paraId="7313E9B3" w14:textId="77777777" w:rsidR="00B87FBD" w:rsidRDefault="00B87FBD" w:rsidP="00364038">
      <w:pPr>
        <w:spacing w:line="360" w:lineRule="auto"/>
        <w:jc w:val="both"/>
        <w:rPr>
          <w:rFonts w:asciiTheme="majorHAnsi" w:eastAsiaTheme="minorHAnsi" w:hAnsiTheme="majorHAnsi" w:cs="Tahoma"/>
          <w:b/>
        </w:rPr>
      </w:pPr>
    </w:p>
    <w:p w14:paraId="5DF96D83" w14:textId="77777777" w:rsidR="00B87FBD" w:rsidRDefault="00B87FBD" w:rsidP="00364038">
      <w:pPr>
        <w:spacing w:line="360" w:lineRule="auto"/>
        <w:jc w:val="both"/>
        <w:rPr>
          <w:rFonts w:asciiTheme="majorHAnsi" w:eastAsiaTheme="minorHAnsi" w:hAnsiTheme="majorHAnsi" w:cs="Tahoma"/>
          <w:b/>
        </w:rPr>
      </w:pPr>
    </w:p>
    <w:p w14:paraId="44EB3399" w14:textId="77777777" w:rsidR="00B87FBD" w:rsidRDefault="00B87FBD" w:rsidP="00364038">
      <w:pPr>
        <w:spacing w:line="360" w:lineRule="auto"/>
        <w:jc w:val="both"/>
        <w:rPr>
          <w:rFonts w:asciiTheme="majorHAnsi" w:eastAsiaTheme="minorHAnsi" w:hAnsiTheme="majorHAnsi" w:cs="Tahoma"/>
          <w:b/>
        </w:rPr>
      </w:pPr>
    </w:p>
    <w:p w14:paraId="0E275BD6" w14:textId="77777777" w:rsidR="00B87FBD" w:rsidRDefault="00B87FBD" w:rsidP="00364038">
      <w:pPr>
        <w:spacing w:line="360" w:lineRule="auto"/>
        <w:jc w:val="both"/>
        <w:rPr>
          <w:rFonts w:asciiTheme="majorHAnsi" w:eastAsiaTheme="minorHAnsi" w:hAnsiTheme="majorHAnsi" w:cs="Tahoma"/>
          <w:b/>
        </w:rPr>
      </w:pPr>
    </w:p>
    <w:p w14:paraId="16FADFC2" w14:textId="77777777" w:rsidR="00B87FBD" w:rsidRDefault="00B87FBD" w:rsidP="00364038">
      <w:pPr>
        <w:spacing w:line="360" w:lineRule="auto"/>
        <w:jc w:val="both"/>
        <w:rPr>
          <w:rFonts w:asciiTheme="majorHAnsi" w:eastAsiaTheme="minorHAnsi" w:hAnsiTheme="majorHAnsi" w:cs="Tahoma"/>
          <w:b/>
        </w:rPr>
      </w:pPr>
    </w:p>
    <w:p w14:paraId="3166E61A" w14:textId="77777777" w:rsidR="00B87FBD" w:rsidRDefault="00B87FBD" w:rsidP="00364038">
      <w:pPr>
        <w:spacing w:line="360" w:lineRule="auto"/>
        <w:jc w:val="both"/>
        <w:rPr>
          <w:rFonts w:asciiTheme="majorHAnsi" w:eastAsiaTheme="minorHAnsi" w:hAnsiTheme="majorHAnsi" w:cs="Tahoma"/>
          <w:b/>
        </w:rPr>
      </w:pPr>
    </w:p>
    <w:p w14:paraId="53963801" w14:textId="77777777" w:rsidR="00B87FBD" w:rsidRDefault="00B87FBD" w:rsidP="00364038">
      <w:pPr>
        <w:spacing w:line="360" w:lineRule="auto"/>
        <w:jc w:val="both"/>
        <w:rPr>
          <w:rFonts w:asciiTheme="majorHAnsi" w:eastAsiaTheme="minorHAnsi" w:hAnsiTheme="majorHAnsi" w:cs="Tahoma"/>
          <w:b/>
        </w:rPr>
      </w:pPr>
    </w:p>
    <w:p w14:paraId="44EF5FEC" w14:textId="77777777" w:rsidR="00B87FBD" w:rsidRDefault="00B87FBD" w:rsidP="00364038">
      <w:pPr>
        <w:spacing w:line="360" w:lineRule="auto"/>
        <w:jc w:val="both"/>
        <w:rPr>
          <w:rFonts w:asciiTheme="majorHAnsi" w:eastAsiaTheme="minorHAnsi" w:hAnsiTheme="majorHAnsi" w:cs="Tahoma"/>
          <w:b/>
        </w:rPr>
      </w:pPr>
    </w:p>
    <w:p w14:paraId="2E3FA73E" w14:textId="77777777" w:rsidR="00B87FBD" w:rsidRDefault="00B87FBD" w:rsidP="00364038">
      <w:pPr>
        <w:spacing w:line="360" w:lineRule="auto"/>
        <w:jc w:val="both"/>
        <w:rPr>
          <w:rFonts w:asciiTheme="majorHAnsi" w:eastAsiaTheme="minorHAnsi" w:hAnsiTheme="majorHAnsi" w:cs="Tahoma"/>
          <w:b/>
        </w:rPr>
      </w:pPr>
    </w:p>
    <w:p w14:paraId="5AFFCC70" w14:textId="77777777" w:rsidR="00B87FBD" w:rsidRDefault="00B87FBD" w:rsidP="00364038">
      <w:pPr>
        <w:spacing w:line="360" w:lineRule="auto"/>
        <w:jc w:val="both"/>
        <w:rPr>
          <w:rFonts w:asciiTheme="majorHAnsi" w:eastAsiaTheme="minorHAnsi" w:hAnsiTheme="majorHAnsi" w:cs="Tahoma"/>
          <w:b/>
        </w:rPr>
      </w:pPr>
    </w:p>
    <w:p w14:paraId="2252D981" w14:textId="77777777" w:rsidR="00B87FBD" w:rsidRDefault="00B87FBD" w:rsidP="00364038">
      <w:pPr>
        <w:spacing w:line="360" w:lineRule="auto"/>
        <w:jc w:val="both"/>
        <w:rPr>
          <w:rFonts w:asciiTheme="majorHAnsi" w:eastAsiaTheme="minorHAnsi" w:hAnsiTheme="majorHAnsi" w:cs="Tahoma"/>
          <w:b/>
        </w:rPr>
      </w:pPr>
    </w:p>
    <w:p w14:paraId="5F6EE428" w14:textId="77777777" w:rsidR="00B87FBD" w:rsidRDefault="00B87FBD" w:rsidP="00364038">
      <w:pPr>
        <w:spacing w:line="360" w:lineRule="auto"/>
        <w:jc w:val="both"/>
        <w:rPr>
          <w:rFonts w:asciiTheme="majorHAnsi" w:eastAsiaTheme="minorHAnsi" w:hAnsiTheme="majorHAnsi" w:cs="Tahoma"/>
          <w:b/>
        </w:rPr>
      </w:pPr>
    </w:p>
    <w:p w14:paraId="3C33B882" w14:textId="77777777" w:rsidR="00B87FBD" w:rsidRDefault="00B87FBD" w:rsidP="00364038">
      <w:pPr>
        <w:spacing w:line="360" w:lineRule="auto"/>
        <w:jc w:val="both"/>
        <w:rPr>
          <w:rFonts w:asciiTheme="majorHAnsi" w:eastAsiaTheme="minorHAnsi" w:hAnsiTheme="majorHAnsi" w:cs="Tahoma"/>
          <w:b/>
        </w:rPr>
      </w:pPr>
    </w:p>
    <w:p w14:paraId="273A353C" w14:textId="77777777" w:rsidR="00B87FBD" w:rsidRDefault="00B87FBD" w:rsidP="00364038">
      <w:pPr>
        <w:spacing w:line="360" w:lineRule="auto"/>
        <w:jc w:val="both"/>
        <w:rPr>
          <w:rFonts w:asciiTheme="majorHAnsi" w:eastAsiaTheme="minorHAnsi" w:hAnsiTheme="majorHAnsi" w:cs="Tahoma"/>
          <w:b/>
        </w:rPr>
      </w:pPr>
    </w:p>
    <w:p w14:paraId="7F1908BF" w14:textId="77777777" w:rsidR="00B87FBD" w:rsidRDefault="00B87FBD" w:rsidP="00364038">
      <w:pPr>
        <w:spacing w:line="360" w:lineRule="auto"/>
        <w:jc w:val="both"/>
        <w:rPr>
          <w:rFonts w:asciiTheme="majorHAnsi" w:eastAsiaTheme="minorHAnsi" w:hAnsiTheme="majorHAnsi" w:cs="Tahoma"/>
          <w:b/>
        </w:rPr>
      </w:pPr>
    </w:p>
    <w:p w14:paraId="7E71924D" w14:textId="77777777" w:rsidR="00B87FBD" w:rsidRDefault="00B87FBD" w:rsidP="00364038">
      <w:pPr>
        <w:spacing w:line="360" w:lineRule="auto"/>
        <w:jc w:val="both"/>
        <w:rPr>
          <w:rFonts w:asciiTheme="majorHAnsi" w:eastAsiaTheme="minorHAnsi" w:hAnsiTheme="majorHAnsi" w:cs="Tahoma"/>
          <w:b/>
        </w:rPr>
      </w:pPr>
    </w:p>
    <w:p w14:paraId="66068B2E" w14:textId="77777777" w:rsidR="00B87FBD" w:rsidRDefault="00B87FBD" w:rsidP="00364038">
      <w:pPr>
        <w:spacing w:line="360" w:lineRule="auto"/>
        <w:jc w:val="both"/>
        <w:rPr>
          <w:rFonts w:asciiTheme="majorHAnsi" w:eastAsiaTheme="minorHAnsi" w:hAnsiTheme="majorHAnsi" w:cs="Tahoma"/>
          <w:b/>
        </w:rPr>
      </w:pPr>
    </w:p>
    <w:p w14:paraId="63EBCFA5" w14:textId="77777777" w:rsidR="00364038" w:rsidRPr="00717978" w:rsidRDefault="00364038" w:rsidP="00364038">
      <w:pPr>
        <w:spacing w:line="360" w:lineRule="auto"/>
        <w:jc w:val="both"/>
        <w:rPr>
          <w:rFonts w:asciiTheme="majorHAnsi" w:hAnsiTheme="majorHAnsi" w:cs="Tahoma"/>
          <w:b/>
        </w:rPr>
      </w:pPr>
      <w:r w:rsidRPr="00717978">
        <w:rPr>
          <w:rFonts w:asciiTheme="majorHAnsi" w:eastAsiaTheme="minorHAnsi" w:hAnsiTheme="majorHAnsi" w:cs="Tahoma"/>
          <w:b/>
        </w:rPr>
        <w:t xml:space="preserve">04 – </w:t>
      </w:r>
      <w:r w:rsidRPr="00717978">
        <w:rPr>
          <w:rFonts w:asciiTheme="majorHAnsi" w:hAnsiTheme="majorHAnsi" w:cs="Tahoma"/>
          <w:b/>
        </w:rPr>
        <w:t>OBRIGAÇÕES DA EMPRESA(s) VENCEDORA:</w:t>
      </w:r>
      <w:r w:rsidRPr="00717978">
        <w:rPr>
          <w:rFonts w:asciiTheme="majorHAnsi" w:hAnsiTheme="majorHAnsi" w:cs="Tahoma"/>
        </w:rPr>
        <w:t xml:space="preserve"> </w:t>
      </w:r>
    </w:p>
    <w:p w14:paraId="6889CA3A" w14:textId="77777777" w:rsidR="00364038" w:rsidRPr="00717978" w:rsidRDefault="00364038" w:rsidP="00364038">
      <w:pPr>
        <w:spacing w:line="360" w:lineRule="auto"/>
        <w:ind w:right="-283"/>
        <w:jc w:val="both"/>
        <w:rPr>
          <w:rFonts w:asciiTheme="majorHAnsi" w:hAnsiTheme="majorHAnsi" w:cs="Tahoma"/>
        </w:rPr>
      </w:pPr>
      <w:r w:rsidRPr="00717978">
        <w:rPr>
          <w:rFonts w:asciiTheme="majorHAnsi" w:hAnsiTheme="majorHAnsi" w:cs="Tahoma"/>
        </w:rPr>
        <w:t>Além daquelas exigidas em lei e no edital, a empresa(s) vencedora(s) do certame licitatório, deverá:</w:t>
      </w:r>
    </w:p>
    <w:p w14:paraId="091FF262"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lastRenderedPageBreak/>
        <w:t>4.1 – Fornecer os equipamentos/materiais objeto desta licitação nas especificações contidas neste termo de referência e no edital.</w:t>
      </w:r>
    </w:p>
    <w:p w14:paraId="29A24EE1"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t>4.2 – Pagar todos os tributos, contribuições fiscais que incidam ou venham a incidir, direta ou indiretamente sobre os equipamentos/materiais ora vendidos.</w:t>
      </w:r>
    </w:p>
    <w:p w14:paraId="52B8C6D5" w14:textId="77777777" w:rsidR="00364038" w:rsidRPr="00717978" w:rsidRDefault="00364038" w:rsidP="00364038">
      <w:pPr>
        <w:tabs>
          <w:tab w:val="left" w:pos="709"/>
        </w:tabs>
        <w:spacing w:line="360" w:lineRule="auto"/>
        <w:ind w:right="-283"/>
        <w:jc w:val="both"/>
        <w:rPr>
          <w:rFonts w:asciiTheme="majorHAnsi" w:hAnsiTheme="majorHAnsi" w:cs="Tahoma"/>
        </w:rPr>
      </w:pPr>
      <w:r w:rsidRPr="00717978">
        <w:rPr>
          <w:rFonts w:asciiTheme="majorHAnsi" w:hAnsiTheme="majorHAnsi" w:cs="Tahoma"/>
        </w:rPr>
        <w:t>4.3 – Manter durante a execução do contrato as mesmas condições de habilitação.</w:t>
      </w:r>
    </w:p>
    <w:p w14:paraId="15B0C2F5"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t>4.4 – Aceitar nas mesmas condições contratuais, os acréscimos ou supressões que se fizerem na aquisição do objeto desta licitação.</w:t>
      </w:r>
    </w:p>
    <w:p w14:paraId="166C78E2"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t>4.5 – Fornecer os equipamentos/materiais licitados, no preço, prazo e forma descritos neste termo de referência e no edital.</w:t>
      </w:r>
    </w:p>
    <w:p w14:paraId="5A664646"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t>4.6 – Entregar os equipamentos/materiais no prazo máximo de 15 (quinze) dias, contados a partir da data do recebimento da nota de empenho.</w:t>
      </w:r>
    </w:p>
    <w:p w14:paraId="20A2D2E8" w14:textId="77777777" w:rsidR="00364038" w:rsidRPr="00717978" w:rsidRDefault="00364038" w:rsidP="00364038">
      <w:pPr>
        <w:tabs>
          <w:tab w:val="left" w:pos="709"/>
        </w:tabs>
        <w:spacing w:line="360" w:lineRule="auto"/>
        <w:jc w:val="both"/>
        <w:rPr>
          <w:rFonts w:asciiTheme="majorHAnsi" w:eastAsia="Arial" w:hAnsiTheme="majorHAnsi" w:cs="Tahoma"/>
        </w:rPr>
      </w:pPr>
      <w:r w:rsidRPr="00717978">
        <w:rPr>
          <w:rFonts w:asciiTheme="majorHAnsi" w:hAnsiTheme="majorHAnsi" w:cs="Tahoma"/>
        </w:rPr>
        <w:t xml:space="preserve">4.7 – Fornecer equipamentos/materiais </w:t>
      </w:r>
      <w:r w:rsidRPr="00717978">
        <w:rPr>
          <w:rFonts w:asciiTheme="majorHAnsi" w:eastAsia="Arial" w:hAnsiTheme="majorHAnsi" w:cs="Tahoma"/>
        </w:rPr>
        <w:t>novos, comprovadamente de primeira qualidade, que estejam de acordo com as especificações, que atendam os requisitos mínimos de desempenho das normas brasileiras correspondentes.</w:t>
      </w:r>
    </w:p>
    <w:p w14:paraId="2181E234"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t>4.8 – Fica vedada por parte do fornecedor a entrega</w:t>
      </w:r>
      <w:r w:rsidRPr="00717978">
        <w:rPr>
          <w:rFonts w:asciiTheme="majorHAnsi" w:eastAsia="Arial" w:hAnsiTheme="majorHAnsi" w:cs="Tahoma"/>
        </w:rPr>
        <w:t xml:space="preserve"> de </w:t>
      </w:r>
      <w:r w:rsidRPr="00717978">
        <w:rPr>
          <w:rFonts w:asciiTheme="majorHAnsi" w:hAnsiTheme="majorHAnsi" w:cs="Tahoma"/>
        </w:rPr>
        <w:t xml:space="preserve">equipamentos/materiais </w:t>
      </w:r>
      <w:r w:rsidRPr="00717978">
        <w:rPr>
          <w:rFonts w:asciiTheme="majorHAnsi" w:eastAsia="Arial" w:hAnsiTheme="majorHAnsi" w:cs="Tahoma"/>
        </w:rPr>
        <w:t xml:space="preserve">usados, reciclados, reaproveitados ou similares aos especificados neste termo de referencia </w:t>
      </w:r>
      <w:r w:rsidRPr="00717978">
        <w:rPr>
          <w:rFonts w:asciiTheme="majorHAnsi" w:hAnsiTheme="majorHAnsi" w:cs="Tahoma"/>
        </w:rPr>
        <w:t>e no edital.</w:t>
      </w:r>
    </w:p>
    <w:p w14:paraId="0ECFA927" w14:textId="77777777" w:rsidR="00364038" w:rsidRPr="00717978" w:rsidRDefault="00364038" w:rsidP="00364038">
      <w:pPr>
        <w:tabs>
          <w:tab w:val="left" w:pos="709"/>
        </w:tabs>
        <w:spacing w:line="360" w:lineRule="auto"/>
        <w:jc w:val="both"/>
        <w:rPr>
          <w:rFonts w:asciiTheme="majorHAnsi" w:hAnsiTheme="majorHAnsi" w:cs="Arial"/>
        </w:rPr>
      </w:pPr>
      <w:r w:rsidRPr="00717978">
        <w:rPr>
          <w:rFonts w:asciiTheme="majorHAnsi" w:hAnsiTheme="majorHAnsi" w:cs="Arial"/>
        </w:rPr>
        <w:t>4.9 – Fornecer os equipamentos/materiais já devidamente montados na sede da SEMUSA. Importante destacar que caso a empresa vencedora utilize transportadora terceirizada (no caso em que a transportadora não realiza a montagem), a empresa vencedora fica obrigada a contratar um montador para realizar os serviços, sem nenhum custo a mais sobre o valor ora licitado.</w:t>
      </w:r>
    </w:p>
    <w:p w14:paraId="4F9902DA"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rPr>
        <w:t>4.10 – Assumir todos e quaisquer ônus referente à aquisição, carga, transporte e descarga dos equipamentos/materiais sem nenhum acréscimo ao valor ora licitado.</w:t>
      </w:r>
    </w:p>
    <w:p w14:paraId="3C0F3C30" w14:textId="77777777" w:rsidR="00364038" w:rsidRDefault="00364038" w:rsidP="00364038">
      <w:pPr>
        <w:tabs>
          <w:tab w:val="left" w:pos="567"/>
        </w:tabs>
        <w:spacing w:after="200" w:line="360" w:lineRule="auto"/>
        <w:jc w:val="both"/>
        <w:rPr>
          <w:rFonts w:asciiTheme="majorHAnsi" w:eastAsiaTheme="minorHAnsi" w:hAnsiTheme="majorHAnsi" w:cs="Tahoma"/>
        </w:rPr>
      </w:pPr>
      <w:r w:rsidRPr="00717978">
        <w:rPr>
          <w:rFonts w:asciiTheme="majorHAnsi" w:eastAsiaTheme="minorHAnsi" w:hAnsiTheme="majorHAnsi" w:cs="Tahoma"/>
        </w:rPr>
        <w:t xml:space="preserve">4.11 – A(s) empresa(s) fornecedora(s) deverão entregar </w:t>
      </w:r>
      <w:r w:rsidRPr="00717978">
        <w:rPr>
          <w:rFonts w:asciiTheme="majorHAnsi" w:hAnsiTheme="majorHAnsi" w:cs="Tahoma"/>
        </w:rPr>
        <w:t>os equipamentos/materiais</w:t>
      </w:r>
      <w:r w:rsidRPr="00717978">
        <w:rPr>
          <w:rFonts w:asciiTheme="majorHAnsi" w:eastAsiaTheme="minorHAnsi" w:hAnsiTheme="majorHAnsi" w:cs="Tahoma"/>
        </w:rPr>
        <w:t xml:space="preserve"> conforme solicitado, acompanhados pela nota de empenho e NF-</w:t>
      </w:r>
      <w:r>
        <w:rPr>
          <w:rFonts w:asciiTheme="majorHAnsi" w:eastAsiaTheme="minorHAnsi" w:hAnsiTheme="majorHAnsi" w:cs="Tahoma"/>
        </w:rPr>
        <w:t>e na sede do Hospital Municipal localizado na Avenida Presidente Dutra, nº 4691, Bairro Centro, Município de Vale do Anari-RO, CEP. 76.867-000, das 07:30 ás 13:30h  (horário de expediente), vedado a entrega dos materiais fora deste horário.</w:t>
      </w:r>
    </w:p>
    <w:p w14:paraId="2F84D2DB" w14:textId="77777777" w:rsidR="00364038" w:rsidRDefault="00364038" w:rsidP="00364038">
      <w:pPr>
        <w:tabs>
          <w:tab w:val="left" w:pos="567"/>
        </w:tabs>
        <w:spacing w:after="200" w:line="360" w:lineRule="auto"/>
        <w:jc w:val="both"/>
        <w:rPr>
          <w:rFonts w:asciiTheme="majorHAnsi" w:hAnsiTheme="majorHAnsi" w:cs="Tahoma"/>
        </w:rPr>
      </w:pPr>
      <w:r w:rsidRPr="00717978">
        <w:rPr>
          <w:rFonts w:asciiTheme="majorHAnsi" w:hAnsiTheme="majorHAnsi" w:cs="Tahoma"/>
        </w:rPr>
        <w:t>4.12 – Assumir a responsabilidade pelos encargos fiscais e comerciais resultantes da adjudicação desta licitação.</w:t>
      </w:r>
    </w:p>
    <w:p w14:paraId="1599F819" w14:textId="77777777" w:rsidR="00364038" w:rsidRPr="00717978" w:rsidRDefault="00364038" w:rsidP="00364038">
      <w:pPr>
        <w:tabs>
          <w:tab w:val="left" w:pos="567"/>
        </w:tabs>
        <w:spacing w:after="200" w:line="360" w:lineRule="auto"/>
        <w:jc w:val="both"/>
        <w:rPr>
          <w:rFonts w:asciiTheme="majorHAnsi" w:eastAsiaTheme="minorHAnsi" w:hAnsiTheme="majorHAnsi" w:cs="Tahoma"/>
        </w:rPr>
      </w:pPr>
      <w:r w:rsidRPr="00717978">
        <w:rPr>
          <w:rFonts w:asciiTheme="majorHAnsi" w:hAnsiTheme="majorHAnsi" w:cs="Tahoma"/>
        </w:rPr>
        <w:t>4.13 – Comunicar a requisitante, por escrito, no prazo de 03 (três) dias úteis, quaisquer alterações ocorridas no contrato social durante o período que abrange prazo total da entrega dos equipamentos/materiais, bem como apresentar documentos comprobatórios.</w:t>
      </w:r>
    </w:p>
    <w:p w14:paraId="4ECF9712" w14:textId="77777777" w:rsidR="00364038" w:rsidRPr="00717978" w:rsidRDefault="00364038" w:rsidP="00364038">
      <w:pPr>
        <w:tabs>
          <w:tab w:val="left" w:pos="709"/>
          <w:tab w:val="left" w:pos="851"/>
        </w:tabs>
        <w:spacing w:line="360" w:lineRule="auto"/>
        <w:jc w:val="both"/>
        <w:rPr>
          <w:rFonts w:asciiTheme="majorHAnsi" w:hAnsiTheme="majorHAnsi" w:cs="Tahoma"/>
        </w:rPr>
      </w:pPr>
      <w:r w:rsidRPr="00717978">
        <w:rPr>
          <w:rFonts w:asciiTheme="majorHAnsi" w:hAnsiTheme="majorHAnsi" w:cs="Tahoma"/>
        </w:rPr>
        <w:t xml:space="preserve">4.14 – Sujeitar-se a mais ampla e irrestrita fiscalização por parte dos servidores da requisitante encarregados de acompanhar o recebimento do equipamento, prestando todos os esclarecimentos que lhe forem solicitados, </w:t>
      </w:r>
      <w:r w:rsidRPr="00717978">
        <w:rPr>
          <w:rFonts w:asciiTheme="majorHAnsi" w:hAnsiTheme="majorHAnsi" w:cs="Tahoma"/>
        </w:rPr>
        <w:lastRenderedPageBreak/>
        <w:t xml:space="preserve">atendendo as reclamações formuladas com resposta via oficio em papel timbrado da empresa, devidamente carimbado e assinado pelo representante da mesma.  </w:t>
      </w:r>
    </w:p>
    <w:p w14:paraId="0CE36C07" w14:textId="77777777" w:rsidR="00364038" w:rsidRPr="00717978" w:rsidRDefault="00364038" w:rsidP="00364038">
      <w:pPr>
        <w:tabs>
          <w:tab w:val="left" w:pos="709"/>
          <w:tab w:val="left" w:pos="851"/>
        </w:tabs>
        <w:spacing w:line="360" w:lineRule="auto"/>
        <w:jc w:val="both"/>
        <w:rPr>
          <w:rFonts w:asciiTheme="majorHAnsi" w:hAnsiTheme="majorHAnsi" w:cs="Tahoma"/>
        </w:rPr>
      </w:pPr>
    </w:p>
    <w:p w14:paraId="0BB3FDE5" w14:textId="77777777" w:rsidR="00364038" w:rsidRPr="00717978" w:rsidRDefault="00364038" w:rsidP="00364038">
      <w:pPr>
        <w:tabs>
          <w:tab w:val="left" w:pos="284"/>
          <w:tab w:val="left" w:pos="709"/>
        </w:tabs>
        <w:spacing w:line="360" w:lineRule="auto"/>
        <w:jc w:val="both"/>
        <w:rPr>
          <w:rFonts w:asciiTheme="majorHAnsi" w:hAnsiTheme="majorHAnsi" w:cs="Tahoma"/>
        </w:rPr>
      </w:pPr>
      <w:r w:rsidRPr="00717978">
        <w:rPr>
          <w:rFonts w:asciiTheme="majorHAnsi" w:hAnsiTheme="majorHAnsi" w:cs="Tahoma"/>
        </w:rPr>
        <w:t>4.15 – Responsabilizar-se pelos vícios e danos decorrentes do objeto, de acordo com os artigos 12,13 e 17 a 27, do Código de Defesa do Consumidor (Lei nº 8.078, de 1990).</w:t>
      </w:r>
    </w:p>
    <w:p w14:paraId="131FFA42" w14:textId="77777777" w:rsidR="00364038" w:rsidRPr="00717978" w:rsidRDefault="00364038" w:rsidP="00364038">
      <w:pPr>
        <w:tabs>
          <w:tab w:val="left" w:pos="284"/>
          <w:tab w:val="left" w:pos="709"/>
        </w:tabs>
        <w:spacing w:line="360" w:lineRule="auto"/>
        <w:jc w:val="both"/>
        <w:rPr>
          <w:rFonts w:asciiTheme="majorHAnsi" w:hAnsiTheme="majorHAnsi" w:cs="Tahoma"/>
          <w:b/>
        </w:rPr>
      </w:pPr>
      <w:r w:rsidRPr="00717978">
        <w:rPr>
          <w:rFonts w:asciiTheme="majorHAnsi" w:hAnsiTheme="majorHAnsi" w:cs="Tahoma"/>
          <w:b/>
        </w:rPr>
        <w:t xml:space="preserve">05 – DEVERES DO ÓRGÃO REQUISITANTE: </w:t>
      </w:r>
    </w:p>
    <w:p w14:paraId="4CD07511" w14:textId="77777777" w:rsidR="00364038" w:rsidRPr="00717978" w:rsidRDefault="00364038" w:rsidP="00364038">
      <w:pPr>
        <w:tabs>
          <w:tab w:val="left" w:pos="284"/>
          <w:tab w:val="left" w:pos="709"/>
        </w:tabs>
        <w:spacing w:line="360" w:lineRule="auto"/>
        <w:jc w:val="both"/>
        <w:rPr>
          <w:rFonts w:asciiTheme="majorHAnsi" w:hAnsiTheme="majorHAnsi" w:cs="Tahoma"/>
          <w:b/>
        </w:rPr>
      </w:pPr>
      <w:r w:rsidRPr="00717978">
        <w:rPr>
          <w:rFonts w:asciiTheme="majorHAnsi" w:hAnsiTheme="majorHAnsi" w:cs="Tahoma"/>
        </w:rPr>
        <w:t>O órgão requisitante tem como obrigação:</w:t>
      </w:r>
    </w:p>
    <w:p w14:paraId="7427E4C4" w14:textId="77777777" w:rsidR="00364038" w:rsidRPr="00717978" w:rsidRDefault="00364038" w:rsidP="00364038">
      <w:pPr>
        <w:spacing w:after="200" w:line="360" w:lineRule="auto"/>
        <w:jc w:val="both"/>
        <w:rPr>
          <w:rFonts w:asciiTheme="majorHAnsi" w:eastAsiaTheme="minorHAnsi" w:hAnsiTheme="majorHAnsi" w:cs="Tahoma"/>
        </w:rPr>
      </w:pPr>
      <w:r w:rsidRPr="00717978">
        <w:rPr>
          <w:rFonts w:asciiTheme="majorHAnsi" w:eastAsiaTheme="minorHAnsi" w:hAnsiTheme="majorHAnsi" w:cs="Tahoma"/>
        </w:rPr>
        <w:t>5.1 – Efetuar a fiscalização e o acompanhamento da entrega d</w:t>
      </w:r>
      <w:r w:rsidRPr="00717978">
        <w:rPr>
          <w:rFonts w:asciiTheme="majorHAnsi" w:hAnsiTheme="majorHAnsi" w:cs="Tahoma"/>
        </w:rPr>
        <w:t>os equipamentos/materiais.</w:t>
      </w:r>
    </w:p>
    <w:p w14:paraId="39801A01" w14:textId="77777777" w:rsidR="00364038" w:rsidRPr="00717978" w:rsidRDefault="00364038" w:rsidP="00364038">
      <w:pPr>
        <w:spacing w:after="200" w:line="360" w:lineRule="auto"/>
        <w:jc w:val="both"/>
        <w:rPr>
          <w:rFonts w:asciiTheme="majorHAnsi" w:eastAsiaTheme="minorHAnsi" w:hAnsiTheme="majorHAnsi" w:cs="Tahoma"/>
        </w:rPr>
      </w:pPr>
      <w:r w:rsidRPr="00717978">
        <w:rPr>
          <w:rFonts w:asciiTheme="majorHAnsi" w:eastAsiaTheme="minorHAnsi" w:hAnsiTheme="majorHAnsi" w:cs="Tahoma"/>
        </w:rPr>
        <w:t xml:space="preserve">5.2 – Efetuar o pagamento à(s) empresa(s) detentora(s) de acordo com as condições de preço e prazo estabelecidos neste termo de referencia </w:t>
      </w:r>
      <w:r w:rsidRPr="00717978">
        <w:rPr>
          <w:rFonts w:asciiTheme="majorHAnsi" w:hAnsiTheme="majorHAnsi" w:cs="Tahoma"/>
        </w:rPr>
        <w:t>e no edital.</w:t>
      </w:r>
    </w:p>
    <w:p w14:paraId="02727A4C" w14:textId="77777777" w:rsidR="00364038" w:rsidRPr="00717978" w:rsidRDefault="00364038" w:rsidP="00364038">
      <w:pPr>
        <w:spacing w:after="200" w:line="360" w:lineRule="auto"/>
        <w:jc w:val="both"/>
        <w:rPr>
          <w:rFonts w:asciiTheme="majorHAnsi" w:eastAsiaTheme="minorHAnsi" w:hAnsiTheme="majorHAnsi" w:cs="Tahoma"/>
        </w:rPr>
      </w:pPr>
      <w:r w:rsidRPr="00717978">
        <w:rPr>
          <w:rFonts w:asciiTheme="majorHAnsi" w:eastAsiaTheme="minorHAnsi" w:hAnsiTheme="majorHAnsi" w:cs="Tahoma"/>
        </w:rPr>
        <w:t xml:space="preserve">5.3 – Comunicar à(s) empresa(s) fornecedora(s), todas e quaisquer ocorrências relacionadas com </w:t>
      </w:r>
      <w:r w:rsidRPr="00717978">
        <w:rPr>
          <w:rFonts w:asciiTheme="majorHAnsi" w:hAnsiTheme="majorHAnsi" w:cs="Tahoma"/>
        </w:rPr>
        <w:t>os equipamentos/materiais</w:t>
      </w:r>
      <w:r w:rsidRPr="00717978">
        <w:rPr>
          <w:rFonts w:asciiTheme="majorHAnsi" w:eastAsiaTheme="minorHAnsi" w:hAnsiTheme="majorHAnsi" w:cs="Tahoma"/>
        </w:rPr>
        <w:t xml:space="preserve"> ofertados.</w:t>
      </w:r>
    </w:p>
    <w:p w14:paraId="7CCA7898" w14:textId="77777777" w:rsidR="00364038" w:rsidRPr="00717978" w:rsidRDefault="00364038" w:rsidP="00364038">
      <w:pPr>
        <w:spacing w:after="200" w:line="360" w:lineRule="auto"/>
        <w:jc w:val="both"/>
        <w:rPr>
          <w:rFonts w:asciiTheme="majorHAnsi" w:eastAsiaTheme="minorHAnsi" w:hAnsiTheme="majorHAnsi" w:cs="Tahoma"/>
        </w:rPr>
      </w:pPr>
      <w:r w:rsidRPr="00717978">
        <w:rPr>
          <w:rFonts w:asciiTheme="majorHAnsi" w:eastAsiaTheme="minorHAnsi" w:hAnsiTheme="majorHAnsi" w:cs="Tahoma"/>
        </w:rPr>
        <w:t>5.4 – Efetuar o pagamento para a(s) empresa(s) detentora(s), somente após a entrega d</w:t>
      </w:r>
      <w:r w:rsidRPr="00717978">
        <w:rPr>
          <w:rFonts w:asciiTheme="majorHAnsi" w:hAnsiTheme="majorHAnsi" w:cs="Tahoma"/>
        </w:rPr>
        <w:t>os equipamentos/materiais</w:t>
      </w:r>
      <w:r w:rsidRPr="00717978">
        <w:rPr>
          <w:rFonts w:asciiTheme="majorHAnsi" w:eastAsiaTheme="minorHAnsi" w:hAnsiTheme="majorHAnsi" w:cs="Tahoma"/>
        </w:rPr>
        <w:t xml:space="preserve">, nota fiscal atestada no verso pelos membros da Comissão de fiscalização, recebimento e certificação de materiais e serviços da Secretaria Municipal de </w:t>
      </w:r>
      <w:r w:rsidRPr="00717978">
        <w:rPr>
          <w:rFonts w:asciiTheme="majorHAnsi" w:eastAsiaTheme="minorHAnsi" w:hAnsiTheme="majorHAnsi" w:cs="Tahoma"/>
          <w:bCs/>
        </w:rPr>
        <w:t xml:space="preserve">Saúde e Vigilância Sanitária, </w:t>
      </w:r>
      <w:r w:rsidRPr="00717978">
        <w:rPr>
          <w:rFonts w:asciiTheme="majorHAnsi" w:eastAsiaTheme="minorHAnsi" w:hAnsiTheme="majorHAnsi" w:cs="Tahoma"/>
        </w:rPr>
        <w:t xml:space="preserve">responsável pelo recebimento dos </w:t>
      </w:r>
      <w:r w:rsidRPr="00717978">
        <w:rPr>
          <w:rFonts w:asciiTheme="majorHAnsi" w:hAnsiTheme="majorHAnsi" w:cs="Tahoma"/>
        </w:rPr>
        <w:t>equipamentos/materiais</w:t>
      </w:r>
      <w:r w:rsidRPr="00717978">
        <w:rPr>
          <w:rFonts w:asciiTheme="majorHAnsi" w:eastAsiaTheme="minorHAnsi" w:hAnsiTheme="majorHAnsi" w:cs="Tahoma"/>
        </w:rPr>
        <w:t xml:space="preserve"> e após a análise e parecer da controladoria geral, conforme programação financeira e cronograma de desembolso financeiro.</w:t>
      </w:r>
    </w:p>
    <w:p w14:paraId="7E8147E4" w14:textId="77777777" w:rsidR="00364038" w:rsidRPr="00717978" w:rsidRDefault="00364038" w:rsidP="00364038">
      <w:pPr>
        <w:spacing w:after="200" w:line="360" w:lineRule="auto"/>
        <w:jc w:val="both"/>
        <w:rPr>
          <w:rFonts w:asciiTheme="majorHAnsi" w:eastAsiaTheme="minorHAnsi" w:hAnsiTheme="majorHAnsi" w:cs="Tahoma"/>
        </w:rPr>
      </w:pPr>
      <w:r w:rsidRPr="00717978">
        <w:rPr>
          <w:rFonts w:asciiTheme="majorHAnsi" w:eastAsiaTheme="minorHAnsi" w:hAnsiTheme="majorHAnsi" w:cs="Tahoma"/>
        </w:rPr>
        <w:t xml:space="preserve">5.5 – Rejeitar no todo ou em parte, </w:t>
      </w:r>
      <w:r w:rsidRPr="00717978">
        <w:rPr>
          <w:rFonts w:asciiTheme="majorHAnsi" w:hAnsiTheme="majorHAnsi" w:cs="Tahoma"/>
        </w:rPr>
        <w:t>os equipamentos/materiais</w:t>
      </w:r>
      <w:r w:rsidRPr="00717978">
        <w:rPr>
          <w:rFonts w:asciiTheme="majorHAnsi" w:eastAsiaTheme="minorHAnsi" w:hAnsiTheme="majorHAnsi" w:cs="Tahoma"/>
        </w:rPr>
        <w:t xml:space="preserve"> que a(s) empresa(s) fornecedora(s) entregar(em) fora das especificações deste termo de referência </w:t>
      </w:r>
      <w:r w:rsidRPr="00717978">
        <w:rPr>
          <w:rFonts w:asciiTheme="majorHAnsi" w:hAnsiTheme="majorHAnsi" w:cs="Tahoma"/>
        </w:rPr>
        <w:t>e no edital.</w:t>
      </w:r>
    </w:p>
    <w:p w14:paraId="40B00385" w14:textId="77777777" w:rsidR="00364038" w:rsidRPr="00717978" w:rsidRDefault="00364038" w:rsidP="00364038">
      <w:pPr>
        <w:spacing w:after="200" w:line="360" w:lineRule="auto"/>
        <w:jc w:val="both"/>
        <w:rPr>
          <w:rFonts w:asciiTheme="majorHAnsi" w:eastAsiaTheme="minorHAnsi" w:hAnsiTheme="majorHAnsi" w:cs="Tahoma"/>
        </w:rPr>
      </w:pPr>
      <w:r w:rsidRPr="00717978">
        <w:rPr>
          <w:rFonts w:asciiTheme="majorHAnsi" w:eastAsiaTheme="minorHAnsi" w:hAnsiTheme="majorHAnsi" w:cs="Tahoma"/>
        </w:rPr>
        <w:t xml:space="preserve">5.6 – Designar os membros da Comissão de fiscalização, recebimento e certificação de materiais e serviços da Secretaria Municipal de </w:t>
      </w:r>
      <w:r w:rsidRPr="00717978">
        <w:rPr>
          <w:rFonts w:asciiTheme="majorHAnsi" w:eastAsiaTheme="minorHAnsi" w:hAnsiTheme="majorHAnsi" w:cs="Tahoma"/>
          <w:bCs/>
        </w:rPr>
        <w:t>Saúde e Vigilância Sanitária</w:t>
      </w:r>
      <w:r w:rsidRPr="00717978">
        <w:rPr>
          <w:rFonts w:asciiTheme="majorHAnsi" w:eastAsiaTheme="minorHAnsi" w:hAnsiTheme="majorHAnsi" w:cs="Tahoma"/>
        </w:rPr>
        <w:t xml:space="preserve"> para acompanhar o recebimento d</w:t>
      </w:r>
      <w:r w:rsidRPr="00717978">
        <w:rPr>
          <w:rFonts w:asciiTheme="majorHAnsi" w:hAnsiTheme="majorHAnsi" w:cs="Tahoma"/>
        </w:rPr>
        <w:t>os equipamentos/materiais</w:t>
      </w:r>
      <w:r w:rsidRPr="00717978">
        <w:rPr>
          <w:rFonts w:asciiTheme="majorHAnsi" w:eastAsiaTheme="minorHAnsi" w:hAnsiTheme="majorHAnsi" w:cs="Tahoma"/>
        </w:rPr>
        <w:t>, conforme as devidas especificações descritas no termo de referencia e no edital.</w:t>
      </w:r>
    </w:p>
    <w:p w14:paraId="3B83CB60" w14:textId="77777777" w:rsidR="00364038" w:rsidRPr="00717978" w:rsidRDefault="00364038" w:rsidP="00364038">
      <w:pPr>
        <w:tabs>
          <w:tab w:val="left" w:pos="567"/>
        </w:tabs>
        <w:jc w:val="both"/>
        <w:rPr>
          <w:rFonts w:asciiTheme="majorHAnsi" w:hAnsiTheme="majorHAnsi" w:cs="Tahoma"/>
          <w:b/>
        </w:rPr>
      </w:pPr>
      <w:r w:rsidRPr="00717978">
        <w:rPr>
          <w:rFonts w:asciiTheme="majorHAnsi" w:hAnsiTheme="majorHAnsi" w:cs="Tahoma"/>
          <w:b/>
        </w:rPr>
        <w:t>06 – PRAZO DE GARANTIA:</w:t>
      </w:r>
    </w:p>
    <w:p w14:paraId="4A1DF558" w14:textId="77777777" w:rsidR="00364038" w:rsidRPr="00717978" w:rsidRDefault="00364038" w:rsidP="00364038">
      <w:pPr>
        <w:tabs>
          <w:tab w:val="left" w:pos="567"/>
        </w:tabs>
        <w:jc w:val="both"/>
        <w:rPr>
          <w:rFonts w:asciiTheme="majorHAnsi" w:hAnsiTheme="majorHAnsi" w:cs="Tahoma"/>
          <w:b/>
        </w:rPr>
      </w:pPr>
    </w:p>
    <w:p w14:paraId="7A5A1824" w14:textId="77777777" w:rsidR="00364038" w:rsidRPr="00717978" w:rsidRDefault="00364038" w:rsidP="00364038">
      <w:pPr>
        <w:spacing w:line="360" w:lineRule="auto"/>
        <w:jc w:val="both"/>
        <w:rPr>
          <w:rFonts w:asciiTheme="majorHAnsi" w:eastAsia="Arial Unicode MS" w:hAnsiTheme="majorHAnsi" w:cs="Tahoma"/>
        </w:rPr>
      </w:pPr>
      <w:r w:rsidRPr="00717978">
        <w:rPr>
          <w:rFonts w:asciiTheme="majorHAnsi" w:eastAsia="Arial Unicode MS" w:hAnsiTheme="majorHAnsi" w:cs="Tahoma"/>
        </w:rPr>
        <w:t xml:space="preserve">6.1 – Os </w:t>
      </w:r>
      <w:r w:rsidRPr="00717978">
        <w:rPr>
          <w:rFonts w:asciiTheme="majorHAnsi" w:hAnsiTheme="majorHAnsi" w:cs="Tahoma"/>
        </w:rPr>
        <w:t>equipamentos/materiais</w:t>
      </w:r>
      <w:r w:rsidRPr="00717978">
        <w:rPr>
          <w:rFonts w:asciiTheme="majorHAnsi" w:eastAsia="Arial Unicode MS" w:hAnsiTheme="majorHAnsi" w:cs="Tahoma"/>
        </w:rPr>
        <w:t xml:space="preserve"> deverão ser entregues à Secretaria municipal de saúde e vigilância sanitária, com prazo de garantia mínima não inferior a 12 (doze) meses. </w:t>
      </w:r>
    </w:p>
    <w:p w14:paraId="6D5D21D9" w14:textId="77777777" w:rsidR="00364038" w:rsidRPr="00717978" w:rsidRDefault="00364038" w:rsidP="00364038">
      <w:pPr>
        <w:tabs>
          <w:tab w:val="left" w:pos="567"/>
        </w:tabs>
        <w:jc w:val="both"/>
        <w:rPr>
          <w:rFonts w:asciiTheme="majorHAnsi" w:hAnsiTheme="majorHAnsi" w:cs="Tahoma"/>
          <w:b/>
        </w:rPr>
      </w:pPr>
    </w:p>
    <w:p w14:paraId="28E87CF1" w14:textId="77777777" w:rsidR="00364038" w:rsidRPr="00717978" w:rsidRDefault="00364038" w:rsidP="00364038">
      <w:pPr>
        <w:tabs>
          <w:tab w:val="left" w:pos="567"/>
        </w:tabs>
        <w:jc w:val="both"/>
        <w:rPr>
          <w:rFonts w:asciiTheme="majorHAnsi" w:hAnsiTheme="majorHAnsi" w:cs="Tahoma"/>
          <w:b/>
        </w:rPr>
      </w:pPr>
    </w:p>
    <w:p w14:paraId="7A0DEDCF" w14:textId="77777777" w:rsidR="00364038" w:rsidRPr="00717978" w:rsidRDefault="00364038" w:rsidP="00364038">
      <w:pPr>
        <w:tabs>
          <w:tab w:val="left" w:pos="567"/>
        </w:tabs>
        <w:jc w:val="both"/>
        <w:rPr>
          <w:rFonts w:asciiTheme="majorHAnsi" w:hAnsiTheme="majorHAnsi" w:cs="Tahoma"/>
        </w:rPr>
      </w:pPr>
      <w:r w:rsidRPr="00717978">
        <w:rPr>
          <w:rFonts w:asciiTheme="majorHAnsi" w:hAnsiTheme="majorHAnsi" w:cs="Tahoma"/>
          <w:b/>
        </w:rPr>
        <w:t>07 –</w:t>
      </w:r>
      <w:r w:rsidRPr="00717978">
        <w:rPr>
          <w:rFonts w:asciiTheme="majorHAnsi" w:hAnsiTheme="majorHAnsi" w:cs="Tahoma"/>
        </w:rPr>
        <w:t xml:space="preserve"> </w:t>
      </w:r>
      <w:r w:rsidRPr="00717978">
        <w:rPr>
          <w:rFonts w:asciiTheme="majorHAnsi" w:hAnsiTheme="majorHAnsi" w:cs="Tahoma"/>
          <w:b/>
        </w:rPr>
        <w:t>DAS SANÇÕES OU PENALIDADES:</w:t>
      </w:r>
      <w:r w:rsidRPr="00717978">
        <w:rPr>
          <w:rFonts w:asciiTheme="majorHAnsi" w:hAnsiTheme="majorHAnsi" w:cs="Tahoma"/>
        </w:rPr>
        <w:t xml:space="preserve"> </w:t>
      </w:r>
    </w:p>
    <w:p w14:paraId="03690A40" w14:textId="77777777" w:rsidR="00364038" w:rsidRPr="00717978" w:rsidRDefault="00364038" w:rsidP="00364038">
      <w:pPr>
        <w:tabs>
          <w:tab w:val="left" w:pos="567"/>
        </w:tabs>
        <w:jc w:val="both"/>
        <w:rPr>
          <w:rFonts w:asciiTheme="majorHAnsi" w:hAnsiTheme="majorHAnsi" w:cs="Tahoma"/>
        </w:rPr>
      </w:pPr>
    </w:p>
    <w:p w14:paraId="6FBAEA07" w14:textId="77777777" w:rsidR="00364038" w:rsidRPr="00717978" w:rsidRDefault="00364038" w:rsidP="00364038">
      <w:pPr>
        <w:tabs>
          <w:tab w:val="left" w:pos="567"/>
        </w:tabs>
        <w:spacing w:after="200" w:line="360" w:lineRule="auto"/>
        <w:jc w:val="both"/>
        <w:rPr>
          <w:rFonts w:asciiTheme="majorHAnsi" w:hAnsiTheme="majorHAnsi"/>
        </w:rPr>
      </w:pPr>
      <w:r w:rsidRPr="00717978">
        <w:rPr>
          <w:rFonts w:asciiTheme="majorHAnsi" w:hAnsiTheme="majorHAnsi"/>
        </w:rPr>
        <w:t xml:space="preserve">Fica sob a responsabilidade de a empresa vencedora entregar os materiais conforme as especificações contidas neste termo de referencia e no edital, tudo dentro do prazo hábil, estabelecidos em lei e descritos e/ou solicitados pela Secretaria Municipal de Saúde e Vigilância Sanitária, o não cumprimento total ou parcial das </w:t>
      </w:r>
      <w:r w:rsidRPr="00717978">
        <w:rPr>
          <w:rFonts w:asciiTheme="majorHAnsi" w:hAnsiTheme="majorHAnsi"/>
        </w:rPr>
        <w:lastRenderedPageBreak/>
        <w:t>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70B0F1E5" w14:textId="77777777" w:rsidR="00364038" w:rsidRPr="00717978" w:rsidRDefault="00364038" w:rsidP="00364038">
      <w:pPr>
        <w:pStyle w:val="NormalWeb"/>
        <w:spacing w:before="225" w:after="225"/>
        <w:jc w:val="both"/>
        <w:rPr>
          <w:rFonts w:asciiTheme="majorHAnsi" w:hAnsiTheme="majorHAnsi"/>
          <w:sz w:val="22"/>
          <w:szCs w:val="22"/>
        </w:rPr>
      </w:pPr>
      <w:r w:rsidRPr="00717978">
        <w:rPr>
          <w:rFonts w:asciiTheme="majorHAnsi" w:hAnsiTheme="majorHAnsi" w:cs="Arial"/>
          <w:sz w:val="22"/>
          <w:szCs w:val="22"/>
        </w:rPr>
        <w:t>Art. 156. Serão aplicadas ao responsável pelas infrações administrativas previstas nesta Lei as seguintes sanções:</w:t>
      </w:r>
    </w:p>
    <w:p w14:paraId="4F3CD900"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 xml:space="preserve">I - </w:t>
      </w:r>
      <w:proofErr w:type="gramStart"/>
      <w:r w:rsidRPr="00717978">
        <w:rPr>
          <w:rFonts w:asciiTheme="majorHAnsi" w:hAnsiTheme="majorHAnsi" w:cs="Arial"/>
          <w:sz w:val="22"/>
          <w:szCs w:val="22"/>
        </w:rPr>
        <w:t>advertência</w:t>
      </w:r>
      <w:proofErr w:type="gramEnd"/>
      <w:r w:rsidRPr="00717978">
        <w:rPr>
          <w:rFonts w:asciiTheme="majorHAnsi" w:hAnsiTheme="majorHAnsi" w:cs="Arial"/>
          <w:sz w:val="22"/>
          <w:szCs w:val="22"/>
        </w:rPr>
        <w:t>;</w:t>
      </w:r>
    </w:p>
    <w:p w14:paraId="6C5DA3BF"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 xml:space="preserve">II - </w:t>
      </w:r>
      <w:proofErr w:type="gramStart"/>
      <w:r w:rsidRPr="00717978">
        <w:rPr>
          <w:rFonts w:asciiTheme="majorHAnsi" w:hAnsiTheme="majorHAnsi" w:cs="Arial"/>
          <w:sz w:val="22"/>
          <w:szCs w:val="22"/>
        </w:rPr>
        <w:t>multa</w:t>
      </w:r>
      <w:proofErr w:type="gramEnd"/>
      <w:r w:rsidRPr="00717978">
        <w:rPr>
          <w:rFonts w:asciiTheme="majorHAnsi" w:hAnsiTheme="majorHAnsi" w:cs="Arial"/>
          <w:sz w:val="22"/>
          <w:szCs w:val="22"/>
        </w:rPr>
        <w:t>;</w:t>
      </w:r>
    </w:p>
    <w:p w14:paraId="5F5FD2EA"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III - impedimento de licitar e contratar;</w:t>
      </w:r>
    </w:p>
    <w:p w14:paraId="7A2B5703"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 xml:space="preserve">IV - </w:t>
      </w:r>
      <w:proofErr w:type="gramStart"/>
      <w:r w:rsidRPr="00717978">
        <w:rPr>
          <w:rFonts w:asciiTheme="majorHAnsi" w:hAnsiTheme="majorHAnsi" w:cs="Arial"/>
          <w:sz w:val="22"/>
          <w:szCs w:val="22"/>
        </w:rPr>
        <w:t>declaração</w:t>
      </w:r>
      <w:proofErr w:type="gramEnd"/>
      <w:r w:rsidRPr="00717978">
        <w:rPr>
          <w:rFonts w:asciiTheme="majorHAnsi" w:hAnsiTheme="majorHAnsi" w:cs="Arial"/>
          <w:sz w:val="22"/>
          <w:szCs w:val="22"/>
        </w:rPr>
        <w:t xml:space="preserve"> de inidoneidade para licitar ou contratar.</w:t>
      </w:r>
    </w:p>
    <w:p w14:paraId="6BB5FF87"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 1º Na aplicação das sanções serão considerados:</w:t>
      </w:r>
    </w:p>
    <w:p w14:paraId="4018DE8C"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I - a natureza e a gravidade da infração cometida;</w:t>
      </w:r>
    </w:p>
    <w:p w14:paraId="151E681E"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 xml:space="preserve">II - </w:t>
      </w:r>
      <w:proofErr w:type="gramStart"/>
      <w:r w:rsidRPr="00717978">
        <w:rPr>
          <w:rFonts w:asciiTheme="majorHAnsi" w:hAnsiTheme="majorHAnsi" w:cs="Arial"/>
          <w:sz w:val="22"/>
          <w:szCs w:val="22"/>
        </w:rPr>
        <w:t>as</w:t>
      </w:r>
      <w:proofErr w:type="gramEnd"/>
      <w:r w:rsidRPr="00717978">
        <w:rPr>
          <w:rFonts w:asciiTheme="majorHAnsi" w:hAnsiTheme="majorHAnsi" w:cs="Arial"/>
          <w:sz w:val="22"/>
          <w:szCs w:val="22"/>
        </w:rPr>
        <w:t xml:space="preserve"> peculiaridades do caso concreto;</w:t>
      </w:r>
    </w:p>
    <w:p w14:paraId="4A8D16C6"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III - as circunstâncias agravantes ou atenuantes;</w:t>
      </w:r>
    </w:p>
    <w:p w14:paraId="21AF7589" w14:textId="77777777" w:rsidR="00364038" w:rsidRPr="00717978" w:rsidRDefault="00364038" w:rsidP="00364038">
      <w:pPr>
        <w:pStyle w:val="NormalWeb"/>
        <w:jc w:val="both"/>
        <w:rPr>
          <w:rFonts w:asciiTheme="majorHAnsi" w:hAnsiTheme="majorHAnsi"/>
          <w:sz w:val="22"/>
          <w:szCs w:val="22"/>
        </w:rPr>
      </w:pPr>
      <w:r w:rsidRPr="00717978">
        <w:rPr>
          <w:rFonts w:asciiTheme="majorHAnsi" w:hAnsiTheme="majorHAnsi" w:cs="Arial"/>
          <w:sz w:val="22"/>
          <w:szCs w:val="22"/>
        </w:rPr>
        <w:t xml:space="preserve">IV - </w:t>
      </w:r>
      <w:proofErr w:type="gramStart"/>
      <w:r w:rsidRPr="00717978">
        <w:rPr>
          <w:rFonts w:asciiTheme="majorHAnsi" w:hAnsiTheme="majorHAnsi" w:cs="Arial"/>
          <w:sz w:val="22"/>
          <w:szCs w:val="22"/>
        </w:rPr>
        <w:t>os</w:t>
      </w:r>
      <w:proofErr w:type="gramEnd"/>
      <w:r w:rsidRPr="00717978">
        <w:rPr>
          <w:rFonts w:asciiTheme="majorHAnsi" w:hAnsiTheme="majorHAnsi" w:cs="Arial"/>
          <w:sz w:val="22"/>
          <w:szCs w:val="22"/>
        </w:rPr>
        <w:t xml:space="preserve"> danos que dela provierem para a Administração Pública;</w:t>
      </w:r>
    </w:p>
    <w:p w14:paraId="633CC6CF" w14:textId="77777777" w:rsidR="00364038" w:rsidRPr="00717978" w:rsidRDefault="00364038" w:rsidP="00364038">
      <w:pPr>
        <w:pStyle w:val="NormalWeb"/>
        <w:spacing w:before="225"/>
        <w:jc w:val="both"/>
        <w:rPr>
          <w:rFonts w:asciiTheme="majorHAnsi" w:hAnsiTheme="majorHAnsi"/>
          <w:sz w:val="22"/>
          <w:szCs w:val="22"/>
        </w:rPr>
      </w:pPr>
      <w:r w:rsidRPr="00717978">
        <w:rPr>
          <w:rFonts w:asciiTheme="majorHAnsi" w:hAnsiTheme="majorHAnsi" w:cs="Arial"/>
          <w:sz w:val="22"/>
          <w:szCs w:val="22"/>
        </w:rPr>
        <w:t xml:space="preserve">V - </w:t>
      </w:r>
      <w:proofErr w:type="gramStart"/>
      <w:r w:rsidRPr="00717978">
        <w:rPr>
          <w:rFonts w:asciiTheme="majorHAnsi" w:hAnsiTheme="majorHAnsi" w:cs="Arial"/>
          <w:sz w:val="22"/>
          <w:szCs w:val="22"/>
        </w:rPr>
        <w:t>a</w:t>
      </w:r>
      <w:proofErr w:type="gramEnd"/>
      <w:r w:rsidRPr="00717978">
        <w:rPr>
          <w:rFonts w:asciiTheme="majorHAnsi" w:hAnsiTheme="majorHAnsi" w:cs="Arial"/>
          <w:sz w:val="22"/>
          <w:szCs w:val="22"/>
        </w:rPr>
        <w:t xml:space="preserve"> implantação ou o aperfeiçoamento de programa de integridade, conforme normas e orientações dos órgãos de controle.</w:t>
      </w:r>
    </w:p>
    <w:p w14:paraId="2DA3DC53"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2º A sanção prevista no inciso I do </w:t>
      </w:r>
      <w:r w:rsidRPr="00717978">
        <w:rPr>
          <w:rFonts w:asciiTheme="majorHAnsi" w:hAnsiTheme="majorHAnsi" w:cs="Arial"/>
          <w:b/>
          <w:bCs/>
          <w:sz w:val="22"/>
          <w:szCs w:val="22"/>
        </w:rPr>
        <w:t>caput</w:t>
      </w:r>
      <w:r w:rsidRPr="00717978">
        <w:rPr>
          <w:rFonts w:asciiTheme="majorHAnsi" w:hAnsiTheme="majorHAnsi" w:cs="Arial"/>
          <w:sz w:val="22"/>
          <w:szCs w:val="22"/>
        </w:rPr>
        <w:t> deste artigo será aplicada exclusivamente pela infração administrativa prevista no </w:t>
      </w:r>
      <w:hyperlink r:id="rId38" w:anchor="art155i" w:history="1">
        <w:r w:rsidRPr="00717978">
          <w:rPr>
            <w:rStyle w:val="Hyperlink"/>
            <w:rFonts w:asciiTheme="majorHAnsi" w:hAnsiTheme="majorHAnsi" w:cs="Arial"/>
            <w:color w:val="auto"/>
            <w:sz w:val="22"/>
            <w:szCs w:val="22"/>
          </w:rPr>
          <w:t>inciso I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155 desta Lei</w:t>
        </w:r>
      </w:hyperlink>
      <w:r w:rsidRPr="00717978">
        <w:rPr>
          <w:rFonts w:asciiTheme="majorHAnsi" w:hAnsiTheme="majorHAnsi" w:cs="Arial"/>
          <w:sz w:val="22"/>
          <w:szCs w:val="22"/>
        </w:rPr>
        <w:t>, quando não se justificar a imposição de penalidade mais grave.</w:t>
      </w:r>
    </w:p>
    <w:p w14:paraId="02482FED"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3º A sanção prevista no inciso II do </w:t>
      </w:r>
      <w:r w:rsidRPr="00717978">
        <w:rPr>
          <w:rFonts w:asciiTheme="majorHAnsi" w:hAnsiTheme="majorHAnsi" w:cs="Arial"/>
          <w:b/>
          <w:bCs/>
          <w:sz w:val="22"/>
          <w:szCs w:val="22"/>
        </w:rPr>
        <w:t>caput</w:t>
      </w:r>
      <w:r w:rsidRPr="00717978">
        <w:rPr>
          <w:rFonts w:asciiTheme="majorHAnsi" w:hAnsiTheme="majorHAnsi" w:cs="Arial"/>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39" w:anchor="art155" w:history="1">
        <w:r w:rsidRPr="00717978">
          <w:rPr>
            <w:rStyle w:val="Hyperlink"/>
            <w:rFonts w:asciiTheme="majorHAnsi" w:hAnsiTheme="majorHAnsi" w:cs="Arial"/>
            <w:color w:val="auto"/>
            <w:sz w:val="22"/>
            <w:szCs w:val="22"/>
          </w:rPr>
          <w:t>art. 155 desta Lei</w:t>
        </w:r>
      </w:hyperlink>
      <w:r w:rsidRPr="00717978">
        <w:rPr>
          <w:rFonts w:asciiTheme="majorHAnsi" w:hAnsiTheme="majorHAnsi" w:cs="Arial"/>
          <w:sz w:val="22"/>
          <w:szCs w:val="22"/>
        </w:rPr>
        <w:t>.</w:t>
      </w:r>
    </w:p>
    <w:p w14:paraId="26634D6C"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4º A sanção prevista no inciso III do </w:t>
      </w:r>
      <w:r w:rsidRPr="00717978">
        <w:rPr>
          <w:rFonts w:asciiTheme="majorHAnsi" w:hAnsiTheme="majorHAnsi" w:cs="Arial"/>
          <w:b/>
          <w:bCs/>
          <w:sz w:val="22"/>
          <w:szCs w:val="22"/>
        </w:rPr>
        <w:t>caput</w:t>
      </w:r>
      <w:r w:rsidRPr="00717978">
        <w:rPr>
          <w:rFonts w:asciiTheme="majorHAnsi" w:hAnsiTheme="majorHAnsi" w:cs="Arial"/>
          <w:sz w:val="22"/>
          <w:szCs w:val="22"/>
        </w:rPr>
        <w:t> deste artigo será aplicada ao responsável pelas infrações administrativas previstas nos </w:t>
      </w:r>
      <w:hyperlink r:id="rId40" w:anchor="art155ii" w:history="1">
        <w:r w:rsidRPr="00717978">
          <w:rPr>
            <w:rStyle w:val="Hyperlink"/>
            <w:rFonts w:asciiTheme="majorHAnsi" w:hAnsiTheme="majorHAnsi" w:cs="Arial"/>
            <w:color w:val="auto"/>
            <w:sz w:val="22"/>
            <w:szCs w:val="22"/>
          </w:rPr>
          <w:t>incisos II, III, IV, V, VI e VII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155 desta Lei,</w:t>
        </w:r>
      </w:hyperlink>
      <w:r w:rsidRPr="00717978">
        <w:rPr>
          <w:rFonts w:asciiTheme="majorHAnsi" w:hAnsiTheme="majorHAnsi" w:cs="Arial"/>
          <w:sz w:val="22"/>
          <w:szCs w:val="22"/>
        </w:rPr>
        <w:t xml:space="preserve"> quando não se justificar a imposição de penalidade mais grave, e impedirá o responsável de licitar ou contratar no âmbito da </w:t>
      </w:r>
      <w:r w:rsidRPr="00717978">
        <w:rPr>
          <w:rFonts w:asciiTheme="majorHAnsi" w:hAnsiTheme="majorHAnsi" w:cs="Arial"/>
          <w:sz w:val="22"/>
          <w:szCs w:val="22"/>
        </w:rPr>
        <w:lastRenderedPageBreak/>
        <w:t>Administração Pública direta e indireta do ente federativo que tiver aplicado a sanção, pelo prazo máximo de 3 (três) anos.</w:t>
      </w:r>
    </w:p>
    <w:p w14:paraId="4A9DF629"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5º A sanção prevista no inciso IV do </w:t>
      </w:r>
      <w:r w:rsidRPr="00717978">
        <w:rPr>
          <w:rFonts w:asciiTheme="majorHAnsi" w:hAnsiTheme="majorHAnsi" w:cs="Arial"/>
          <w:b/>
          <w:bCs/>
          <w:sz w:val="22"/>
          <w:szCs w:val="22"/>
        </w:rPr>
        <w:t>caput</w:t>
      </w:r>
      <w:r w:rsidRPr="00717978">
        <w:rPr>
          <w:rFonts w:asciiTheme="majorHAnsi" w:hAnsiTheme="majorHAnsi" w:cs="Arial"/>
          <w:sz w:val="22"/>
          <w:szCs w:val="22"/>
        </w:rPr>
        <w:t> deste artigo será aplicada ao responsável pelas infrações administrativas previstas nos </w:t>
      </w:r>
      <w:hyperlink r:id="rId41" w:anchor="art155viii" w:history="1">
        <w:r w:rsidRPr="00717978">
          <w:rPr>
            <w:rStyle w:val="Hyperlink"/>
            <w:rFonts w:asciiTheme="majorHAnsi" w:hAnsiTheme="majorHAnsi" w:cs="Arial"/>
            <w:color w:val="auto"/>
            <w:sz w:val="22"/>
            <w:szCs w:val="22"/>
          </w:rPr>
          <w:t>incisos VIII, IX, X, XI e XII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155 desta Lei</w:t>
        </w:r>
      </w:hyperlink>
      <w:r w:rsidRPr="00717978">
        <w:rPr>
          <w:rFonts w:asciiTheme="majorHAnsi" w:hAnsiTheme="majorHAnsi" w:cs="Arial"/>
          <w:sz w:val="22"/>
          <w:szCs w:val="22"/>
        </w:rPr>
        <w:t>, bem como pelas infrações administrativas previstas nos incisos II, III, IV, V, VI e VII do </w:t>
      </w:r>
      <w:r w:rsidRPr="00717978">
        <w:rPr>
          <w:rFonts w:asciiTheme="majorHAnsi" w:hAnsiTheme="majorHAnsi" w:cs="Arial"/>
          <w:b/>
          <w:bCs/>
          <w:sz w:val="22"/>
          <w:szCs w:val="22"/>
        </w:rPr>
        <w:t>caput</w:t>
      </w:r>
      <w:r w:rsidRPr="00717978">
        <w:rPr>
          <w:rFonts w:asciiTheme="majorHAnsi" w:hAnsiTheme="majorHAnsi" w:cs="Arial"/>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28F97024"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6º A sanção estabelecida no inciso IV do </w:t>
      </w:r>
      <w:r w:rsidRPr="00717978">
        <w:rPr>
          <w:rFonts w:asciiTheme="majorHAnsi" w:hAnsiTheme="majorHAnsi" w:cs="Arial"/>
          <w:b/>
          <w:bCs/>
          <w:sz w:val="22"/>
          <w:szCs w:val="22"/>
        </w:rPr>
        <w:t>caput</w:t>
      </w:r>
      <w:r w:rsidRPr="00717978">
        <w:rPr>
          <w:rFonts w:asciiTheme="majorHAnsi" w:hAnsiTheme="majorHAnsi" w:cs="Arial"/>
          <w:sz w:val="22"/>
          <w:szCs w:val="22"/>
        </w:rPr>
        <w:t> deste artigo será precedida de análise jurídica e observará as seguintes regras:</w:t>
      </w:r>
    </w:p>
    <w:p w14:paraId="044FE87A"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 - </w:t>
      </w:r>
      <w:proofErr w:type="gramStart"/>
      <w:r w:rsidRPr="00717978">
        <w:rPr>
          <w:rFonts w:asciiTheme="majorHAnsi" w:hAnsiTheme="majorHAnsi" w:cs="Arial"/>
          <w:sz w:val="22"/>
          <w:szCs w:val="22"/>
        </w:rPr>
        <w:t>quando</w:t>
      </w:r>
      <w:proofErr w:type="gramEnd"/>
      <w:r w:rsidRPr="00717978">
        <w:rPr>
          <w:rFonts w:asciiTheme="majorHAnsi" w:hAnsiTheme="majorHAnsi"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8964A2B"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II - </w:t>
      </w:r>
      <w:proofErr w:type="gramStart"/>
      <w:r w:rsidRPr="00717978">
        <w:rPr>
          <w:rFonts w:asciiTheme="majorHAnsi" w:hAnsiTheme="majorHAnsi" w:cs="Arial"/>
          <w:sz w:val="22"/>
          <w:szCs w:val="22"/>
        </w:rPr>
        <w:t>quando</w:t>
      </w:r>
      <w:proofErr w:type="gramEnd"/>
      <w:r w:rsidRPr="00717978">
        <w:rPr>
          <w:rFonts w:asciiTheme="majorHAnsi" w:hAnsiTheme="majorHAnsi"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8A80FCB"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7º As sanções previstas nos incisos I, III e IV do </w:t>
      </w:r>
      <w:r w:rsidRPr="00717978">
        <w:rPr>
          <w:rFonts w:asciiTheme="majorHAnsi" w:hAnsiTheme="majorHAnsi" w:cs="Arial"/>
          <w:b/>
          <w:bCs/>
          <w:sz w:val="22"/>
          <w:szCs w:val="22"/>
        </w:rPr>
        <w:t>caput</w:t>
      </w:r>
      <w:r w:rsidRPr="00717978">
        <w:rPr>
          <w:rFonts w:asciiTheme="majorHAnsi" w:hAnsiTheme="majorHAnsi" w:cs="Arial"/>
          <w:sz w:val="22"/>
          <w:szCs w:val="22"/>
        </w:rPr>
        <w:t> deste artigo poderão ser aplicadas cumulativamente com a prevista no inciso II do </w:t>
      </w:r>
      <w:r w:rsidRPr="00717978">
        <w:rPr>
          <w:rFonts w:asciiTheme="majorHAnsi" w:hAnsiTheme="majorHAnsi" w:cs="Arial"/>
          <w:b/>
          <w:bCs/>
          <w:sz w:val="22"/>
          <w:szCs w:val="22"/>
        </w:rPr>
        <w:t>caput</w:t>
      </w:r>
      <w:r w:rsidRPr="00717978">
        <w:rPr>
          <w:rFonts w:asciiTheme="majorHAnsi" w:hAnsiTheme="majorHAnsi" w:cs="Arial"/>
          <w:sz w:val="22"/>
          <w:szCs w:val="22"/>
        </w:rPr>
        <w:t> deste artigo.</w:t>
      </w:r>
    </w:p>
    <w:p w14:paraId="32728CC1"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6F8E8FD1"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9º A aplicação das sanções previstas no </w:t>
      </w:r>
      <w:r w:rsidRPr="00717978">
        <w:rPr>
          <w:rFonts w:asciiTheme="majorHAnsi" w:hAnsiTheme="majorHAnsi" w:cs="Arial"/>
          <w:b/>
          <w:bCs/>
          <w:sz w:val="22"/>
          <w:szCs w:val="22"/>
        </w:rPr>
        <w:t>caput</w:t>
      </w:r>
      <w:r w:rsidRPr="00717978">
        <w:rPr>
          <w:rFonts w:asciiTheme="majorHAnsi" w:hAnsiTheme="majorHAnsi" w:cs="Arial"/>
          <w:sz w:val="22"/>
          <w:szCs w:val="22"/>
        </w:rPr>
        <w:t> deste artigo não exclui, em hipótese alguma, a obrigação de reparação integral do dano causado à Administração Pública.</w:t>
      </w:r>
    </w:p>
    <w:p w14:paraId="4B303E9C"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157. Na aplicação da sanção prevista no </w:t>
      </w:r>
      <w:hyperlink r:id="rId42" w:anchor="art156ii" w:history="1">
        <w:r w:rsidRPr="00717978">
          <w:rPr>
            <w:rStyle w:val="Hyperlink"/>
            <w:rFonts w:asciiTheme="majorHAnsi" w:hAnsiTheme="majorHAnsi" w:cs="Arial"/>
            <w:color w:val="auto"/>
            <w:sz w:val="22"/>
            <w:szCs w:val="22"/>
          </w:rPr>
          <w:t>inciso II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156 desta Lei</w:t>
        </w:r>
      </w:hyperlink>
      <w:r w:rsidRPr="00717978">
        <w:rPr>
          <w:rFonts w:asciiTheme="majorHAnsi" w:hAnsiTheme="majorHAnsi" w:cs="Arial"/>
          <w:sz w:val="22"/>
          <w:szCs w:val="22"/>
        </w:rPr>
        <w:t>, será facultada a defesa do interessado no prazo de 15 (quinze) dias úteis, contado da data de sua intimação.</w:t>
      </w:r>
    </w:p>
    <w:p w14:paraId="14DEBFEA"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158. A aplicação das sanções previstas nos </w:t>
      </w:r>
      <w:hyperlink r:id="rId43" w:anchor="art156iii" w:history="1">
        <w:r w:rsidRPr="00717978">
          <w:rPr>
            <w:rStyle w:val="Hyperlink"/>
            <w:rFonts w:asciiTheme="majorHAnsi" w:hAnsiTheme="majorHAnsi" w:cs="Arial"/>
            <w:color w:val="auto"/>
            <w:sz w:val="22"/>
            <w:szCs w:val="22"/>
          </w:rPr>
          <w:t>incisos III e IV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156 desta Lei</w:t>
        </w:r>
      </w:hyperlink>
      <w:r w:rsidRPr="00717978">
        <w:rPr>
          <w:rFonts w:asciiTheme="majorHAnsi" w:hAnsiTheme="majorHAnsi" w:cs="Arial"/>
          <w:sz w:val="22"/>
          <w:szCs w:val="22"/>
        </w:rPr>
        <w:t xml:space="preserve"> requererá a instauração de processo de responsabilização, a ser conduzido por comissão composta de 02 (dois) ou mais servidores estáveis, que avaliará fatos e circunstâncias conhecidos e intimará o licitante ou o contratado para, </w:t>
      </w:r>
      <w:r w:rsidRPr="00717978">
        <w:rPr>
          <w:rFonts w:asciiTheme="majorHAnsi" w:hAnsiTheme="majorHAnsi" w:cs="Arial"/>
          <w:sz w:val="22"/>
          <w:szCs w:val="22"/>
        </w:rPr>
        <w:lastRenderedPageBreak/>
        <w:t>no prazo de 15 (quinze) dias úteis, contado da data de intimação, apresentar defesa escrita e especificar as provas que pretenda produzir.</w:t>
      </w:r>
    </w:p>
    <w:p w14:paraId="4075344C"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1º Em órgão ou entidade da Administração Pública cujo quadro funcional não seja formado de servidores estatutários, a comissão a que se refere o </w:t>
      </w:r>
      <w:r w:rsidRPr="00717978">
        <w:rPr>
          <w:rFonts w:asciiTheme="majorHAnsi" w:hAnsiTheme="majorHAnsi" w:cs="Arial"/>
          <w:b/>
          <w:bCs/>
          <w:sz w:val="22"/>
          <w:szCs w:val="22"/>
        </w:rPr>
        <w:t>caput</w:t>
      </w:r>
      <w:r w:rsidRPr="00717978">
        <w:rPr>
          <w:rFonts w:asciiTheme="majorHAnsi" w:hAnsiTheme="majorHAnsi" w:cs="Arial"/>
          <w:sz w:val="22"/>
          <w:szCs w:val="22"/>
        </w:rPr>
        <w:t> deste artigo será composta de 02 (dois) ou mais empregados públicos pertencentes aos seus quadros permanentes, preferencialmente com, no mínimo, 03 (três) anos de tempo de serviço no órgão ou entidade.</w:t>
      </w:r>
    </w:p>
    <w:p w14:paraId="6B641B9A"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A83D489"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3º Serão indeferidas pela comissão, mediante decisão fundamentada, provas ilícitas, impertinentes, desnecessárias, protelatórias ou intempestivas.</w:t>
      </w:r>
    </w:p>
    <w:p w14:paraId="2E7D73B2"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4º A prescrição ocorrerá em 5 (cinco) anos, contados da ciência da infração pela Administração, e será:</w:t>
      </w:r>
    </w:p>
    <w:p w14:paraId="1DCC4B1C"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 - </w:t>
      </w:r>
      <w:proofErr w:type="gramStart"/>
      <w:r w:rsidRPr="00717978">
        <w:rPr>
          <w:rFonts w:asciiTheme="majorHAnsi" w:hAnsiTheme="majorHAnsi" w:cs="Arial"/>
          <w:sz w:val="22"/>
          <w:szCs w:val="22"/>
        </w:rPr>
        <w:t>interrompida</w:t>
      </w:r>
      <w:proofErr w:type="gramEnd"/>
      <w:r w:rsidRPr="00717978">
        <w:rPr>
          <w:rFonts w:asciiTheme="majorHAnsi" w:hAnsiTheme="majorHAnsi" w:cs="Arial"/>
          <w:sz w:val="22"/>
          <w:szCs w:val="22"/>
        </w:rPr>
        <w:t xml:space="preserve"> pela instauração do processo de responsabilização a que se refere o </w:t>
      </w:r>
      <w:r w:rsidRPr="00717978">
        <w:rPr>
          <w:rFonts w:asciiTheme="majorHAnsi" w:hAnsiTheme="majorHAnsi" w:cs="Arial"/>
          <w:b/>
          <w:bCs/>
          <w:sz w:val="22"/>
          <w:szCs w:val="22"/>
        </w:rPr>
        <w:t>caput</w:t>
      </w:r>
      <w:r w:rsidRPr="00717978">
        <w:rPr>
          <w:rFonts w:asciiTheme="majorHAnsi" w:hAnsiTheme="majorHAnsi" w:cs="Arial"/>
          <w:sz w:val="22"/>
          <w:szCs w:val="22"/>
        </w:rPr>
        <w:t> deste artigo;</w:t>
      </w:r>
    </w:p>
    <w:p w14:paraId="416A23AC"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II - </w:t>
      </w:r>
      <w:proofErr w:type="gramStart"/>
      <w:r w:rsidRPr="00717978">
        <w:rPr>
          <w:rFonts w:asciiTheme="majorHAnsi" w:hAnsiTheme="majorHAnsi" w:cs="Arial"/>
          <w:sz w:val="22"/>
          <w:szCs w:val="22"/>
        </w:rPr>
        <w:t>suspensa</w:t>
      </w:r>
      <w:proofErr w:type="gramEnd"/>
      <w:r w:rsidRPr="00717978">
        <w:rPr>
          <w:rFonts w:asciiTheme="majorHAnsi" w:hAnsiTheme="majorHAnsi" w:cs="Arial"/>
          <w:sz w:val="22"/>
          <w:szCs w:val="22"/>
        </w:rPr>
        <w:t xml:space="preserve"> pela celebração de acordo de leniência previsto na </w:t>
      </w:r>
      <w:hyperlink r:id="rId44" w:history="1">
        <w:r w:rsidRPr="00717978">
          <w:rPr>
            <w:rStyle w:val="Hyperlink"/>
            <w:rFonts w:asciiTheme="majorHAnsi" w:hAnsiTheme="majorHAnsi" w:cs="Arial"/>
            <w:color w:val="auto"/>
            <w:sz w:val="22"/>
            <w:szCs w:val="22"/>
          </w:rPr>
          <w:t>Lei nº 12.846, de 1º de agosto de 2013;</w:t>
        </w:r>
      </w:hyperlink>
    </w:p>
    <w:p w14:paraId="1FE767A9"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III - suspensa por decisão judicial que inviabilize a conclusão da apuração administrativa.</w:t>
      </w:r>
    </w:p>
    <w:p w14:paraId="0B8080A2"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159. Os atos previstos como infrações administrativas nesta Lei ou em outras leis de licitações e contratos da Administração Pública que também sejam tipificados como atos lesivos na </w:t>
      </w:r>
      <w:hyperlink r:id="rId45" w:history="1">
        <w:r w:rsidRPr="00717978">
          <w:rPr>
            <w:rStyle w:val="Hyperlink"/>
            <w:rFonts w:asciiTheme="majorHAnsi" w:hAnsiTheme="majorHAnsi" w:cs="Arial"/>
            <w:color w:val="auto"/>
            <w:sz w:val="22"/>
            <w:szCs w:val="22"/>
          </w:rPr>
          <w:t>Lei nº 12.846, de 1º de agosto de 2013</w:t>
        </w:r>
      </w:hyperlink>
      <w:r w:rsidRPr="00717978">
        <w:rPr>
          <w:rFonts w:asciiTheme="majorHAnsi" w:hAnsiTheme="majorHAnsi" w:cs="Arial"/>
          <w:sz w:val="22"/>
          <w:szCs w:val="22"/>
        </w:rPr>
        <w:t>, serão apurados e julgados conjuntamente, nos mesmos autos, observados o rito procedimental e a autoridade competente definidos na referida Lei.</w:t>
      </w:r>
    </w:p>
    <w:p w14:paraId="5BD39034"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Parágrafo único. (VETADO).</w:t>
      </w:r>
    </w:p>
    <w:p w14:paraId="5E50146C"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12C64E7"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lastRenderedPageBreak/>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w:t>
      </w:r>
      <w:proofErr w:type="spellStart"/>
      <w:r w:rsidRPr="00717978">
        <w:rPr>
          <w:rFonts w:asciiTheme="majorHAnsi" w:hAnsiTheme="majorHAnsi" w:cs="Arial"/>
          <w:sz w:val="22"/>
          <w:szCs w:val="22"/>
        </w:rPr>
        <w:t>Ceis</w:t>
      </w:r>
      <w:proofErr w:type="spellEnd"/>
      <w:r w:rsidRPr="00717978">
        <w:rPr>
          <w:rFonts w:asciiTheme="majorHAnsi" w:hAnsiTheme="majorHAnsi" w:cs="Arial"/>
          <w:sz w:val="22"/>
          <w:szCs w:val="22"/>
        </w:rPr>
        <w:t>) e no Cadastro Nacional de Empresas Punidas (</w:t>
      </w:r>
      <w:proofErr w:type="spellStart"/>
      <w:r w:rsidRPr="00717978">
        <w:rPr>
          <w:rFonts w:asciiTheme="majorHAnsi" w:hAnsiTheme="majorHAnsi" w:cs="Arial"/>
          <w:sz w:val="22"/>
          <w:szCs w:val="22"/>
        </w:rPr>
        <w:t>Cnep</w:t>
      </w:r>
      <w:proofErr w:type="spellEnd"/>
      <w:r w:rsidRPr="00717978">
        <w:rPr>
          <w:rFonts w:asciiTheme="majorHAnsi" w:hAnsiTheme="majorHAnsi" w:cs="Arial"/>
          <w:sz w:val="22"/>
          <w:szCs w:val="22"/>
        </w:rPr>
        <w:t>), instituídos no âmbito do Poder Executivo federal.</w:t>
      </w:r>
    </w:p>
    <w:p w14:paraId="5F27BA72"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Parágrafo único. Para fins de aplicação das sanções previstas nos i</w:t>
      </w:r>
      <w:hyperlink r:id="rId46" w:anchor="art156i" w:history="1">
        <w:r w:rsidRPr="00717978">
          <w:rPr>
            <w:rStyle w:val="Hyperlink"/>
            <w:rFonts w:asciiTheme="majorHAnsi" w:hAnsiTheme="majorHAnsi" w:cs="Arial"/>
            <w:color w:val="auto"/>
            <w:sz w:val="22"/>
            <w:szCs w:val="22"/>
          </w:rPr>
          <w:t>ncisos I, II, III e IV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156 desta Lei</w:t>
        </w:r>
      </w:hyperlink>
      <w:r w:rsidRPr="00717978">
        <w:rPr>
          <w:rFonts w:asciiTheme="majorHAnsi" w:hAnsiTheme="majorHAnsi" w:cs="Arial"/>
          <w:sz w:val="22"/>
          <w:szCs w:val="22"/>
        </w:rPr>
        <w:t>, o Poder Executivo regulamentará a forma de cômputo e as consequências da soma de diversas sanções aplicadas a uma mesma empresa e derivadas de contratos distintos.</w:t>
      </w:r>
    </w:p>
    <w:p w14:paraId="1228A107"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162. O atraso injustificado na execução do contrato sujeitará o contratado a multa de mora, na forma prevista em edital ou em contrato.</w:t>
      </w:r>
    </w:p>
    <w:p w14:paraId="3BB63574"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582D678D"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163. É admitida a reabilitação do licitante ou contratado perante a própria autoridade que aplicou a penalidade, exigidos, cumulativamente:</w:t>
      </w:r>
    </w:p>
    <w:p w14:paraId="60EA5FD7"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 - </w:t>
      </w:r>
      <w:proofErr w:type="gramStart"/>
      <w:r w:rsidRPr="00717978">
        <w:rPr>
          <w:rFonts w:asciiTheme="majorHAnsi" w:hAnsiTheme="majorHAnsi" w:cs="Arial"/>
          <w:sz w:val="22"/>
          <w:szCs w:val="22"/>
        </w:rPr>
        <w:t>reparação</w:t>
      </w:r>
      <w:proofErr w:type="gramEnd"/>
      <w:r w:rsidRPr="00717978">
        <w:rPr>
          <w:rFonts w:asciiTheme="majorHAnsi" w:hAnsiTheme="majorHAnsi" w:cs="Arial"/>
          <w:sz w:val="22"/>
          <w:szCs w:val="22"/>
        </w:rPr>
        <w:t xml:space="preserve"> integral do dano causado à Administração Pública;</w:t>
      </w:r>
    </w:p>
    <w:p w14:paraId="1A6BB039"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II - </w:t>
      </w:r>
      <w:proofErr w:type="gramStart"/>
      <w:r w:rsidRPr="00717978">
        <w:rPr>
          <w:rFonts w:asciiTheme="majorHAnsi" w:hAnsiTheme="majorHAnsi" w:cs="Arial"/>
          <w:sz w:val="22"/>
          <w:szCs w:val="22"/>
        </w:rPr>
        <w:t>pagamento</w:t>
      </w:r>
      <w:proofErr w:type="gramEnd"/>
      <w:r w:rsidRPr="00717978">
        <w:rPr>
          <w:rFonts w:asciiTheme="majorHAnsi" w:hAnsiTheme="majorHAnsi" w:cs="Arial"/>
          <w:sz w:val="22"/>
          <w:szCs w:val="22"/>
        </w:rPr>
        <w:t xml:space="preserve"> da multa;</w:t>
      </w:r>
    </w:p>
    <w:p w14:paraId="30542A83"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III - transcurso do prazo mínimo de 1 (um) ano da aplicação da penalidade, no caso de impedimento de licitar e contratar, ou de 3 (três) anos da aplicação da penalidade, no caso de declaração de inidoneidade;</w:t>
      </w:r>
    </w:p>
    <w:p w14:paraId="27EFB916"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IV - </w:t>
      </w:r>
      <w:proofErr w:type="gramStart"/>
      <w:r w:rsidRPr="00717978">
        <w:rPr>
          <w:rFonts w:asciiTheme="majorHAnsi" w:hAnsiTheme="majorHAnsi" w:cs="Arial"/>
          <w:sz w:val="22"/>
          <w:szCs w:val="22"/>
        </w:rPr>
        <w:t>cumprimento</w:t>
      </w:r>
      <w:proofErr w:type="gramEnd"/>
      <w:r w:rsidRPr="00717978">
        <w:rPr>
          <w:rFonts w:asciiTheme="majorHAnsi" w:hAnsiTheme="majorHAnsi" w:cs="Arial"/>
          <w:sz w:val="22"/>
          <w:szCs w:val="22"/>
        </w:rPr>
        <w:t xml:space="preserve"> das condições de reabilitação definidas no ato punitivo;</w:t>
      </w:r>
    </w:p>
    <w:p w14:paraId="329C3E23"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V - </w:t>
      </w:r>
      <w:proofErr w:type="gramStart"/>
      <w:r w:rsidRPr="00717978">
        <w:rPr>
          <w:rFonts w:asciiTheme="majorHAnsi" w:hAnsiTheme="majorHAnsi" w:cs="Arial"/>
          <w:sz w:val="22"/>
          <w:szCs w:val="22"/>
        </w:rPr>
        <w:t>análise</w:t>
      </w:r>
      <w:proofErr w:type="gramEnd"/>
      <w:r w:rsidRPr="00717978">
        <w:rPr>
          <w:rFonts w:asciiTheme="majorHAnsi" w:hAnsiTheme="majorHAnsi" w:cs="Arial"/>
          <w:sz w:val="22"/>
          <w:szCs w:val="22"/>
        </w:rPr>
        <w:t xml:space="preserve"> jurídica prévia, com posicionamento conclusivo quanto ao cumprimento dos requisitos definidos neste artigo.</w:t>
      </w:r>
    </w:p>
    <w:p w14:paraId="2F088095" w14:textId="77777777" w:rsidR="00364038" w:rsidRDefault="00364038" w:rsidP="00364038">
      <w:pPr>
        <w:pStyle w:val="NormalWeb"/>
        <w:spacing w:before="225" w:after="225" w:line="360" w:lineRule="auto"/>
        <w:jc w:val="both"/>
        <w:rPr>
          <w:rFonts w:asciiTheme="majorHAnsi" w:hAnsiTheme="majorHAnsi" w:cs="Arial"/>
          <w:sz w:val="22"/>
          <w:szCs w:val="22"/>
        </w:rPr>
      </w:pPr>
      <w:r w:rsidRPr="00717978">
        <w:rPr>
          <w:rFonts w:asciiTheme="majorHAnsi" w:hAnsiTheme="majorHAnsi" w:cs="Arial"/>
          <w:sz w:val="22"/>
          <w:szCs w:val="22"/>
        </w:rPr>
        <w:t>Parágrafo único. A sanção pelas infrações previstas nos </w:t>
      </w:r>
      <w:hyperlink r:id="rId47" w:anchor="art155viii" w:history="1">
        <w:r w:rsidRPr="00717978">
          <w:rPr>
            <w:rStyle w:val="Hyperlink"/>
            <w:rFonts w:asciiTheme="majorHAnsi" w:hAnsiTheme="majorHAnsi" w:cs="Arial"/>
            <w:color w:val="auto"/>
            <w:sz w:val="22"/>
            <w:szCs w:val="22"/>
          </w:rPr>
          <w:t>incisos VIII</w:t>
        </w:r>
      </w:hyperlink>
      <w:r w:rsidRPr="00717978">
        <w:rPr>
          <w:rFonts w:asciiTheme="majorHAnsi" w:hAnsiTheme="majorHAnsi" w:cs="Arial"/>
          <w:sz w:val="22"/>
          <w:szCs w:val="22"/>
        </w:rPr>
        <w:t> e </w:t>
      </w:r>
      <w:hyperlink r:id="rId48" w:anchor="art155xii" w:history="1">
        <w:r w:rsidRPr="00717978">
          <w:rPr>
            <w:rStyle w:val="Hyperlink"/>
            <w:rFonts w:asciiTheme="majorHAnsi" w:hAnsiTheme="majorHAnsi" w:cs="Arial"/>
            <w:color w:val="auto"/>
            <w:sz w:val="22"/>
            <w:szCs w:val="22"/>
          </w:rPr>
          <w:t>XII do </w:t>
        </w:r>
        <w:r w:rsidRPr="00717978">
          <w:rPr>
            <w:rStyle w:val="Hyperlink"/>
            <w:rFonts w:asciiTheme="majorHAnsi" w:hAnsiTheme="majorHAnsi" w:cs="Arial"/>
            <w:b/>
            <w:bCs/>
            <w:color w:val="auto"/>
            <w:sz w:val="22"/>
            <w:szCs w:val="22"/>
          </w:rPr>
          <w:t>caput</w:t>
        </w:r>
        <w:r w:rsidRPr="00717978">
          <w:rPr>
            <w:rStyle w:val="Hyperlink"/>
            <w:rFonts w:asciiTheme="majorHAnsi" w:hAnsiTheme="majorHAnsi" w:cs="Arial"/>
            <w:color w:val="auto"/>
            <w:sz w:val="22"/>
            <w:szCs w:val="22"/>
          </w:rPr>
          <w:t> do art. 155 desta Lei</w:t>
        </w:r>
      </w:hyperlink>
      <w:r w:rsidRPr="00717978">
        <w:rPr>
          <w:rFonts w:asciiTheme="majorHAnsi" w:hAnsiTheme="majorHAnsi" w:cs="Arial"/>
          <w:sz w:val="22"/>
          <w:szCs w:val="22"/>
        </w:rPr>
        <w:t> exigirá, como condição de reabilitação do licitante ou contratado, a implantação ou aperfeiçoamento de programa de integridade pelo responsável.</w:t>
      </w:r>
    </w:p>
    <w:p w14:paraId="7439B2FC" w14:textId="77777777" w:rsidR="00364038" w:rsidRPr="000C4E06" w:rsidRDefault="00364038" w:rsidP="00364038">
      <w:pPr>
        <w:pStyle w:val="NormalWeb"/>
        <w:spacing w:after="225"/>
        <w:jc w:val="both"/>
        <w:rPr>
          <w:rFonts w:asciiTheme="majorHAnsi" w:hAnsiTheme="majorHAnsi"/>
          <w:sz w:val="22"/>
          <w:szCs w:val="22"/>
        </w:rPr>
      </w:pPr>
      <w:r w:rsidRPr="00717978">
        <w:rPr>
          <w:rFonts w:asciiTheme="majorHAnsi" w:hAnsiTheme="majorHAnsi" w:cs="Tahoma"/>
          <w:b/>
          <w:sz w:val="22"/>
          <w:szCs w:val="22"/>
        </w:rPr>
        <w:t>08 –</w:t>
      </w:r>
      <w:r w:rsidRPr="00717978">
        <w:rPr>
          <w:rFonts w:asciiTheme="majorHAnsi" w:hAnsiTheme="majorHAnsi" w:cs="Tahoma"/>
          <w:sz w:val="22"/>
          <w:szCs w:val="22"/>
        </w:rPr>
        <w:t xml:space="preserve"> </w:t>
      </w:r>
      <w:r w:rsidRPr="00717978">
        <w:rPr>
          <w:rFonts w:asciiTheme="majorHAnsi" w:hAnsiTheme="majorHAnsi" w:cs="Tahoma"/>
          <w:b/>
          <w:sz w:val="22"/>
          <w:szCs w:val="22"/>
        </w:rPr>
        <w:t>DO PAGAMENTO:</w:t>
      </w:r>
      <w:r w:rsidRPr="00717978">
        <w:rPr>
          <w:rFonts w:asciiTheme="majorHAnsi" w:hAnsiTheme="majorHAnsi" w:cs="Tahoma"/>
          <w:sz w:val="22"/>
          <w:szCs w:val="22"/>
        </w:rPr>
        <w:t xml:space="preserve"> </w:t>
      </w:r>
    </w:p>
    <w:p w14:paraId="64946C19"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Arial Unicode MS" w:hAnsiTheme="majorHAnsi"/>
        </w:rPr>
      </w:pPr>
      <w:r w:rsidRPr="00717978">
        <w:rPr>
          <w:rFonts w:asciiTheme="majorHAnsi" w:eastAsia="Arial Unicode MS" w:hAnsiTheme="majorHAnsi"/>
        </w:rPr>
        <w:lastRenderedPageBreak/>
        <w:t>Atendendo aos requisitos exigidos em lei e no edital, a(s) empresa(s) vencedora do certame licitatório, estará habilitada para pagamento após:</w:t>
      </w:r>
    </w:p>
    <w:p w14:paraId="2D03F358"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hAnsiTheme="majorHAnsi"/>
        </w:rPr>
      </w:pPr>
    </w:p>
    <w:p w14:paraId="0B9B3EE7"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hAnsiTheme="majorHAnsi"/>
        </w:rPr>
      </w:pPr>
      <w:r w:rsidRPr="00717978">
        <w:rPr>
          <w:rFonts w:asciiTheme="majorHAnsi" w:eastAsia="Arial Unicode MS" w:hAnsiTheme="majorHAnsi"/>
        </w:rPr>
        <w:t>I – Efetuar a entrega total d</w:t>
      </w:r>
      <w:r w:rsidRPr="00717978">
        <w:rPr>
          <w:rFonts w:asciiTheme="majorHAnsi" w:hAnsiTheme="majorHAnsi"/>
        </w:rPr>
        <w:t>os materiais</w:t>
      </w:r>
      <w:r w:rsidRPr="00717978">
        <w:rPr>
          <w:rFonts w:asciiTheme="majorHAnsi" w:eastAsia="Arial Unicode MS" w:hAnsiTheme="majorHAnsi"/>
        </w:rPr>
        <w:t xml:space="preserve"> solicitados de acordo com a especificação e demais condições estipuladas neste termo de referencia e no edital.</w:t>
      </w:r>
    </w:p>
    <w:p w14:paraId="5DC8E5C7"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7F23F687"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hAnsiTheme="majorHAnsi"/>
        </w:rPr>
      </w:pPr>
      <w:r w:rsidRPr="00717978">
        <w:rPr>
          <w:rFonts w:asciiTheme="majorHAnsi" w:eastAsia="Arial Unicode MS" w:hAnsiTheme="majorHAnsi"/>
        </w:rPr>
        <w:t>II – Apresentar a Nota Fiscal Danfe – Documento Auxiliar de Nota Fiscal Eletrônica, devidamente emitida com a numeração interna da(s) empresa(s), com data de emissão impressa no corpo da mesma.</w:t>
      </w:r>
    </w:p>
    <w:p w14:paraId="21B5A72F"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50DB7F94"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hAnsiTheme="majorHAnsi"/>
        </w:rPr>
      </w:pPr>
      <w:r w:rsidRPr="00717978">
        <w:rPr>
          <w:rFonts w:asciiTheme="majorHAnsi" w:eastAsia="Arial Unicode MS" w:hAnsiTheme="majorHAnsi"/>
        </w:rPr>
        <w:t>III – Confecção da C.I. pela SEMUSA, devidamente assinada e carimbada pelo gestor da pasta.</w:t>
      </w:r>
    </w:p>
    <w:p w14:paraId="0FBA31E0"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7518216F"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Calibri" w:hAnsiTheme="majorHAnsi"/>
          <w:bCs/>
        </w:rPr>
      </w:pPr>
      <w:r w:rsidRPr="00717978">
        <w:rPr>
          <w:rFonts w:asciiTheme="majorHAnsi" w:eastAsia="Arial Unicode MS" w:hAnsiTheme="majorHAnsi"/>
        </w:rPr>
        <w:t xml:space="preserve">IV – Apresentar a Nota Fiscal Danfe – Documento Auxiliar de Nota Fiscal Eletrônica, devidamente atestada pela </w:t>
      </w:r>
      <w:r w:rsidRPr="00717978">
        <w:rPr>
          <w:rFonts w:asciiTheme="majorHAnsi" w:eastAsia="Calibri" w:hAnsiTheme="majorHAnsi"/>
        </w:rPr>
        <w:t xml:space="preserve">comissão de fiscalização, recebimento e certificação de materiais e serviços da Secretaria Municipal de </w:t>
      </w:r>
      <w:r w:rsidRPr="00717978">
        <w:rPr>
          <w:rFonts w:asciiTheme="majorHAnsi" w:eastAsia="Calibri" w:hAnsiTheme="majorHAnsi"/>
          <w:bCs/>
        </w:rPr>
        <w:t>Saúde e Vigilância Sanitária.</w:t>
      </w:r>
    </w:p>
    <w:p w14:paraId="39C78EF8"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37C48C72" w14:textId="77777777" w:rsidR="00364038" w:rsidRPr="00717978" w:rsidRDefault="00364038" w:rsidP="00364038">
      <w:pPr>
        <w:tabs>
          <w:tab w:val="left" w:pos="-284"/>
          <w:tab w:val="left" w:pos="284"/>
          <w:tab w:val="left" w:pos="567"/>
          <w:tab w:val="left" w:pos="709"/>
        </w:tabs>
        <w:spacing w:line="360" w:lineRule="auto"/>
        <w:ind w:left="-142" w:hanging="1"/>
        <w:jc w:val="both"/>
        <w:rPr>
          <w:rFonts w:asciiTheme="majorHAnsi" w:eastAsia="Calibri" w:hAnsiTheme="majorHAnsi"/>
        </w:rPr>
      </w:pPr>
      <w:r w:rsidRPr="00717978">
        <w:rPr>
          <w:rFonts w:asciiTheme="majorHAnsi" w:eastAsia="Arial Unicode MS" w:hAnsiTheme="majorHAnsi"/>
        </w:rPr>
        <w:t>V – Apresentar juntamente com a Nota Fiscal Danfe – Documento Auxiliar de Nota Fiscal Eletrônica:</w:t>
      </w:r>
    </w:p>
    <w:p w14:paraId="0A4CCEC7"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Cópia do empenho.</w:t>
      </w:r>
    </w:p>
    <w:p w14:paraId="3FA56835"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Certidão negativa Municipal ou positiva com efeito de negativa.</w:t>
      </w:r>
    </w:p>
    <w:p w14:paraId="479B90C5"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Certidão negativa Estadual ou positiva com efeito de negativa</w:t>
      </w:r>
    </w:p>
    <w:p w14:paraId="360DB567"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Certidão negativa de débitos previdenciários e certidão conjunta de débitos relativos a tributos federais e à dívida ativa</w:t>
      </w:r>
    </w:p>
    <w:p w14:paraId="46F4F01B" w14:textId="77777777" w:rsidR="00364038" w:rsidRPr="00717978" w:rsidRDefault="00364038" w:rsidP="00364038">
      <w:pPr>
        <w:pStyle w:val="PargrafodaLista"/>
        <w:tabs>
          <w:tab w:val="left" w:pos="-284"/>
          <w:tab w:val="left" w:pos="284"/>
        </w:tabs>
        <w:spacing w:line="360" w:lineRule="auto"/>
        <w:ind w:left="-142"/>
        <w:rPr>
          <w:rFonts w:asciiTheme="majorHAnsi" w:eastAsia="Arial Unicode MS" w:hAnsiTheme="majorHAnsi"/>
        </w:rPr>
      </w:pPr>
      <w:r w:rsidRPr="00717978">
        <w:rPr>
          <w:rFonts w:asciiTheme="majorHAnsi" w:eastAsia="Arial Unicode MS" w:hAnsiTheme="majorHAnsi"/>
        </w:rPr>
        <w:t xml:space="preserve">         da união ou positiva com efeito de negativa.</w:t>
      </w:r>
    </w:p>
    <w:p w14:paraId="3DAC24C9"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Certificado de regularidade do FGTS – CRF.</w:t>
      </w:r>
    </w:p>
    <w:p w14:paraId="100BF8DB"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Certidão negativa trabalhista ou positiva com efeito de negativa.</w:t>
      </w:r>
    </w:p>
    <w:p w14:paraId="3656A820" w14:textId="77777777" w:rsidR="00364038" w:rsidRPr="00717978" w:rsidRDefault="00364038" w:rsidP="00BF6F4C">
      <w:pPr>
        <w:pStyle w:val="PargrafodaLista"/>
        <w:widowControl/>
        <w:numPr>
          <w:ilvl w:val="0"/>
          <w:numId w:val="19"/>
        </w:numPr>
        <w:tabs>
          <w:tab w:val="left" w:pos="-284"/>
          <w:tab w:val="left" w:pos="284"/>
        </w:tabs>
        <w:autoSpaceDE/>
        <w:autoSpaceDN/>
        <w:spacing w:line="360" w:lineRule="auto"/>
        <w:ind w:left="-142" w:hanging="1"/>
        <w:contextualSpacing/>
        <w:rPr>
          <w:rFonts w:asciiTheme="majorHAnsi" w:eastAsia="Arial Unicode MS" w:hAnsiTheme="majorHAnsi"/>
        </w:rPr>
      </w:pPr>
      <w:r w:rsidRPr="00717978">
        <w:rPr>
          <w:rFonts w:asciiTheme="majorHAnsi" w:eastAsia="Arial Unicode MS" w:hAnsiTheme="majorHAnsi"/>
        </w:rPr>
        <w:t>Certidão de falência e concordata.</w:t>
      </w:r>
    </w:p>
    <w:p w14:paraId="357CA0CD" w14:textId="77777777" w:rsidR="00364038" w:rsidRPr="00717978" w:rsidRDefault="00364038" w:rsidP="00364038">
      <w:pPr>
        <w:pStyle w:val="PargrafodaLista"/>
        <w:tabs>
          <w:tab w:val="left" w:pos="-284"/>
          <w:tab w:val="left" w:pos="284"/>
        </w:tabs>
        <w:spacing w:line="360" w:lineRule="auto"/>
        <w:ind w:left="-142"/>
        <w:rPr>
          <w:rFonts w:asciiTheme="majorHAnsi" w:eastAsia="Arial Unicode MS" w:hAnsiTheme="majorHAnsi"/>
        </w:rPr>
      </w:pPr>
    </w:p>
    <w:p w14:paraId="0931B5C3" w14:textId="77777777" w:rsidR="00364038" w:rsidRPr="00717978" w:rsidRDefault="00364038" w:rsidP="00364038">
      <w:pPr>
        <w:tabs>
          <w:tab w:val="left" w:pos="-284"/>
          <w:tab w:val="left" w:pos="284"/>
        </w:tabs>
        <w:spacing w:after="200" w:line="360" w:lineRule="auto"/>
        <w:ind w:left="-142" w:hanging="1"/>
        <w:jc w:val="both"/>
        <w:rPr>
          <w:rFonts w:asciiTheme="majorHAnsi" w:eastAsia="Arial Unicode MS" w:hAnsiTheme="majorHAnsi"/>
        </w:rPr>
      </w:pPr>
      <w:r w:rsidRPr="00717978">
        <w:rPr>
          <w:rFonts w:asciiTheme="majorHAnsi" w:eastAsia="Arial Unicode MS" w:hAnsiTheme="majorHAnsi"/>
        </w:rPr>
        <w:t>VI – As certidões acima mencionadas devem estar com validade dentro do período de entrega e de pagamento.</w:t>
      </w:r>
    </w:p>
    <w:p w14:paraId="5316B2C9" w14:textId="77777777" w:rsidR="00364038" w:rsidRPr="00717978" w:rsidRDefault="00364038" w:rsidP="00364038">
      <w:pPr>
        <w:tabs>
          <w:tab w:val="left" w:pos="-284"/>
          <w:tab w:val="left" w:pos="284"/>
        </w:tabs>
        <w:spacing w:after="200" w:line="360" w:lineRule="auto"/>
        <w:ind w:left="-142" w:hanging="1"/>
        <w:jc w:val="both"/>
        <w:rPr>
          <w:rFonts w:asciiTheme="majorHAnsi" w:eastAsia="Arial Unicode MS" w:hAnsiTheme="majorHAnsi"/>
        </w:rPr>
      </w:pPr>
      <w:r w:rsidRPr="00717978">
        <w:rPr>
          <w:rFonts w:asciiTheme="majorHAnsi" w:eastAsia="Arial Unicode MS" w:hAnsiTheme="majorHAnsi"/>
        </w:rPr>
        <w:t>VII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28D5A4A9" w14:textId="77777777" w:rsidR="00364038" w:rsidRPr="00717978" w:rsidRDefault="00364038" w:rsidP="00364038">
      <w:pPr>
        <w:tabs>
          <w:tab w:val="left" w:pos="-284"/>
          <w:tab w:val="left" w:pos="284"/>
        </w:tabs>
        <w:spacing w:after="200" w:line="360" w:lineRule="auto"/>
        <w:ind w:left="-142" w:hanging="1"/>
        <w:jc w:val="both"/>
        <w:rPr>
          <w:rFonts w:asciiTheme="majorHAnsi" w:eastAsia="Calibri" w:hAnsiTheme="majorHAnsi"/>
        </w:rPr>
      </w:pPr>
      <w:r w:rsidRPr="00717978">
        <w:rPr>
          <w:rFonts w:asciiTheme="majorHAnsi" w:hAnsiTheme="majorHAnsi" w:cs="Arial"/>
        </w:rPr>
        <w:t>VIII – Art. 141. No dever de pagamento pela Administração, será observada a ordem cronológica para cada fonte diferenciada de recursos, subdividida nas seguintes categorias de contratos:</w:t>
      </w:r>
    </w:p>
    <w:p w14:paraId="271AA07E" w14:textId="77777777" w:rsidR="00364038" w:rsidRPr="00717978" w:rsidRDefault="00364038" w:rsidP="00364038">
      <w:pPr>
        <w:pStyle w:val="NormalWeb"/>
        <w:spacing w:before="225" w:after="225" w:line="360" w:lineRule="auto"/>
        <w:jc w:val="both"/>
        <w:rPr>
          <w:rFonts w:asciiTheme="majorHAnsi" w:hAnsiTheme="majorHAnsi"/>
          <w:sz w:val="22"/>
          <w:szCs w:val="22"/>
        </w:rPr>
      </w:pPr>
      <w:r w:rsidRPr="00717978">
        <w:rPr>
          <w:rFonts w:asciiTheme="majorHAnsi" w:hAnsiTheme="majorHAnsi" w:cs="Arial"/>
          <w:sz w:val="22"/>
          <w:szCs w:val="22"/>
        </w:rPr>
        <w:lastRenderedPageBreak/>
        <w:t>VIII. I - fornecimento de bens;</w:t>
      </w:r>
    </w:p>
    <w:p w14:paraId="438BC4FC" w14:textId="77777777" w:rsidR="00364038" w:rsidRPr="00717978" w:rsidRDefault="00364038" w:rsidP="00364038">
      <w:pPr>
        <w:pStyle w:val="NormalWeb"/>
        <w:spacing w:before="225" w:after="225" w:line="360" w:lineRule="auto"/>
        <w:jc w:val="both"/>
        <w:rPr>
          <w:rFonts w:asciiTheme="majorHAnsi" w:hAnsiTheme="majorHAnsi"/>
          <w:sz w:val="22"/>
          <w:szCs w:val="22"/>
        </w:rPr>
      </w:pPr>
      <w:r w:rsidRPr="00717978">
        <w:rPr>
          <w:rFonts w:asciiTheme="majorHAnsi" w:hAnsiTheme="majorHAnsi" w:cs="Arial"/>
          <w:sz w:val="22"/>
          <w:szCs w:val="22"/>
        </w:rPr>
        <w:t>VIII. II - locações;</w:t>
      </w:r>
    </w:p>
    <w:p w14:paraId="6410CEC3" w14:textId="77777777" w:rsidR="00364038" w:rsidRPr="00717978" w:rsidRDefault="00364038" w:rsidP="00364038">
      <w:pPr>
        <w:pStyle w:val="NormalWeb"/>
        <w:spacing w:before="225" w:after="225" w:line="360" w:lineRule="auto"/>
        <w:jc w:val="both"/>
        <w:rPr>
          <w:rFonts w:asciiTheme="majorHAnsi" w:hAnsiTheme="majorHAnsi"/>
          <w:sz w:val="22"/>
          <w:szCs w:val="22"/>
        </w:rPr>
      </w:pPr>
      <w:r w:rsidRPr="00717978">
        <w:rPr>
          <w:rFonts w:asciiTheme="majorHAnsi" w:hAnsiTheme="majorHAnsi" w:cs="Arial"/>
          <w:sz w:val="22"/>
          <w:szCs w:val="22"/>
        </w:rPr>
        <w:t>VIII. III - prestação de serviços;</w:t>
      </w:r>
    </w:p>
    <w:p w14:paraId="73D8F929" w14:textId="77777777" w:rsidR="00364038" w:rsidRPr="00717978" w:rsidRDefault="00364038" w:rsidP="00364038">
      <w:pPr>
        <w:pStyle w:val="NormalWeb"/>
        <w:spacing w:before="225" w:after="225" w:line="360" w:lineRule="auto"/>
        <w:jc w:val="both"/>
        <w:rPr>
          <w:rFonts w:asciiTheme="majorHAnsi" w:hAnsiTheme="majorHAnsi"/>
          <w:sz w:val="22"/>
          <w:szCs w:val="22"/>
        </w:rPr>
      </w:pPr>
      <w:r w:rsidRPr="00717978">
        <w:rPr>
          <w:rFonts w:asciiTheme="majorHAnsi" w:hAnsiTheme="majorHAnsi" w:cs="Arial"/>
          <w:sz w:val="22"/>
          <w:szCs w:val="22"/>
        </w:rPr>
        <w:t>VIII. IV - realização de obras.</w:t>
      </w:r>
    </w:p>
    <w:p w14:paraId="65DB906E"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1º A ordem cronológica referida no </w:t>
      </w:r>
      <w:r w:rsidRPr="00717978">
        <w:rPr>
          <w:rFonts w:asciiTheme="majorHAnsi" w:hAnsiTheme="majorHAnsi" w:cs="Arial"/>
          <w:b/>
          <w:bCs/>
          <w:sz w:val="22"/>
          <w:szCs w:val="22"/>
        </w:rPr>
        <w:t>caput</w:t>
      </w:r>
      <w:r w:rsidRPr="00717978">
        <w:rPr>
          <w:rFonts w:asciiTheme="majorHAnsi" w:hAnsiTheme="majorHAnsi" w:cs="Arial"/>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3340B396"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 - </w:t>
      </w:r>
      <w:proofErr w:type="gramStart"/>
      <w:r w:rsidRPr="00717978">
        <w:rPr>
          <w:rFonts w:asciiTheme="majorHAnsi" w:hAnsiTheme="majorHAnsi" w:cs="Arial"/>
          <w:sz w:val="22"/>
          <w:szCs w:val="22"/>
        </w:rPr>
        <w:t>grave</w:t>
      </w:r>
      <w:proofErr w:type="gramEnd"/>
      <w:r w:rsidRPr="00717978">
        <w:rPr>
          <w:rFonts w:asciiTheme="majorHAnsi" w:hAnsiTheme="majorHAnsi" w:cs="Arial"/>
          <w:sz w:val="22"/>
          <w:szCs w:val="22"/>
        </w:rPr>
        <w:t xml:space="preserve"> perturbação da ordem, situação de emergência ou calamidade pública;</w:t>
      </w:r>
    </w:p>
    <w:p w14:paraId="54366359"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II - </w:t>
      </w:r>
      <w:proofErr w:type="gramStart"/>
      <w:r w:rsidRPr="00717978">
        <w:rPr>
          <w:rFonts w:asciiTheme="majorHAnsi" w:hAnsiTheme="majorHAnsi" w:cs="Arial"/>
          <w:sz w:val="22"/>
          <w:szCs w:val="22"/>
        </w:rPr>
        <w:t>pagamento</w:t>
      </w:r>
      <w:proofErr w:type="gramEnd"/>
      <w:r w:rsidRPr="00717978">
        <w:rPr>
          <w:rFonts w:asciiTheme="majorHAnsi" w:hAnsiTheme="majorHAnsi" w:cs="Arial"/>
          <w:sz w:val="22"/>
          <w:szCs w:val="22"/>
        </w:rPr>
        <w:t xml:space="preserve"> a microempresa, empresa de pequeno porte, agricultor familiar, produtor rural pessoa física, microempreendedor individual e sociedade cooperativa, desde que demonstrado o risco de descontinuidade do cumprimento do objeto do contrato;</w:t>
      </w:r>
    </w:p>
    <w:p w14:paraId="458E2FB6"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III - pagamento de serviços necessários ao funcionamento dos sistemas estruturantes, desde que demonstrado o risco de descontinuidade do cumprimento do objeto do contrato;</w:t>
      </w:r>
    </w:p>
    <w:p w14:paraId="7AC945E9"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IV - </w:t>
      </w:r>
      <w:proofErr w:type="gramStart"/>
      <w:r w:rsidRPr="00717978">
        <w:rPr>
          <w:rFonts w:asciiTheme="majorHAnsi" w:hAnsiTheme="majorHAnsi" w:cs="Arial"/>
          <w:sz w:val="22"/>
          <w:szCs w:val="22"/>
        </w:rPr>
        <w:t>pagamento</w:t>
      </w:r>
      <w:proofErr w:type="gramEnd"/>
      <w:r w:rsidRPr="00717978">
        <w:rPr>
          <w:rFonts w:asciiTheme="majorHAnsi" w:hAnsiTheme="majorHAnsi" w:cs="Arial"/>
          <w:sz w:val="22"/>
          <w:szCs w:val="22"/>
        </w:rPr>
        <w:t xml:space="preserve"> de direitos oriundos de contratos em caso de falência, recuperação judicial ou dissolução da empresa contratada;</w:t>
      </w:r>
    </w:p>
    <w:p w14:paraId="168BF1F6"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xml:space="preserve">V - </w:t>
      </w:r>
      <w:proofErr w:type="gramStart"/>
      <w:r w:rsidRPr="00717978">
        <w:rPr>
          <w:rFonts w:asciiTheme="majorHAnsi" w:hAnsiTheme="majorHAnsi" w:cs="Arial"/>
          <w:sz w:val="22"/>
          <w:szCs w:val="22"/>
        </w:rPr>
        <w:t>pagamento</w:t>
      </w:r>
      <w:proofErr w:type="gramEnd"/>
      <w:r w:rsidRPr="00717978">
        <w:rPr>
          <w:rFonts w:asciiTheme="majorHAnsi" w:hAnsiTheme="majorHAnsi" w:cs="Arial"/>
          <w:sz w:val="22"/>
          <w:szCs w:val="22"/>
        </w:rPr>
        <w:t xml:space="preserve">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1CE16A7"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2º A inobservância imotivada da ordem cronológica referida no </w:t>
      </w:r>
      <w:r w:rsidRPr="00717978">
        <w:rPr>
          <w:rFonts w:asciiTheme="majorHAnsi" w:hAnsiTheme="majorHAnsi" w:cs="Arial"/>
          <w:b/>
          <w:bCs/>
          <w:sz w:val="22"/>
          <w:szCs w:val="22"/>
        </w:rPr>
        <w:t>caput</w:t>
      </w:r>
      <w:r w:rsidRPr="00717978">
        <w:rPr>
          <w:rFonts w:asciiTheme="majorHAnsi" w:hAnsiTheme="majorHAnsi" w:cs="Arial"/>
          <w:sz w:val="22"/>
          <w:szCs w:val="22"/>
        </w:rPr>
        <w:t> deste artigo ensejará a apuração de responsabilidade do agente responsável, cabendo aos órgãos de controle a sua fiscalização.</w:t>
      </w:r>
    </w:p>
    <w:p w14:paraId="2A47C58F"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1E72BDF7"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142. Disposição expressa no edital ou no contrato poderá prever pagamento em conta vinculada ou pagamento pela efetiva comprovação do fato gerador.</w:t>
      </w:r>
    </w:p>
    <w:p w14:paraId="32EE7D5B"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lastRenderedPageBreak/>
        <w:t>Parágrafo único. (VETADO).</w:t>
      </w:r>
    </w:p>
    <w:p w14:paraId="024BD09F"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143. No caso de controvérsia sobre a execução do objeto, quanto à dimensão, qualidade e quantidade, a parcela incontroversa deverá ser liberada no prazo previsto para pagamento.</w:t>
      </w:r>
    </w:p>
    <w:p w14:paraId="318F1EF5"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144.</w:t>
      </w:r>
      <w:r w:rsidRPr="00717978">
        <w:rPr>
          <w:rFonts w:asciiTheme="majorHAnsi" w:hAnsiTheme="majorHAnsi" w:cs="Arial"/>
          <w:b/>
          <w:bCs/>
          <w:sz w:val="22"/>
          <w:szCs w:val="22"/>
        </w:rPr>
        <w:t> </w:t>
      </w:r>
      <w:r w:rsidRPr="00717978">
        <w:rPr>
          <w:rFonts w:asciiTheme="majorHAnsi" w:hAnsiTheme="majorHAnsi" w:cs="Arial"/>
          <w:sz w:val="22"/>
          <w:szCs w:val="22"/>
        </w:rPr>
        <w:t>Na contratação de obras, fornecimentos e serviços, inclusive de engenharia, poderão ser estabelecidos remuneração variável vinculada ao desempenho do contratado, com base em metas, padrões de qualidade, critérios de sustentabilidade ambiental e prazos de entrega definidos no edital de licitação e no contrato.</w:t>
      </w:r>
    </w:p>
    <w:p w14:paraId="5AA36383"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492D8682"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2º A utilização de remuneração variável será motivada e respeitará o limite orçamentário fixado pela Administração para a contratação.</w:t>
      </w:r>
    </w:p>
    <w:p w14:paraId="728E14F8"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Art. 145.</w:t>
      </w:r>
      <w:r w:rsidRPr="00717978">
        <w:rPr>
          <w:rFonts w:asciiTheme="majorHAnsi" w:hAnsiTheme="majorHAnsi" w:cs="Arial"/>
          <w:b/>
          <w:bCs/>
          <w:sz w:val="22"/>
          <w:szCs w:val="22"/>
        </w:rPr>
        <w:t> </w:t>
      </w:r>
      <w:r w:rsidRPr="00717978">
        <w:rPr>
          <w:rFonts w:asciiTheme="majorHAnsi" w:hAnsiTheme="majorHAnsi" w:cs="Arial"/>
          <w:sz w:val="22"/>
          <w:szCs w:val="22"/>
        </w:rPr>
        <w:t>Não será permitido pagamento antecipado, parcial ou total, relativo a parcelas contratuais vinculadas ao fornecimento de bens, à execução de obras ou à prestação de serviços.</w:t>
      </w:r>
    </w:p>
    <w:p w14:paraId="4FC775F0"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32045E2B"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2º A Administração poderá exigir a prestação de garantia adicional como condição para o pagamento antecipado.</w:t>
      </w:r>
    </w:p>
    <w:p w14:paraId="6C9D5343" w14:textId="77777777" w:rsidR="00364038" w:rsidRPr="00717978" w:rsidRDefault="00364038" w:rsidP="00364038">
      <w:pPr>
        <w:pStyle w:val="NormalWeb"/>
        <w:spacing w:before="225" w:after="225" w:line="360" w:lineRule="auto"/>
        <w:ind w:firstLine="570"/>
        <w:jc w:val="both"/>
        <w:rPr>
          <w:rFonts w:asciiTheme="majorHAnsi" w:hAnsiTheme="majorHAnsi"/>
          <w:sz w:val="22"/>
          <w:szCs w:val="22"/>
        </w:rPr>
      </w:pPr>
      <w:r w:rsidRPr="00717978">
        <w:rPr>
          <w:rFonts w:asciiTheme="majorHAnsi" w:hAnsiTheme="majorHAnsi" w:cs="Arial"/>
          <w:sz w:val="22"/>
          <w:szCs w:val="22"/>
        </w:rPr>
        <w:t>§ 3º Caso o objeto não seja executado no prazo contratual, o valor antecipado deverá ser devolvido.</w:t>
      </w:r>
    </w:p>
    <w:p w14:paraId="6A9021A8" w14:textId="77777777" w:rsidR="00364038" w:rsidRDefault="00364038" w:rsidP="00364038">
      <w:pPr>
        <w:pStyle w:val="NormalWeb"/>
        <w:spacing w:before="225" w:after="225" w:line="360" w:lineRule="auto"/>
        <w:ind w:firstLine="570"/>
        <w:jc w:val="both"/>
        <w:rPr>
          <w:rStyle w:val="Hyperlink"/>
          <w:rFonts w:asciiTheme="majorHAnsi" w:hAnsiTheme="majorHAnsi" w:cs="Arial"/>
          <w:color w:val="auto"/>
          <w:sz w:val="22"/>
          <w:szCs w:val="22"/>
        </w:rPr>
      </w:pPr>
      <w:r w:rsidRPr="00717978">
        <w:rPr>
          <w:rFonts w:asciiTheme="majorHAnsi" w:hAnsiTheme="majorHAnsi" w:cs="Arial"/>
          <w:sz w:val="22"/>
          <w:szCs w:val="22"/>
        </w:rPr>
        <w:t>Art. 146.</w:t>
      </w:r>
      <w:r w:rsidRPr="00717978">
        <w:rPr>
          <w:rFonts w:asciiTheme="majorHAnsi" w:hAnsiTheme="majorHAnsi" w:cs="Arial"/>
          <w:b/>
          <w:bCs/>
          <w:sz w:val="22"/>
          <w:szCs w:val="22"/>
        </w:rPr>
        <w:t> </w:t>
      </w:r>
      <w:r w:rsidRPr="00717978">
        <w:rPr>
          <w:rFonts w:asciiTheme="majorHAnsi" w:hAnsiTheme="majorHAnsi" w:cs="Arial"/>
          <w:sz w:val="22"/>
          <w:szCs w:val="22"/>
        </w:rPr>
        <w:t>No ato de liquidação da despesa, os serviços de contabilidade comunicarão aos órgãos da administração tributária as características da despesa e os valores pagos, conforme o disposto no </w:t>
      </w:r>
      <w:hyperlink r:id="rId49" w:anchor="art63" w:history="1">
        <w:r w:rsidRPr="00717978">
          <w:rPr>
            <w:rStyle w:val="Hyperlink"/>
            <w:rFonts w:asciiTheme="majorHAnsi" w:hAnsiTheme="majorHAnsi" w:cs="Arial"/>
            <w:color w:val="auto"/>
            <w:sz w:val="22"/>
            <w:szCs w:val="22"/>
          </w:rPr>
          <w:t xml:space="preserve">art. 63 da Lei nº 4.320, de 17 de março de 1964. </w:t>
        </w:r>
      </w:hyperlink>
    </w:p>
    <w:p w14:paraId="5107410F" w14:textId="77777777" w:rsidR="00364038" w:rsidRDefault="00364038" w:rsidP="00364038">
      <w:pPr>
        <w:jc w:val="both"/>
        <w:rPr>
          <w:rFonts w:asciiTheme="majorHAnsi" w:eastAsiaTheme="minorHAnsi" w:hAnsiTheme="majorHAnsi" w:cs="Tahoma"/>
          <w:b/>
        </w:rPr>
      </w:pPr>
      <w:r w:rsidRPr="00717978">
        <w:rPr>
          <w:rFonts w:asciiTheme="majorHAnsi" w:eastAsiaTheme="minorHAnsi" w:hAnsiTheme="majorHAnsi" w:cs="Tahoma"/>
          <w:b/>
        </w:rPr>
        <w:t xml:space="preserve">09 – </w:t>
      </w:r>
      <w:r>
        <w:rPr>
          <w:rFonts w:asciiTheme="majorHAnsi" w:eastAsiaTheme="minorHAnsi" w:hAnsiTheme="majorHAnsi" w:cs="Tahoma"/>
          <w:b/>
        </w:rPr>
        <w:t>DO PRAZO DO CONTRATO</w:t>
      </w:r>
    </w:p>
    <w:p w14:paraId="1E57CA39" w14:textId="77777777" w:rsidR="00364038" w:rsidRPr="00FF7EAB" w:rsidRDefault="00364038" w:rsidP="00364038">
      <w:pPr>
        <w:pStyle w:val="Nvel2-Red"/>
        <w:rPr>
          <w:rFonts w:asciiTheme="majorHAnsi" w:hAnsiTheme="majorHAnsi" w:cs="Times New Roman"/>
          <w:i w:val="0"/>
          <w:color w:val="auto"/>
        </w:rPr>
      </w:pPr>
      <w:r>
        <w:rPr>
          <w:rFonts w:asciiTheme="majorHAnsi" w:hAnsiTheme="majorHAnsi" w:cs="Times New Roman"/>
          <w:i w:val="0"/>
          <w:color w:val="auto"/>
        </w:rPr>
        <w:t xml:space="preserve">9.1 – </w:t>
      </w:r>
      <w:r w:rsidRPr="00FF7EAB">
        <w:rPr>
          <w:rFonts w:asciiTheme="majorHAnsi" w:hAnsiTheme="majorHAnsi" w:cs="Times New Roman"/>
          <w:i w:val="0"/>
          <w:color w:val="auto"/>
        </w:rPr>
        <w:t xml:space="preserve">O </w:t>
      </w:r>
      <w:proofErr w:type="spellStart"/>
      <w:r w:rsidRPr="00FF7EAB">
        <w:rPr>
          <w:rFonts w:asciiTheme="majorHAnsi" w:hAnsiTheme="majorHAnsi" w:cs="Times New Roman"/>
          <w:i w:val="0"/>
          <w:color w:val="auto"/>
        </w:rPr>
        <w:t>prazo</w:t>
      </w:r>
      <w:proofErr w:type="spellEnd"/>
      <w:r w:rsidRPr="00FF7EAB">
        <w:rPr>
          <w:rFonts w:asciiTheme="majorHAnsi" w:hAnsiTheme="majorHAnsi" w:cs="Times New Roman"/>
          <w:i w:val="0"/>
          <w:color w:val="auto"/>
        </w:rPr>
        <w:t xml:space="preserve"> de </w:t>
      </w:r>
      <w:proofErr w:type="spellStart"/>
      <w:r w:rsidRPr="00FF7EAB">
        <w:rPr>
          <w:rFonts w:asciiTheme="majorHAnsi" w:hAnsiTheme="majorHAnsi" w:cs="Times New Roman"/>
          <w:i w:val="0"/>
          <w:color w:val="auto"/>
        </w:rPr>
        <w:t>vigência</w:t>
      </w:r>
      <w:proofErr w:type="spellEnd"/>
      <w:r w:rsidRPr="00FF7EAB">
        <w:rPr>
          <w:rFonts w:asciiTheme="majorHAnsi" w:hAnsiTheme="majorHAnsi" w:cs="Times New Roman"/>
          <w:i w:val="0"/>
          <w:color w:val="auto"/>
        </w:rPr>
        <w:t xml:space="preserve"> da </w:t>
      </w:r>
      <w:proofErr w:type="spellStart"/>
      <w:r w:rsidRPr="00FF7EAB">
        <w:rPr>
          <w:rFonts w:asciiTheme="majorHAnsi" w:hAnsiTheme="majorHAnsi" w:cs="Times New Roman"/>
          <w:i w:val="0"/>
          <w:color w:val="auto"/>
        </w:rPr>
        <w:t>contratação</w:t>
      </w:r>
      <w:proofErr w:type="spellEnd"/>
      <w:r w:rsidRPr="00FF7EAB">
        <w:rPr>
          <w:rFonts w:asciiTheme="majorHAnsi" w:hAnsiTheme="majorHAnsi" w:cs="Times New Roman"/>
          <w:i w:val="0"/>
          <w:color w:val="auto"/>
        </w:rPr>
        <w:t xml:space="preserve"> é de </w:t>
      </w:r>
      <w:r>
        <w:rPr>
          <w:rFonts w:asciiTheme="majorHAnsi" w:hAnsiTheme="majorHAnsi" w:cs="Times New Roman"/>
          <w:b/>
          <w:i w:val="0"/>
          <w:color w:val="auto"/>
        </w:rPr>
        <w:t>12</w:t>
      </w:r>
      <w:r w:rsidRPr="00FF7EAB">
        <w:rPr>
          <w:rFonts w:asciiTheme="majorHAnsi" w:hAnsiTheme="majorHAnsi" w:cs="Times New Roman"/>
          <w:b/>
          <w:i w:val="0"/>
          <w:color w:val="auto"/>
        </w:rPr>
        <w:t xml:space="preserve"> (</w:t>
      </w:r>
      <w:r>
        <w:rPr>
          <w:rFonts w:asciiTheme="majorHAnsi" w:hAnsiTheme="majorHAnsi" w:cs="Times New Roman"/>
          <w:b/>
          <w:i w:val="0"/>
          <w:color w:val="auto"/>
        </w:rPr>
        <w:t>Doze) meses</w:t>
      </w:r>
      <w:r>
        <w:rPr>
          <w:rFonts w:asciiTheme="majorHAnsi" w:hAnsiTheme="majorHAnsi" w:cs="Times New Roman"/>
          <w:i w:val="0"/>
          <w:color w:val="auto"/>
        </w:rPr>
        <w:t>,</w:t>
      </w:r>
      <w:r w:rsidRPr="00FF7EAB">
        <w:rPr>
          <w:rFonts w:asciiTheme="majorHAnsi" w:hAnsiTheme="majorHAnsi" w:cs="Times New Roman"/>
          <w:i w:val="0"/>
          <w:color w:val="auto"/>
        </w:rPr>
        <w:t xml:space="preserve"> </w:t>
      </w:r>
      <w:proofErr w:type="spellStart"/>
      <w:r w:rsidRPr="00FF7EAB">
        <w:rPr>
          <w:rFonts w:asciiTheme="majorHAnsi" w:hAnsiTheme="majorHAnsi" w:cs="Times New Roman"/>
          <w:i w:val="0"/>
          <w:color w:val="auto"/>
        </w:rPr>
        <w:t>contados</w:t>
      </w:r>
      <w:proofErr w:type="spellEnd"/>
      <w:r w:rsidRPr="00FF7EAB">
        <w:rPr>
          <w:rFonts w:asciiTheme="majorHAnsi" w:hAnsiTheme="majorHAnsi" w:cs="Times New Roman"/>
          <w:i w:val="0"/>
          <w:color w:val="auto"/>
        </w:rPr>
        <w:t xml:space="preserve"> d</w:t>
      </w:r>
      <w:r>
        <w:rPr>
          <w:rFonts w:asciiTheme="majorHAnsi" w:hAnsiTheme="majorHAnsi" w:cs="Times New Roman"/>
          <w:i w:val="0"/>
          <w:color w:val="auto"/>
        </w:rPr>
        <w:t xml:space="preserve">a </w:t>
      </w:r>
      <w:proofErr w:type="spellStart"/>
      <w:r>
        <w:rPr>
          <w:rFonts w:asciiTheme="majorHAnsi" w:hAnsiTheme="majorHAnsi" w:cs="Times New Roman"/>
          <w:i w:val="0"/>
          <w:color w:val="auto"/>
        </w:rPr>
        <w:t>assinatura</w:t>
      </w:r>
      <w:proofErr w:type="spellEnd"/>
      <w:r>
        <w:rPr>
          <w:rFonts w:asciiTheme="majorHAnsi" w:hAnsiTheme="majorHAnsi" w:cs="Times New Roman"/>
          <w:i w:val="0"/>
          <w:color w:val="auto"/>
        </w:rPr>
        <w:t xml:space="preserve"> do </w:t>
      </w:r>
      <w:proofErr w:type="spellStart"/>
      <w:r>
        <w:rPr>
          <w:rFonts w:asciiTheme="majorHAnsi" w:hAnsiTheme="majorHAnsi" w:cs="Times New Roman"/>
          <w:i w:val="0"/>
          <w:color w:val="auto"/>
        </w:rPr>
        <w:t>mesmo</w:t>
      </w:r>
      <w:proofErr w:type="spellEnd"/>
      <w:r>
        <w:rPr>
          <w:rFonts w:asciiTheme="majorHAnsi" w:hAnsiTheme="majorHAnsi" w:cs="Times New Roman"/>
          <w:i w:val="0"/>
          <w:color w:val="auto"/>
        </w:rPr>
        <w:t xml:space="preserve">, </w:t>
      </w:r>
      <w:proofErr w:type="spellStart"/>
      <w:r w:rsidRPr="00FF7EAB">
        <w:rPr>
          <w:rFonts w:asciiTheme="majorHAnsi" w:hAnsiTheme="majorHAnsi" w:cs="Times New Roman"/>
          <w:i w:val="0"/>
          <w:color w:val="auto"/>
        </w:rPr>
        <w:t>na</w:t>
      </w:r>
      <w:proofErr w:type="spellEnd"/>
      <w:r w:rsidRPr="00FF7EAB">
        <w:rPr>
          <w:rFonts w:asciiTheme="majorHAnsi" w:hAnsiTheme="majorHAnsi" w:cs="Times New Roman"/>
          <w:i w:val="0"/>
          <w:color w:val="auto"/>
        </w:rPr>
        <w:t xml:space="preserve"> forma do </w:t>
      </w:r>
      <w:hyperlink r:id="rId50" w:anchor="art105" w:history="1">
        <w:proofErr w:type="spellStart"/>
        <w:r w:rsidRPr="00FF7EAB">
          <w:rPr>
            <w:rStyle w:val="Hyperlink"/>
            <w:rFonts w:asciiTheme="majorHAnsi" w:hAnsiTheme="majorHAnsi" w:cs="Times New Roman"/>
            <w:i w:val="0"/>
            <w:color w:val="auto"/>
          </w:rPr>
          <w:t>artigo</w:t>
        </w:r>
        <w:proofErr w:type="spellEnd"/>
        <w:r w:rsidRPr="00FF7EAB">
          <w:rPr>
            <w:rStyle w:val="Hyperlink"/>
            <w:rFonts w:asciiTheme="majorHAnsi" w:hAnsiTheme="majorHAnsi" w:cs="Times New Roman"/>
            <w:i w:val="0"/>
            <w:color w:val="auto"/>
          </w:rPr>
          <w:t xml:space="preserve"> 105 da Lei n° 14.133, de 2021</w:t>
        </w:r>
      </w:hyperlink>
      <w:r w:rsidRPr="00FF7EAB">
        <w:rPr>
          <w:rFonts w:asciiTheme="majorHAnsi" w:hAnsiTheme="majorHAnsi" w:cs="Times New Roman"/>
          <w:i w:val="0"/>
          <w:color w:val="auto"/>
        </w:rPr>
        <w:t>.</w:t>
      </w:r>
      <w:r>
        <w:rPr>
          <w:rFonts w:asciiTheme="majorHAnsi" w:hAnsiTheme="majorHAnsi" w:cs="Times New Roman"/>
          <w:i w:val="0"/>
          <w:color w:val="auto"/>
        </w:rPr>
        <w:t xml:space="preserve"> </w:t>
      </w:r>
    </w:p>
    <w:p w14:paraId="28F5A428" w14:textId="77777777" w:rsidR="00364038" w:rsidRDefault="00364038" w:rsidP="00364038">
      <w:pPr>
        <w:spacing w:line="360" w:lineRule="auto"/>
        <w:jc w:val="both"/>
        <w:rPr>
          <w:rFonts w:asciiTheme="majorHAnsi" w:eastAsiaTheme="minorHAnsi" w:hAnsiTheme="majorHAnsi" w:cs="Tahoma"/>
        </w:rPr>
      </w:pPr>
      <w:r w:rsidRPr="00DE5AE0">
        <w:rPr>
          <w:rFonts w:asciiTheme="majorHAnsi" w:eastAsiaTheme="minorHAnsi" w:hAnsiTheme="majorHAnsi" w:cs="Tahoma"/>
        </w:rPr>
        <w:lastRenderedPageBreak/>
        <w:t>9.2 –</w:t>
      </w:r>
      <w:r>
        <w:rPr>
          <w:rFonts w:asciiTheme="majorHAnsi" w:eastAsiaTheme="minorHAnsi" w:hAnsiTheme="majorHAnsi" w:cs="Tahoma"/>
        </w:rPr>
        <w:t xml:space="preserve"> Caso haja entendimento por parte da administração o Contrato será substituído pela Nota de Empenho conforme previsto no inciso II do Art. 95 da Lei 14.133/21, que diz:</w:t>
      </w:r>
    </w:p>
    <w:p w14:paraId="72A755E4" w14:textId="77777777" w:rsidR="00364038" w:rsidRDefault="00364038" w:rsidP="00364038">
      <w:pPr>
        <w:spacing w:line="360" w:lineRule="auto"/>
        <w:jc w:val="both"/>
        <w:rPr>
          <w:rFonts w:asciiTheme="majorHAnsi" w:eastAsiaTheme="minorHAnsi" w:hAnsiTheme="majorHAnsi" w:cs="Tahoma"/>
        </w:rPr>
      </w:pPr>
    </w:p>
    <w:p w14:paraId="1896F0FC" w14:textId="77777777" w:rsidR="00364038" w:rsidRPr="00DE5AE0" w:rsidRDefault="00364038" w:rsidP="00364038">
      <w:pPr>
        <w:spacing w:line="276" w:lineRule="auto"/>
        <w:ind w:left="2124"/>
        <w:jc w:val="both"/>
        <w:rPr>
          <w:rFonts w:asciiTheme="majorHAnsi" w:hAnsiTheme="majorHAnsi"/>
          <w:i/>
          <w:color w:val="000000"/>
        </w:rPr>
      </w:pPr>
      <w:r w:rsidRPr="00DE5AE0">
        <w:rPr>
          <w:rFonts w:asciiTheme="majorHAnsi" w:hAnsiTheme="majorHAnsi" w:cs="Arial"/>
          <w:i/>
          <w:color w:val="00000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71A7AF69" w14:textId="77777777" w:rsidR="00364038" w:rsidRPr="00DE5AE0" w:rsidRDefault="00364038" w:rsidP="00364038">
      <w:pPr>
        <w:spacing w:before="225" w:after="225" w:line="276" w:lineRule="auto"/>
        <w:ind w:left="2124" w:firstLine="570"/>
        <w:jc w:val="both"/>
        <w:rPr>
          <w:rFonts w:asciiTheme="majorHAnsi" w:hAnsiTheme="majorHAnsi"/>
          <w:color w:val="000000"/>
        </w:rPr>
      </w:pPr>
      <w:bookmarkStart w:id="8" w:name="art95i"/>
      <w:bookmarkStart w:id="9" w:name="art95ii"/>
      <w:bookmarkEnd w:id="8"/>
      <w:bookmarkEnd w:id="9"/>
      <w:r w:rsidRPr="00DE5AE0">
        <w:rPr>
          <w:rFonts w:asciiTheme="majorHAnsi" w:hAnsiTheme="majorHAnsi" w:cs="Arial"/>
          <w:i/>
          <w:color w:val="000000"/>
        </w:rPr>
        <w:t>II - compras com entrega imediata e integral dos bens adquiridos e dos quais não resultem obrigações futuras, inclusive quanto a assistência técnica, independentemente de seu valor.</w:t>
      </w:r>
    </w:p>
    <w:p w14:paraId="4901545E" w14:textId="77777777" w:rsidR="00364038" w:rsidRDefault="00364038" w:rsidP="00364038">
      <w:pPr>
        <w:spacing w:line="360" w:lineRule="auto"/>
        <w:jc w:val="both"/>
        <w:rPr>
          <w:rFonts w:asciiTheme="majorHAnsi" w:eastAsiaTheme="minorHAnsi" w:hAnsiTheme="majorHAnsi" w:cs="Tahoma"/>
        </w:rPr>
      </w:pPr>
      <w:r>
        <w:rPr>
          <w:rFonts w:asciiTheme="majorHAnsi" w:eastAsiaTheme="minorHAnsi" w:hAnsiTheme="majorHAnsi" w:cs="Tahoma"/>
          <w:b/>
        </w:rPr>
        <w:t xml:space="preserve">10 – </w:t>
      </w:r>
      <w:r w:rsidRPr="00717978">
        <w:rPr>
          <w:rFonts w:asciiTheme="majorHAnsi" w:eastAsiaTheme="minorHAnsi" w:hAnsiTheme="majorHAnsi" w:cs="Tahoma"/>
          <w:b/>
        </w:rPr>
        <w:t>JUSTIFICATIVA</w:t>
      </w:r>
    </w:p>
    <w:p w14:paraId="530E727D" w14:textId="77777777" w:rsidR="00364038" w:rsidRPr="00BE7A19" w:rsidRDefault="00364038" w:rsidP="00364038">
      <w:pPr>
        <w:tabs>
          <w:tab w:val="left" w:pos="426"/>
        </w:tabs>
        <w:spacing w:line="360" w:lineRule="auto"/>
        <w:jc w:val="both"/>
        <w:rPr>
          <w:rFonts w:asciiTheme="majorHAnsi" w:eastAsia="Calibri" w:hAnsiTheme="majorHAnsi" w:cs="Tahoma"/>
          <w:bCs/>
        </w:rPr>
      </w:pPr>
      <w:r w:rsidRPr="00BE7A19">
        <w:rPr>
          <w:rFonts w:asciiTheme="majorHAnsi" w:eastAsia="Calibri" w:hAnsiTheme="majorHAnsi" w:cs="Tahoma"/>
          <w:bCs/>
        </w:rPr>
        <w:t xml:space="preserve">A aquisição de equipamentos e materiais permanentes para o Hospital de Pequeno Porte Sebastião Viana Ribeiro, localizado no município de Vale do Anari, justifica-se pela necessidade de qualificar, modernizar e ampliar a capacidade de atendimento da unidade de atenção especializada em saúde. Atualmente, a infraestrutura existente não supre de forma plena as demandas crescentes da população, o que impacta diretamente na qualidade e na resolutividade dos serviços prestados. A proposta, formalizada por meio do convênio federal junto ao </w:t>
      </w:r>
      <w:r w:rsidRPr="00EF77E8">
        <w:rPr>
          <w:rFonts w:asciiTheme="majorHAnsi" w:eastAsia="Calibri" w:hAnsiTheme="majorHAnsi" w:cs="Tahoma"/>
          <w:b/>
          <w:bCs/>
        </w:rPr>
        <w:t>Fundo Nacional de Saúde nº 08966.882000/1240-09</w:t>
      </w:r>
      <w:r w:rsidRPr="00BE7A19">
        <w:rPr>
          <w:rFonts w:asciiTheme="majorHAnsi" w:eastAsia="Calibri" w:hAnsiTheme="majorHAnsi" w:cs="Tahoma"/>
          <w:bCs/>
        </w:rPr>
        <w:t>, visa promover melhorias estruturais essenciais para garantir um atendimento mais eficiente, seguro e humanizado.</w:t>
      </w:r>
    </w:p>
    <w:p w14:paraId="6C4B052B" w14:textId="77777777" w:rsidR="00364038" w:rsidRPr="00BE7A19" w:rsidRDefault="00364038" w:rsidP="00364038">
      <w:pPr>
        <w:tabs>
          <w:tab w:val="left" w:pos="426"/>
        </w:tabs>
        <w:spacing w:line="360" w:lineRule="auto"/>
        <w:jc w:val="both"/>
        <w:rPr>
          <w:rFonts w:asciiTheme="majorHAnsi" w:eastAsia="Calibri" w:hAnsiTheme="majorHAnsi" w:cs="Tahoma"/>
          <w:bCs/>
        </w:rPr>
      </w:pPr>
      <w:r w:rsidRPr="00BE7A19">
        <w:rPr>
          <w:rFonts w:asciiTheme="majorHAnsi" w:eastAsia="Calibri" w:hAnsiTheme="majorHAnsi" w:cs="Tahoma"/>
          <w:bCs/>
        </w:rPr>
        <w:t>É importante destacar que o Hospital de Pequeno Porte Sebastião Viana Ribeiro é referência local no atendimento de baixa e média complexidade, sendo a única unidade hospitalar do município que oferece serviços de urgência, emergência, internamento e atendimento ambulatorial especializado. Entretanto, a escassez e o desgaste de equipamentos compromete a agilidade e a eficácia dos procedimentos médicos, além de gerar sobrecarga nas equipes e aumentar o tempo de espera dos pacientes. A aquisição dos materiais permanentes, como equipamentos médicos, mobiliários hospitalares, instrumentos cirúrgicos e itens de suporte, é fundamental para assegurar a continuidade dos serviços, reduzir riscos assistenciais e elevar os padrões de segurança dos pacientes e profissionais.</w:t>
      </w:r>
    </w:p>
    <w:p w14:paraId="151221B5" w14:textId="77777777" w:rsidR="00364038" w:rsidRDefault="00364038" w:rsidP="00364038">
      <w:pPr>
        <w:tabs>
          <w:tab w:val="left" w:pos="426"/>
        </w:tabs>
        <w:spacing w:line="360" w:lineRule="auto"/>
        <w:jc w:val="both"/>
        <w:rPr>
          <w:rFonts w:asciiTheme="majorHAnsi" w:eastAsia="Calibri" w:hAnsiTheme="majorHAnsi" w:cs="Tahoma"/>
          <w:bCs/>
        </w:rPr>
      </w:pPr>
      <w:r w:rsidRPr="00BE7A19">
        <w:rPr>
          <w:rFonts w:asciiTheme="majorHAnsi" w:eastAsia="Calibri" w:hAnsiTheme="majorHAnsi" w:cs="Tahoma"/>
          <w:bCs/>
        </w:rPr>
        <w:t>Ademais, este investimento está alinhado às diretrizes do Sistema Único de Saúde (SUS), que preconizam a ampliação do acesso, a integralidade e a melhoria da qualidade dos serviços prestados à população. Com a aquisição dos equipamentos propostos, será possível aprimorar o diagnóstico, otimizar os procedimentos terapêuticos e fortalecer a capacidade operacional da unidade hospitalar, contribuindo diretamente para a redução de encaminhamentos para outros municípios, o que também representa economia de recursos públicos e maior conforto para os usuários do sistema de saúde local. Dessa forma, a efetivação deste convênio federal representa um avanço significativo para a saúde pública de Vale do Anari e para a garantia dos direitos fundamentais da população.</w:t>
      </w:r>
    </w:p>
    <w:p w14:paraId="73A3E38F" w14:textId="77777777" w:rsidR="00364038" w:rsidRDefault="00364038" w:rsidP="00364038">
      <w:pPr>
        <w:tabs>
          <w:tab w:val="left" w:pos="426"/>
        </w:tabs>
        <w:spacing w:line="360" w:lineRule="auto"/>
        <w:jc w:val="both"/>
        <w:rPr>
          <w:rFonts w:asciiTheme="majorHAnsi" w:eastAsia="Arial Unicode MS" w:hAnsiTheme="majorHAnsi" w:cs="Tahoma"/>
        </w:rPr>
      </w:pPr>
      <w:r w:rsidRPr="00EB6856">
        <w:rPr>
          <w:rFonts w:asciiTheme="majorHAnsi" w:eastAsia="Arial Unicode MS" w:hAnsiTheme="majorHAnsi" w:cs="Tahoma"/>
          <w:bCs/>
          <w:snapToGrid w:val="0"/>
        </w:rPr>
        <w:t>Os valores apresentados nos itens deste Termo de Referência correspondem a valores fixados pelo Ministério da Saúde, definidos com base em cotações realizadas pe</w:t>
      </w:r>
      <w:r>
        <w:rPr>
          <w:rFonts w:asciiTheme="majorHAnsi" w:eastAsia="Arial Unicode MS" w:hAnsiTheme="majorHAnsi" w:cs="Tahoma"/>
          <w:bCs/>
          <w:snapToGrid w:val="0"/>
        </w:rPr>
        <w:t>la própria entidade, conforme a proposta anexa</w:t>
      </w:r>
      <w:r w:rsidRPr="00EB6856">
        <w:rPr>
          <w:rFonts w:asciiTheme="majorHAnsi" w:eastAsia="Arial Unicode MS" w:hAnsiTheme="majorHAnsi" w:cs="Tahoma"/>
          <w:bCs/>
          <w:snapToGrid w:val="0"/>
        </w:rPr>
        <w:t xml:space="preserve">. </w:t>
      </w:r>
      <w:r w:rsidRPr="00EB6856">
        <w:rPr>
          <w:rFonts w:asciiTheme="majorHAnsi" w:eastAsia="Arial Unicode MS" w:hAnsiTheme="majorHAnsi" w:cs="Tahoma"/>
          <w:bCs/>
          <w:snapToGrid w:val="0"/>
        </w:rPr>
        <w:lastRenderedPageBreak/>
        <w:t xml:space="preserve">Entretanto, ao analisar a especificação do </w:t>
      </w:r>
      <w:r w:rsidRPr="00EB6856">
        <w:rPr>
          <w:rFonts w:asciiTheme="majorHAnsi" w:eastAsia="Arial Unicode MS" w:hAnsiTheme="majorHAnsi" w:cs="Tahoma"/>
          <w:b/>
          <w:bCs/>
          <w:snapToGrid w:val="0"/>
        </w:rPr>
        <w:t>item 02 da planilha</w:t>
      </w:r>
      <w:r w:rsidRPr="00EB6856">
        <w:rPr>
          <w:rFonts w:asciiTheme="majorHAnsi" w:eastAsia="Arial Unicode MS" w:hAnsiTheme="majorHAnsi" w:cs="Tahoma"/>
          <w:bCs/>
          <w:snapToGrid w:val="0"/>
        </w:rPr>
        <w:t>, verificou-se que o descritivo adotado encontra-se desatualizado, tratando-se de modelo obsoleto que vem sendo replicado em diversas propostas oriundas do Ministério da Saúde. Diante disso, a Secretaria Municipal de Saúde</w:t>
      </w:r>
      <w:r>
        <w:rPr>
          <w:rFonts w:asciiTheme="majorHAnsi" w:eastAsia="Arial Unicode MS" w:hAnsiTheme="majorHAnsi" w:cs="Tahoma"/>
          <w:bCs/>
          <w:snapToGrid w:val="0"/>
        </w:rPr>
        <w:t xml:space="preserve"> de Vale do Anari</w:t>
      </w:r>
      <w:r w:rsidRPr="00EB6856">
        <w:rPr>
          <w:rFonts w:asciiTheme="majorHAnsi" w:eastAsia="Arial Unicode MS" w:hAnsiTheme="majorHAnsi" w:cs="Tahoma"/>
          <w:bCs/>
          <w:snapToGrid w:val="0"/>
        </w:rPr>
        <w:t xml:space="preserve"> optou por adotar especificação técnica própria, devidamente atualizada, a qual já está inserida no </w:t>
      </w:r>
      <w:r w:rsidRPr="00EB6856">
        <w:rPr>
          <w:rFonts w:asciiTheme="majorHAnsi" w:eastAsia="Arial Unicode MS" w:hAnsiTheme="majorHAnsi" w:cs="Tahoma"/>
          <w:b/>
          <w:bCs/>
          <w:snapToGrid w:val="0"/>
        </w:rPr>
        <w:t>Processo Administrativo nº 196/2025</w:t>
      </w:r>
      <w:r w:rsidRPr="00EB6856">
        <w:rPr>
          <w:rFonts w:asciiTheme="majorHAnsi" w:eastAsia="Arial Unicode MS" w:hAnsiTheme="majorHAnsi" w:cs="Tahoma"/>
          <w:bCs/>
          <w:snapToGrid w:val="0"/>
        </w:rPr>
        <w:t xml:space="preserve">, </w:t>
      </w:r>
      <w:r w:rsidRPr="00EB6856">
        <w:rPr>
          <w:rFonts w:asciiTheme="majorHAnsi" w:eastAsia="Arial Unicode MS" w:hAnsiTheme="majorHAnsi" w:cs="Tahoma"/>
          <w:b/>
          <w:bCs/>
          <w:snapToGrid w:val="0"/>
        </w:rPr>
        <w:t>atualmente em trâmite</w:t>
      </w:r>
      <w:r w:rsidRPr="00EB6856">
        <w:rPr>
          <w:rFonts w:asciiTheme="majorHAnsi" w:eastAsia="Arial Unicode MS" w:hAnsiTheme="majorHAnsi" w:cs="Tahoma"/>
          <w:bCs/>
          <w:snapToGrid w:val="0"/>
        </w:rPr>
        <w:t>. Os valores correspondentes foram atualizados por meio de pesquisa de mercado local, cujos levantamentos encontram-se válidos e foram utilizados na composição da média de preços do referido item, refletindo fielmente os parâmetros atuais para a presente contratação</w:t>
      </w:r>
      <w:r>
        <w:rPr>
          <w:rFonts w:asciiTheme="majorHAnsi" w:eastAsia="Arial Unicode MS" w:hAnsiTheme="majorHAnsi" w:cs="Tahoma"/>
          <w:bCs/>
          <w:snapToGrid w:val="0"/>
        </w:rPr>
        <w:t>. A atualização na média do referido objeto resultou na estimativa total de</w:t>
      </w:r>
      <w:r w:rsidRPr="00E86685">
        <w:rPr>
          <w:rFonts w:asciiTheme="majorHAnsi" w:hAnsiTheme="majorHAnsi"/>
        </w:rPr>
        <w:t xml:space="preserve"> </w:t>
      </w:r>
      <w:r w:rsidRPr="00F477FE">
        <w:rPr>
          <w:rFonts w:asciiTheme="majorHAnsi" w:eastAsia="Arial Unicode MS" w:hAnsiTheme="majorHAnsi" w:cs="Tahoma"/>
          <w:b/>
          <w:bCs/>
          <w:snapToGrid w:val="0"/>
        </w:rPr>
        <w:t xml:space="preserve">R$ </w:t>
      </w:r>
      <w:r>
        <w:rPr>
          <w:rFonts w:asciiTheme="majorHAnsi" w:eastAsia="Arial Unicode MS" w:hAnsiTheme="majorHAnsi" w:cs="Tahoma"/>
          <w:b/>
        </w:rPr>
        <w:t>332.308,00</w:t>
      </w:r>
      <w:r w:rsidRPr="004E28A9">
        <w:rPr>
          <w:rFonts w:asciiTheme="majorHAnsi" w:eastAsia="Arial Unicode MS" w:hAnsiTheme="majorHAnsi" w:cs="Tahoma"/>
          <w:b/>
        </w:rPr>
        <w:t xml:space="preserve"> </w:t>
      </w:r>
      <w:r>
        <w:rPr>
          <w:rFonts w:asciiTheme="majorHAnsi" w:hAnsiTheme="majorHAnsi" w:cs="Tahoma"/>
          <w:b/>
        </w:rPr>
        <w:t>(trezentos e trinta e dois mil trezentos e oito reais</w:t>
      </w:r>
      <w:r w:rsidRPr="00F477FE">
        <w:rPr>
          <w:rFonts w:asciiTheme="majorHAnsi" w:hAnsiTheme="majorHAnsi" w:cs="Tahoma"/>
          <w:b/>
        </w:rPr>
        <w:t>)</w:t>
      </w:r>
      <w:r w:rsidRPr="00370755">
        <w:rPr>
          <w:rFonts w:asciiTheme="majorHAnsi" w:hAnsiTheme="majorHAnsi" w:cs="Tahoma"/>
        </w:rPr>
        <w:t>.</w:t>
      </w:r>
      <w:r w:rsidRPr="00370755">
        <w:rPr>
          <w:rFonts w:asciiTheme="majorHAnsi" w:eastAsia="Arial Unicode MS" w:hAnsiTheme="majorHAnsi" w:cs="Tahoma"/>
        </w:rPr>
        <w:t xml:space="preserve">  </w:t>
      </w:r>
    </w:p>
    <w:p w14:paraId="715DD7BD" w14:textId="77777777" w:rsidR="00364038" w:rsidRPr="00717978" w:rsidRDefault="00364038" w:rsidP="00364038">
      <w:pPr>
        <w:tabs>
          <w:tab w:val="left" w:pos="426"/>
        </w:tabs>
        <w:spacing w:line="360" w:lineRule="auto"/>
        <w:jc w:val="both"/>
        <w:rPr>
          <w:rFonts w:asciiTheme="majorHAnsi" w:hAnsiTheme="majorHAnsi" w:cs="Tahoma"/>
        </w:rPr>
      </w:pPr>
      <w:r>
        <w:rPr>
          <w:rFonts w:asciiTheme="majorHAnsi" w:eastAsia="Arial Unicode MS" w:hAnsiTheme="majorHAnsi" w:cs="Tahoma"/>
        </w:rPr>
        <w:t xml:space="preserve">O valor total será distribuído entre duas dotações orçamentárias, sendo aplicado </w:t>
      </w:r>
      <w:r>
        <w:rPr>
          <w:rFonts w:asciiTheme="majorHAnsi" w:eastAsia="Arial Unicode MS" w:hAnsiTheme="majorHAnsi" w:cs="Tahoma"/>
          <w:b/>
        </w:rPr>
        <w:t xml:space="preserve">R$ </w:t>
      </w:r>
      <w:r w:rsidRPr="00EF77E8">
        <w:rPr>
          <w:rFonts w:asciiTheme="majorHAnsi" w:eastAsia="Arial Unicode MS" w:hAnsiTheme="majorHAnsi" w:cs="Tahoma"/>
          <w:b/>
        </w:rPr>
        <w:t>315.642</w:t>
      </w:r>
      <w:r>
        <w:rPr>
          <w:rFonts w:asciiTheme="majorHAnsi" w:eastAsia="Arial Unicode MS" w:hAnsiTheme="majorHAnsi" w:cs="Tahoma"/>
          <w:b/>
        </w:rPr>
        <w:t xml:space="preserve">,00 (trezentos e quinze mil seiscentos e quarenta e dois reais) </w:t>
      </w:r>
      <w:r>
        <w:rPr>
          <w:rFonts w:asciiTheme="majorHAnsi" w:eastAsia="Arial Unicode MS" w:hAnsiTheme="majorHAnsi" w:cs="Tahoma"/>
        </w:rPr>
        <w:t xml:space="preserve">oriundos da </w:t>
      </w:r>
      <w:r w:rsidRPr="00EF77E8">
        <w:rPr>
          <w:rFonts w:asciiTheme="majorHAnsi" w:eastAsia="Arial Unicode MS" w:hAnsiTheme="majorHAnsi" w:cs="Tahoma"/>
          <w:b/>
          <w:u w:val="single"/>
        </w:rPr>
        <w:t>PROPOSTA DE Nº 08966.882000/1240-09</w:t>
      </w:r>
      <w:r>
        <w:rPr>
          <w:rFonts w:asciiTheme="majorHAnsi" w:eastAsia="Arial Unicode MS" w:hAnsiTheme="majorHAnsi" w:cs="Tahoma"/>
        </w:rPr>
        <w:t xml:space="preserve">, e , </w:t>
      </w:r>
      <w:r w:rsidRPr="000403E7">
        <w:rPr>
          <w:rFonts w:asciiTheme="majorHAnsi" w:eastAsia="Arial Unicode MS" w:hAnsiTheme="majorHAnsi" w:cs="Tahoma"/>
          <w:b/>
        </w:rPr>
        <w:t xml:space="preserve">R$ </w:t>
      </w:r>
      <w:r>
        <w:rPr>
          <w:rFonts w:asciiTheme="majorHAnsi" w:eastAsia="Arial Unicode MS" w:hAnsiTheme="majorHAnsi" w:cs="Tahoma"/>
          <w:b/>
        </w:rPr>
        <w:t>16.666,00</w:t>
      </w:r>
      <w:r w:rsidRPr="000403E7">
        <w:rPr>
          <w:rFonts w:asciiTheme="majorHAnsi" w:eastAsia="Arial Unicode MS" w:hAnsiTheme="majorHAnsi" w:cs="Tahoma"/>
          <w:b/>
        </w:rPr>
        <w:t xml:space="preserve"> (</w:t>
      </w:r>
      <w:r>
        <w:rPr>
          <w:rFonts w:asciiTheme="majorHAnsi" w:eastAsia="Arial Unicode MS" w:hAnsiTheme="majorHAnsi" w:cs="Tahoma"/>
          <w:b/>
        </w:rPr>
        <w:t>dezesseis mil seiscentos e sessenta e seis reais</w:t>
      </w:r>
      <w:r w:rsidRPr="000403E7">
        <w:rPr>
          <w:rFonts w:asciiTheme="majorHAnsi" w:eastAsia="Arial Unicode MS" w:hAnsiTheme="majorHAnsi" w:cs="Tahoma"/>
          <w:b/>
        </w:rPr>
        <w:t>)</w:t>
      </w:r>
      <w:r>
        <w:rPr>
          <w:rFonts w:asciiTheme="majorHAnsi" w:eastAsia="Arial Unicode MS" w:hAnsiTheme="majorHAnsi" w:cs="Tahoma"/>
          <w:b/>
        </w:rPr>
        <w:t xml:space="preserve"> </w:t>
      </w:r>
      <w:r>
        <w:rPr>
          <w:rFonts w:asciiTheme="majorHAnsi" w:eastAsia="Arial Unicode MS" w:hAnsiTheme="majorHAnsi" w:cs="Tahoma"/>
        </w:rPr>
        <w:t>serão utilizados recursos oriundos de reprogramação financeira, referente a saldos remanescentes de propostas de investimentos federais de anos anteriores</w:t>
      </w:r>
      <w:r w:rsidRPr="00717978">
        <w:rPr>
          <w:rFonts w:asciiTheme="majorHAnsi" w:hAnsiTheme="majorHAnsi" w:cs="Tahoma"/>
        </w:rPr>
        <w:t>.</w:t>
      </w:r>
    </w:p>
    <w:p w14:paraId="4A983924" w14:textId="77777777" w:rsidR="00364038" w:rsidRPr="00717978" w:rsidRDefault="00364038" w:rsidP="00364038">
      <w:pPr>
        <w:pStyle w:val="SemEspaamento"/>
        <w:spacing w:line="360" w:lineRule="auto"/>
        <w:jc w:val="both"/>
        <w:rPr>
          <w:rFonts w:asciiTheme="majorHAnsi" w:eastAsia="Arial Unicode MS" w:hAnsiTheme="majorHAnsi" w:cs="Tahoma"/>
          <w:b/>
          <w:bCs/>
          <w:snapToGrid w:val="0"/>
        </w:rPr>
      </w:pPr>
      <w:r w:rsidRPr="00717978">
        <w:rPr>
          <w:rFonts w:asciiTheme="majorHAnsi" w:eastAsiaTheme="minorHAnsi" w:hAnsiTheme="majorHAnsi" w:cs="Tahoma"/>
          <w:b/>
        </w:rPr>
        <w:t>1</w:t>
      </w:r>
      <w:r>
        <w:rPr>
          <w:rFonts w:asciiTheme="majorHAnsi" w:eastAsiaTheme="minorHAnsi" w:hAnsiTheme="majorHAnsi" w:cs="Tahoma"/>
          <w:b/>
        </w:rPr>
        <w:t>1</w:t>
      </w:r>
      <w:r w:rsidRPr="00717978">
        <w:rPr>
          <w:rFonts w:asciiTheme="majorHAnsi" w:eastAsiaTheme="minorHAnsi" w:hAnsiTheme="majorHAnsi" w:cs="Tahoma"/>
        </w:rPr>
        <w:t xml:space="preserve"> </w:t>
      </w:r>
      <w:r w:rsidRPr="00717978">
        <w:rPr>
          <w:rFonts w:asciiTheme="majorHAnsi" w:eastAsia="Arial Unicode MS" w:hAnsiTheme="majorHAnsi" w:cs="Tahoma"/>
          <w:b/>
          <w:bCs/>
          <w:snapToGrid w:val="0"/>
        </w:rPr>
        <w:t xml:space="preserve">– MODALIDADE DE LICITAÇÃO SUGERIDA: </w:t>
      </w:r>
    </w:p>
    <w:p w14:paraId="4CD4F8F0" w14:textId="77777777" w:rsidR="00364038" w:rsidRPr="00717978" w:rsidRDefault="00364038" w:rsidP="00364038">
      <w:pPr>
        <w:spacing w:line="360" w:lineRule="auto"/>
        <w:jc w:val="both"/>
        <w:rPr>
          <w:rFonts w:asciiTheme="majorHAnsi" w:hAnsiTheme="majorHAnsi" w:cs="Tahoma"/>
        </w:rPr>
      </w:pPr>
      <w:r w:rsidRPr="00717978">
        <w:rPr>
          <w:rFonts w:asciiTheme="majorHAnsi" w:hAnsiTheme="majorHAnsi" w:cs="Tahoma"/>
        </w:rPr>
        <w:t>Por se tratar de aquisição de bem comum sugerimos a licitação na modalidade pregão na forma eletrônica, do tipo menor preço por item. O Pregão é uma modalidade de licitação instituída pela Lei Federal n° 14.133/2021 no seu Art. 28, Inciso I,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50DF460F" w14:textId="77777777" w:rsidR="00364038" w:rsidRPr="00717978" w:rsidRDefault="00364038" w:rsidP="00364038">
      <w:pPr>
        <w:spacing w:line="360" w:lineRule="auto"/>
        <w:jc w:val="both"/>
        <w:rPr>
          <w:rFonts w:asciiTheme="majorHAnsi" w:eastAsia="Arial Unicode MS" w:hAnsiTheme="majorHAnsi" w:cs="Tahoma"/>
          <w:b/>
        </w:rPr>
      </w:pPr>
      <w:r w:rsidRPr="00717978">
        <w:rPr>
          <w:rFonts w:asciiTheme="majorHAnsi" w:eastAsia="Arial Unicode MS" w:hAnsiTheme="majorHAnsi" w:cs="Tahoma"/>
          <w:b/>
        </w:rPr>
        <w:t>1</w:t>
      </w:r>
      <w:r>
        <w:rPr>
          <w:rFonts w:asciiTheme="majorHAnsi" w:eastAsia="Arial Unicode MS" w:hAnsiTheme="majorHAnsi" w:cs="Tahoma"/>
          <w:b/>
        </w:rPr>
        <w:t>2</w:t>
      </w:r>
      <w:r w:rsidRPr="00717978">
        <w:rPr>
          <w:rFonts w:asciiTheme="majorHAnsi" w:eastAsia="Arial Unicode MS" w:hAnsiTheme="majorHAnsi" w:cs="Tahoma"/>
          <w:b/>
        </w:rPr>
        <w:t xml:space="preserve"> – METODOLOGIA: </w:t>
      </w:r>
    </w:p>
    <w:p w14:paraId="208F94C7" w14:textId="77777777" w:rsidR="00364038" w:rsidRPr="00717978" w:rsidRDefault="00364038" w:rsidP="00364038">
      <w:pPr>
        <w:spacing w:after="200" w:line="360" w:lineRule="auto"/>
        <w:jc w:val="both"/>
        <w:rPr>
          <w:rFonts w:asciiTheme="majorHAnsi" w:hAnsiTheme="majorHAnsi" w:cs="Tahoma"/>
        </w:rPr>
      </w:pPr>
      <w:r w:rsidRPr="00717978">
        <w:rPr>
          <w:rFonts w:asciiTheme="majorHAnsi" w:hAnsiTheme="majorHAnsi" w:cs="Tahoma"/>
        </w:rPr>
        <w:t xml:space="preserve">Os itens especificados neste termo de referência serão adquiridos através de licitação em atendimento à Lei 14.133/2021 no seu Art. 28, Inciso I, </w:t>
      </w:r>
      <w:r w:rsidRPr="00717978">
        <w:rPr>
          <w:rFonts w:asciiTheme="majorHAnsi" w:eastAsia="Arial Unicode MS" w:hAnsiTheme="majorHAnsi" w:cs="Tahoma"/>
        </w:rPr>
        <w:t>e Lei municipal nº 1195 de 26 de Fevereiro de 2024.</w:t>
      </w:r>
    </w:p>
    <w:p w14:paraId="3F4B5C47" w14:textId="77777777" w:rsidR="00364038" w:rsidRPr="00717978" w:rsidRDefault="00364038" w:rsidP="00364038">
      <w:pPr>
        <w:tabs>
          <w:tab w:val="left" w:pos="709"/>
        </w:tabs>
        <w:spacing w:line="360" w:lineRule="auto"/>
        <w:contextualSpacing/>
        <w:jc w:val="both"/>
        <w:rPr>
          <w:rFonts w:asciiTheme="majorHAnsi" w:eastAsiaTheme="minorHAnsi" w:hAnsiTheme="majorHAnsi" w:cs="Tahoma"/>
        </w:rPr>
      </w:pPr>
      <w:r w:rsidRPr="00717978">
        <w:rPr>
          <w:rFonts w:asciiTheme="majorHAnsi" w:hAnsiTheme="majorHAnsi" w:cs="Tahoma"/>
          <w:b/>
        </w:rPr>
        <w:t>1</w:t>
      </w:r>
      <w:r>
        <w:rPr>
          <w:rFonts w:asciiTheme="majorHAnsi" w:hAnsiTheme="majorHAnsi" w:cs="Tahoma"/>
          <w:b/>
        </w:rPr>
        <w:t>3</w:t>
      </w:r>
      <w:r w:rsidRPr="00717978">
        <w:rPr>
          <w:rFonts w:asciiTheme="majorHAnsi" w:hAnsiTheme="majorHAnsi" w:cs="Tahoma"/>
          <w:b/>
        </w:rPr>
        <w:t xml:space="preserve"> – DOTAÇÃO ORÇAMENTÁRIA:</w:t>
      </w:r>
    </w:p>
    <w:p w14:paraId="491FDC4B" w14:textId="77777777" w:rsidR="00364038" w:rsidRPr="00717978" w:rsidRDefault="00364038" w:rsidP="00364038">
      <w:pPr>
        <w:tabs>
          <w:tab w:val="left" w:pos="709"/>
        </w:tabs>
        <w:spacing w:line="360" w:lineRule="auto"/>
        <w:ind w:left="708"/>
        <w:jc w:val="both"/>
        <w:rPr>
          <w:rFonts w:asciiTheme="majorHAnsi" w:hAnsiTheme="majorHAnsi" w:cs="Tahoma"/>
          <w:sz w:val="18"/>
        </w:rPr>
      </w:pPr>
      <w:r w:rsidRPr="00717978">
        <w:rPr>
          <w:rFonts w:asciiTheme="majorHAnsi" w:hAnsiTheme="majorHAnsi" w:cs="Tahoma"/>
          <w:sz w:val="18"/>
        </w:rPr>
        <w:t>02 – PODER EXECUTIVO</w:t>
      </w:r>
    </w:p>
    <w:p w14:paraId="6653148B" w14:textId="77777777" w:rsidR="00364038" w:rsidRPr="00717978" w:rsidRDefault="00364038" w:rsidP="00364038">
      <w:pPr>
        <w:tabs>
          <w:tab w:val="left" w:pos="709"/>
        </w:tabs>
        <w:spacing w:line="360" w:lineRule="auto"/>
        <w:ind w:left="708"/>
        <w:jc w:val="both"/>
        <w:rPr>
          <w:rFonts w:asciiTheme="majorHAnsi" w:hAnsiTheme="majorHAnsi" w:cs="Tahoma"/>
          <w:sz w:val="18"/>
        </w:rPr>
      </w:pPr>
      <w:r w:rsidRPr="00717978">
        <w:rPr>
          <w:rFonts w:asciiTheme="majorHAnsi" w:hAnsiTheme="majorHAnsi" w:cs="Tahoma"/>
          <w:sz w:val="18"/>
        </w:rPr>
        <w:t>02.05 – SECRETARIA MUNICIPAL DE SAÚDE E VIGILÂNCIA SANITÁRIA.</w:t>
      </w:r>
    </w:p>
    <w:p w14:paraId="1C47F689" w14:textId="77777777" w:rsidR="00364038" w:rsidRPr="00717978" w:rsidRDefault="00364038" w:rsidP="00364038">
      <w:pPr>
        <w:tabs>
          <w:tab w:val="left" w:pos="709"/>
        </w:tabs>
        <w:spacing w:line="276" w:lineRule="auto"/>
        <w:ind w:left="1416"/>
        <w:jc w:val="both"/>
        <w:rPr>
          <w:rFonts w:asciiTheme="majorHAnsi" w:hAnsiTheme="majorHAnsi" w:cs="Tahoma"/>
          <w:sz w:val="18"/>
        </w:rPr>
      </w:pPr>
      <w:r w:rsidRPr="00717978">
        <w:rPr>
          <w:rFonts w:asciiTheme="majorHAnsi" w:hAnsiTheme="majorHAnsi" w:cs="Tahoma"/>
          <w:b/>
          <w:sz w:val="18"/>
        </w:rPr>
        <w:t>02.005.10.301.0012.2.1</w:t>
      </w:r>
      <w:r>
        <w:rPr>
          <w:rFonts w:asciiTheme="majorHAnsi" w:hAnsiTheme="majorHAnsi" w:cs="Tahoma"/>
          <w:b/>
          <w:sz w:val="18"/>
        </w:rPr>
        <w:t>78</w:t>
      </w:r>
      <w:r w:rsidRPr="00717978">
        <w:rPr>
          <w:rFonts w:asciiTheme="majorHAnsi" w:hAnsiTheme="majorHAnsi" w:cs="Tahoma"/>
          <w:b/>
          <w:sz w:val="18"/>
        </w:rPr>
        <w:t xml:space="preserve"> </w:t>
      </w:r>
      <w:r w:rsidRPr="00717978">
        <w:rPr>
          <w:rFonts w:asciiTheme="majorHAnsi" w:hAnsiTheme="majorHAnsi" w:cs="Tahoma"/>
          <w:sz w:val="18"/>
        </w:rPr>
        <w:t>–</w:t>
      </w:r>
      <w:r>
        <w:rPr>
          <w:rFonts w:asciiTheme="majorHAnsi" w:hAnsiTheme="majorHAnsi" w:cs="Tahoma"/>
          <w:sz w:val="18"/>
        </w:rPr>
        <w:t xml:space="preserve"> </w:t>
      </w:r>
      <w:r w:rsidRPr="00990318">
        <w:rPr>
          <w:rFonts w:asciiTheme="majorHAnsi" w:hAnsiTheme="majorHAnsi" w:cs="Tahoma"/>
          <w:b/>
          <w:sz w:val="18"/>
        </w:rPr>
        <w:t>FNS – PROPOSTA N.º 08966.882000/1240-09 Conta (OB) 695505.</w:t>
      </w:r>
    </w:p>
    <w:p w14:paraId="0FC997AD" w14:textId="77777777" w:rsidR="00364038" w:rsidRPr="00717978" w:rsidRDefault="00364038" w:rsidP="00364038">
      <w:pPr>
        <w:tabs>
          <w:tab w:val="left" w:pos="709"/>
        </w:tabs>
        <w:spacing w:line="276" w:lineRule="auto"/>
        <w:ind w:left="1416"/>
        <w:jc w:val="both"/>
        <w:rPr>
          <w:rFonts w:asciiTheme="majorHAnsi" w:hAnsiTheme="majorHAnsi" w:cs="Tahoma"/>
          <w:sz w:val="18"/>
        </w:rPr>
      </w:pPr>
      <w:r w:rsidRPr="00717978">
        <w:rPr>
          <w:rFonts w:asciiTheme="majorHAnsi" w:hAnsiTheme="majorHAnsi" w:cs="Tahoma"/>
          <w:b/>
          <w:sz w:val="18"/>
        </w:rPr>
        <w:t xml:space="preserve">Elemento de despesa: </w:t>
      </w:r>
      <w:r w:rsidRPr="00717978">
        <w:rPr>
          <w:rFonts w:asciiTheme="majorHAnsi" w:hAnsiTheme="majorHAnsi" w:cs="Tahoma"/>
          <w:sz w:val="18"/>
        </w:rPr>
        <w:t xml:space="preserve">4.4.90.52.00 – Equipamento e Material Permanente </w:t>
      </w:r>
    </w:p>
    <w:p w14:paraId="43CC7A46" w14:textId="77777777" w:rsidR="00364038" w:rsidRPr="00990318" w:rsidRDefault="00364038" w:rsidP="00364038">
      <w:pPr>
        <w:tabs>
          <w:tab w:val="left" w:pos="709"/>
        </w:tabs>
        <w:spacing w:line="276" w:lineRule="auto"/>
        <w:ind w:left="1416"/>
        <w:jc w:val="both"/>
        <w:rPr>
          <w:rFonts w:asciiTheme="majorHAnsi" w:hAnsiTheme="majorHAnsi" w:cs="Tahoma"/>
          <w:sz w:val="18"/>
        </w:rPr>
      </w:pPr>
      <w:r w:rsidRPr="00990318">
        <w:rPr>
          <w:rFonts w:asciiTheme="majorHAnsi" w:hAnsiTheme="majorHAnsi" w:cs="Tahoma"/>
          <w:b/>
          <w:sz w:val="18"/>
        </w:rPr>
        <w:t>Desdobro: 08</w:t>
      </w:r>
      <w:r w:rsidRPr="00990318">
        <w:rPr>
          <w:rFonts w:asciiTheme="majorHAnsi" w:hAnsiTheme="majorHAnsi" w:cs="Tahoma"/>
          <w:sz w:val="18"/>
        </w:rPr>
        <w:t xml:space="preserve"> - Aparelhos equipamentos, utensílios médico-odontológicos, laboratoriais e hospitalares. </w:t>
      </w:r>
    </w:p>
    <w:p w14:paraId="167BB2A3" w14:textId="77777777" w:rsidR="00364038" w:rsidRPr="00990318" w:rsidRDefault="00364038" w:rsidP="00364038">
      <w:pPr>
        <w:tabs>
          <w:tab w:val="left" w:pos="709"/>
        </w:tabs>
        <w:spacing w:line="276" w:lineRule="auto"/>
        <w:ind w:left="1416"/>
        <w:jc w:val="both"/>
        <w:rPr>
          <w:rFonts w:asciiTheme="majorHAnsi" w:hAnsiTheme="majorHAnsi" w:cs="Tahoma"/>
          <w:sz w:val="18"/>
        </w:rPr>
      </w:pPr>
      <w:r w:rsidRPr="00990318">
        <w:rPr>
          <w:rFonts w:asciiTheme="majorHAnsi" w:hAnsiTheme="majorHAnsi" w:cs="Tahoma"/>
          <w:b/>
          <w:sz w:val="18"/>
        </w:rPr>
        <w:t xml:space="preserve">Desdobro: 34 - </w:t>
      </w:r>
      <w:r w:rsidRPr="00990318">
        <w:rPr>
          <w:rFonts w:asciiTheme="majorHAnsi" w:hAnsiTheme="majorHAnsi" w:cs="Tahoma"/>
          <w:sz w:val="18"/>
        </w:rPr>
        <w:t>Máquinas, Utensílios e Equipamentos Diversos.</w:t>
      </w:r>
    </w:p>
    <w:p w14:paraId="2280DD93" w14:textId="77777777" w:rsidR="00364038" w:rsidRPr="00990318" w:rsidRDefault="00364038" w:rsidP="00364038">
      <w:pPr>
        <w:tabs>
          <w:tab w:val="left" w:pos="709"/>
        </w:tabs>
        <w:spacing w:line="276" w:lineRule="auto"/>
        <w:ind w:left="1416"/>
        <w:jc w:val="both"/>
        <w:rPr>
          <w:rFonts w:asciiTheme="majorHAnsi" w:hAnsiTheme="majorHAnsi" w:cs="Tahoma"/>
          <w:sz w:val="18"/>
        </w:rPr>
      </w:pPr>
      <w:r w:rsidRPr="00990318">
        <w:rPr>
          <w:rFonts w:asciiTheme="majorHAnsi" w:hAnsiTheme="majorHAnsi" w:cs="Tahoma"/>
          <w:b/>
          <w:sz w:val="18"/>
        </w:rPr>
        <w:t xml:space="preserve">Desdobro: 35 - </w:t>
      </w:r>
      <w:r w:rsidRPr="00990318">
        <w:rPr>
          <w:rFonts w:asciiTheme="majorHAnsi" w:hAnsiTheme="majorHAnsi" w:cs="Tahoma"/>
          <w:sz w:val="18"/>
        </w:rPr>
        <w:t>Equipamentos de Processamento de Dados.</w:t>
      </w:r>
    </w:p>
    <w:p w14:paraId="44C11962" w14:textId="77777777" w:rsidR="00364038" w:rsidRPr="00990318" w:rsidRDefault="00364038" w:rsidP="00364038">
      <w:pPr>
        <w:tabs>
          <w:tab w:val="left" w:pos="709"/>
        </w:tabs>
        <w:spacing w:line="276" w:lineRule="auto"/>
        <w:ind w:left="1416"/>
        <w:jc w:val="both"/>
        <w:rPr>
          <w:rFonts w:asciiTheme="majorHAnsi" w:hAnsiTheme="majorHAnsi" w:cs="Tahoma"/>
          <w:sz w:val="18"/>
        </w:rPr>
      </w:pPr>
      <w:r w:rsidRPr="00990318">
        <w:rPr>
          <w:rFonts w:asciiTheme="majorHAnsi" w:hAnsiTheme="majorHAnsi" w:cs="Tahoma"/>
          <w:b/>
          <w:sz w:val="18"/>
        </w:rPr>
        <w:t>Desdobro: 36</w:t>
      </w:r>
      <w:r w:rsidRPr="00990318">
        <w:rPr>
          <w:rFonts w:asciiTheme="majorHAnsi" w:hAnsiTheme="majorHAnsi" w:cs="Tahoma"/>
          <w:sz w:val="18"/>
        </w:rPr>
        <w:t xml:space="preserve"> – Material Hospitalar</w:t>
      </w:r>
    </w:p>
    <w:p w14:paraId="3EF79B4B" w14:textId="77777777" w:rsidR="00364038" w:rsidRPr="00990318" w:rsidRDefault="00364038" w:rsidP="00364038">
      <w:pPr>
        <w:tabs>
          <w:tab w:val="left" w:pos="709"/>
        </w:tabs>
        <w:spacing w:line="276" w:lineRule="auto"/>
        <w:ind w:left="1416"/>
        <w:jc w:val="both"/>
        <w:rPr>
          <w:rFonts w:asciiTheme="majorHAnsi" w:hAnsiTheme="majorHAnsi" w:cs="Tahoma"/>
          <w:sz w:val="18"/>
        </w:rPr>
      </w:pPr>
      <w:r w:rsidRPr="00990318">
        <w:rPr>
          <w:rFonts w:asciiTheme="majorHAnsi" w:hAnsiTheme="majorHAnsi" w:cs="Tahoma"/>
          <w:b/>
          <w:sz w:val="18"/>
        </w:rPr>
        <w:t xml:space="preserve">Desdobro: 42 – </w:t>
      </w:r>
      <w:r w:rsidRPr="00990318">
        <w:rPr>
          <w:rFonts w:asciiTheme="majorHAnsi" w:hAnsiTheme="majorHAnsi" w:cs="Tahoma"/>
          <w:sz w:val="18"/>
        </w:rPr>
        <w:t>Mobiliário em Geral.</w:t>
      </w:r>
    </w:p>
    <w:p w14:paraId="3C0D6C28" w14:textId="77777777" w:rsidR="00364038" w:rsidRDefault="00364038" w:rsidP="00364038">
      <w:pPr>
        <w:tabs>
          <w:tab w:val="left" w:pos="709"/>
        </w:tabs>
        <w:spacing w:line="276" w:lineRule="auto"/>
        <w:ind w:left="1416"/>
        <w:jc w:val="both"/>
        <w:rPr>
          <w:rFonts w:asciiTheme="majorHAnsi" w:hAnsiTheme="majorHAnsi" w:cs="Tahoma"/>
          <w:b/>
          <w:sz w:val="18"/>
        </w:rPr>
      </w:pPr>
      <w:r w:rsidRPr="00717978">
        <w:rPr>
          <w:rFonts w:asciiTheme="majorHAnsi" w:hAnsiTheme="majorHAnsi" w:cs="Tahoma"/>
          <w:b/>
          <w:sz w:val="18"/>
        </w:rPr>
        <w:t xml:space="preserve">FICHA </w:t>
      </w:r>
      <w:r>
        <w:rPr>
          <w:rFonts w:asciiTheme="majorHAnsi" w:hAnsiTheme="majorHAnsi" w:cs="Tahoma"/>
          <w:b/>
          <w:sz w:val="18"/>
        </w:rPr>
        <w:t>–</w:t>
      </w:r>
      <w:r w:rsidRPr="00717978">
        <w:rPr>
          <w:rFonts w:asciiTheme="majorHAnsi" w:hAnsiTheme="majorHAnsi" w:cs="Tahoma"/>
          <w:b/>
          <w:sz w:val="18"/>
        </w:rPr>
        <w:t xml:space="preserve"> </w:t>
      </w:r>
      <w:r>
        <w:rPr>
          <w:rFonts w:asciiTheme="majorHAnsi" w:hAnsiTheme="majorHAnsi" w:cs="Tahoma"/>
          <w:b/>
          <w:sz w:val="18"/>
        </w:rPr>
        <w:t>73</w:t>
      </w:r>
    </w:p>
    <w:p w14:paraId="69FB0130" w14:textId="77777777" w:rsidR="00364038" w:rsidRDefault="00364038" w:rsidP="00364038">
      <w:pPr>
        <w:tabs>
          <w:tab w:val="left" w:pos="709"/>
        </w:tabs>
        <w:spacing w:line="276" w:lineRule="auto"/>
        <w:ind w:left="1416"/>
        <w:jc w:val="both"/>
        <w:rPr>
          <w:rFonts w:asciiTheme="majorHAnsi" w:hAnsiTheme="majorHAnsi" w:cs="Tahoma"/>
          <w:b/>
          <w:sz w:val="18"/>
        </w:rPr>
      </w:pPr>
      <w:r>
        <w:rPr>
          <w:rFonts w:asciiTheme="majorHAnsi" w:hAnsiTheme="majorHAnsi" w:cs="Tahoma"/>
          <w:b/>
          <w:sz w:val="18"/>
        </w:rPr>
        <w:t xml:space="preserve">Valor: </w:t>
      </w:r>
      <w:r w:rsidRPr="00990318">
        <w:rPr>
          <w:rFonts w:asciiTheme="majorHAnsi" w:hAnsiTheme="majorHAnsi" w:cs="Tahoma"/>
          <w:b/>
          <w:sz w:val="18"/>
        </w:rPr>
        <w:t>R$ 315.642,00 (trezentos e quinze mil seiscentos e quarenta e dois reais)</w:t>
      </w:r>
    </w:p>
    <w:p w14:paraId="5D69734A" w14:textId="77777777" w:rsidR="00364038" w:rsidRDefault="00364038" w:rsidP="00364038">
      <w:pPr>
        <w:tabs>
          <w:tab w:val="left" w:pos="709"/>
        </w:tabs>
        <w:spacing w:line="276" w:lineRule="auto"/>
        <w:ind w:left="1416"/>
        <w:jc w:val="both"/>
        <w:rPr>
          <w:rFonts w:asciiTheme="majorHAnsi" w:hAnsiTheme="majorHAnsi" w:cs="Tahoma"/>
          <w:b/>
          <w:sz w:val="18"/>
        </w:rPr>
      </w:pPr>
    </w:p>
    <w:p w14:paraId="3178CA75" w14:textId="77777777" w:rsidR="00364038" w:rsidRPr="00990318" w:rsidRDefault="00364038" w:rsidP="00364038">
      <w:pPr>
        <w:tabs>
          <w:tab w:val="left" w:pos="709"/>
        </w:tabs>
        <w:spacing w:line="276" w:lineRule="auto"/>
        <w:ind w:left="1416"/>
        <w:jc w:val="both"/>
        <w:rPr>
          <w:rFonts w:asciiTheme="majorHAnsi" w:hAnsiTheme="majorHAnsi" w:cs="Tahoma"/>
          <w:b/>
          <w:sz w:val="18"/>
          <w:szCs w:val="18"/>
        </w:rPr>
      </w:pPr>
      <w:r w:rsidRPr="00990318">
        <w:rPr>
          <w:rFonts w:asciiTheme="majorHAnsi" w:hAnsiTheme="majorHAnsi" w:cs="Tahoma"/>
          <w:b/>
          <w:sz w:val="18"/>
          <w:szCs w:val="18"/>
        </w:rPr>
        <w:t xml:space="preserve">02.005.10.304.0014.2.184 </w:t>
      </w:r>
      <w:r w:rsidRPr="00990318">
        <w:rPr>
          <w:rFonts w:asciiTheme="majorHAnsi" w:hAnsiTheme="majorHAnsi" w:cs="Tahoma"/>
          <w:sz w:val="18"/>
          <w:szCs w:val="18"/>
        </w:rPr>
        <w:t xml:space="preserve">– </w:t>
      </w:r>
      <w:r w:rsidRPr="00990318">
        <w:rPr>
          <w:rFonts w:asciiTheme="majorHAnsi" w:hAnsiTheme="majorHAnsi" w:cs="Tahoma"/>
          <w:b/>
          <w:sz w:val="18"/>
          <w:szCs w:val="18"/>
        </w:rPr>
        <w:t>Bloco Investimento – Conta (OB) 57459-7 - Rendimento</w:t>
      </w:r>
    </w:p>
    <w:p w14:paraId="01FBA58D" w14:textId="77777777" w:rsidR="00364038" w:rsidRDefault="00364038" w:rsidP="00364038">
      <w:pPr>
        <w:tabs>
          <w:tab w:val="left" w:pos="709"/>
        </w:tabs>
        <w:spacing w:line="276" w:lineRule="auto"/>
        <w:ind w:left="1416"/>
        <w:jc w:val="both"/>
        <w:rPr>
          <w:rFonts w:asciiTheme="majorHAnsi" w:hAnsiTheme="majorHAnsi" w:cs="Tahoma"/>
          <w:sz w:val="18"/>
        </w:rPr>
      </w:pPr>
      <w:r w:rsidRPr="00370755">
        <w:rPr>
          <w:rFonts w:asciiTheme="majorHAnsi" w:hAnsiTheme="majorHAnsi" w:cs="Tahoma"/>
          <w:b/>
          <w:sz w:val="18"/>
        </w:rPr>
        <w:lastRenderedPageBreak/>
        <w:t xml:space="preserve">Elemento de despesa: </w:t>
      </w:r>
      <w:r w:rsidRPr="00370755">
        <w:rPr>
          <w:rFonts w:asciiTheme="majorHAnsi" w:hAnsiTheme="majorHAnsi" w:cs="Tahoma"/>
          <w:sz w:val="18"/>
        </w:rPr>
        <w:t>4.4.90.52.00 – Equipamento e Material Permanente</w:t>
      </w:r>
    </w:p>
    <w:p w14:paraId="2E0ACACC" w14:textId="77777777" w:rsidR="00364038" w:rsidRDefault="00364038" w:rsidP="00364038">
      <w:pPr>
        <w:tabs>
          <w:tab w:val="left" w:pos="709"/>
        </w:tabs>
        <w:spacing w:line="276" w:lineRule="auto"/>
        <w:ind w:left="1416"/>
        <w:jc w:val="both"/>
        <w:rPr>
          <w:rFonts w:asciiTheme="majorHAnsi" w:hAnsiTheme="majorHAnsi" w:cs="Tahoma"/>
          <w:sz w:val="18"/>
        </w:rPr>
      </w:pPr>
      <w:r w:rsidRPr="00370755">
        <w:rPr>
          <w:rFonts w:asciiTheme="majorHAnsi" w:hAnsiTheme="majorHAnsi" w:cs="Tahoma"/>
          <w:b/>
          <w:sz w:val="18"/>
        </w:rPr>
        <w:t xml:space="preserve">Desdobro: 35 - </w:t>
      </w:r>
      <w:r w:rsidRPr="00370755">
        <w:rPr>
          <w:rFonts w:asciiTheme="majorHAnsi" w:hAnsiTheme="majorHAnsi" w:cs="Tahoma"/>
          <w:sz w:val="18"/>
        </w:rPr>
        <w:t>Equipamentos de Processamento de Dados.</w:t>
      </w:r>
    </w:p>
    <w:p w14:paraId="6F12ACE8" w14:textId="77777777" w:rsidR="00364038" w:rsidRDefault="00364038" w:rsidP="00364038">
      <w:pPr>
        <w:tabs>
          <w:tab w:val="left" w:pos="709"/>
        </w:tabs>
        <w:spacing w:line="276" w:lineRule="auto"/>
        <w:ind w:left="1416"/>
        <w:jc w:val="both"/>
        <w:rPr>
          <w:rFonts w:asciiTheme="majorHAnsi" w:hAnsiTheme="majorHAnsi" w:cs="Tahoma"/>
          <w:sz w:val="18"/>
        </w:rPr>
      </w:pPr>
      <w:r>
        <w:rPr>
          <w:rFonts w:asciiTheme="majorHAnsi" w:hAnsiTheme="majorHAnsi" w:cs="Tahoma"/>
          <w:b/>
          <w:sz w:val="18"/>
        </w:rPr>
        <w:t>Itens da planilha a serem solicitados na Dotação:</w:t>
      </w:r>
      <w:r>
        <w:rPr>
          <w:rFonts w:asciiTheme="majorHAnsi" w:hAnsiTheme="majorHAnsi" w:cs="Tahoma"/>
          <w:sz w:val="18"/>
        </w:rPr>
        <w:t xml:space="preserve"> (02)</w:t>
      </w:r>
      <w:r w:rsidRPr="00370755">
        <w:rPr>
          <w:rFonts w:asciiTheme="majorHAnsi" w:hAnsiTheme="majorHAnsi" w:cs="Tahoma"/>
          <w:sz w:val="18"/>
        </w:rPr>
        <w:t xml:space="preserve"> </w:t>
      </w:r>
    </w:p>
    <w:p w14:paraId="3A8024FC" w14:textId="77777777" w:rsidR="00364038" w:rsidRDefault="00364038" w:rsidP="00364038">
      <w:pPr>
        <w:tabs>
          <w:tab w:val="left" w:pos="709"/>
        </w:tabs>
        <w:spacing w:line="276" w:lineRule="auto"/>
        <w:ind w:left="1416"/>
        <w:jc w:val="both"/>
        <w:rPr>
          <w:rFonts w:asciiTheme="majorHAnsi" w:hAnsiTheme="majorHAnsi" w:cs="Tahoma"/>
          <w:sz w:val="18"/>
        </w:rPr>
      </w:pPr>
      <w:r>
        <w:rPr>
          <w:rFonts w:asciiTheme="majorHAnsi" w:hAnsiTheme="majorHAnsi" w:cs="Tahoma"/>
          <w:b/>
          <w:sz w:val="18"/>
        </w:rPr>
        <w:t>Ficha:</w:t>
      </w:r>
      <w:r>
        <w:rPr>
          <w:rFonts w:asciiTheme="majorHAnsi" w:hAnsiTheme="majorHAnsi" w:cs="Tahoma"/>
          <w:sz w:val="18"/>
        </w:rPr>
        <w:t xml:space="preserve"> 55</w:t>
      </w:r>
    </w:p>
    <w:p w14:paraId="6117B62E" w14:textId="77777777" w:rsidR="00364038" w:rsidRDefault="00364038" w:rsidP="00364038">
      <w:pPr>
        <w:tabs>
          <w:tab w:val="left" w:pos="709"/>
        </w:tabs>
        <w:spacing w:line="276" w:lineRule="auto"/>
        <w:ind w:left="1416"/>
        <w:jc w:val="both"/>
        <w:rPr>
          <w:rFonts w:asciiTheme="majorHAnsi" w:hAnsiTheme="majorHAnsi" w:cs="Tahoma"/>
          <w:b/>
          <w:sz w:val="18"/>
        </w:rPr>
      </w:pPr>
      <w:r>
        <w:rPr>
          <w:rFonts w:asciiTheme="majorHAnsi" w:hAnsiTheme="majorHAnsi" w:cs="Tahoma"/>
          <w:b/>
          <w:sz w:val="18"/>
        </w:rPr>
        <w:t xml:space="preserve">Valor: </w:t>
      </w:r>
      <w:r w:rsidRPr="00990318">
        <w:rPr>
          <w:rFonts w:asciiTheme="majorHAnsi" w:hAnsiTheme="majorHAnsi" w:cs="Tahoma"/>
          <w:b/>
          <w:sz w:val="18"/>
        </w:rPr>
        <w:t>R$ 16.666,00 (dezesseis mil seiscentos e sessenta e seis reais)</w:t>
      </w:r>
    </w:p>
    <w:p w14:paraId="65B4EC5C" w14:textId="77777777" w:rsidR="00364038" w:rsidRPr="00717978" w:rsidRDefault="00364038" w:rsidP="00364038">
      <w:pPr>
        <w:tabs>
          <w:tab w:val="left" w:pos="709"/>
        </w:tabs>
        <w:spacing w:line="276" w:lineRule="auto"/>
        <w:ind w:left="1416"/>
        <w:jc w:val="both"/>
        <w:rPr>
          <w:rFonts w:asciiTheme="majorHAnsi" w:hAnsiTheme="majorHAnsi" w:cs="Tahoma"/>
          <w:b/>
          <w:sz w:val="18"/>
        </w:rPr>
      </w:pPr>
    </w:p>
    <w:p w14:paraId="68DC639B" w14:textId="77777777" w:rsidR="00364038" w:rsidRPr="00717978" w:rsidRDefault="00364038" w:rsidP="00364038">
      <w:pPr>
        <w:tabs>
          <w:tab w:val="left" w:pos="709"/>
        </w:tabs>
        <w:spacing w:line="276" w:lineRule="auto"/>
        <w:ind w:left="708"/>
        <w:jc w:val="both"/>
        <w:rPr>
          <w:rFonts w:asciiTheme="majorHAnsi" w:hAnsiTheme="majorHAnsi" w:cs="Tahoma"/>
          <w:b/>
        </w:rPr>
      </w:pPr>
    </w:p>
    <w:p w14:paraId="69E61782" w14:textId="77777777" w:rsidR="00364038" w:rsidRPr="00717978" w:rsidRDefault="00364038" w:rsidP="00364038">
      <w:pPr>
        <w:tabs>
          <w:tab w:val="left" w:pos="709"/>
        </w:tabs>
        <w:spacing w:line="360" w:lineRule="auto"/>
        <w:jc w:val="both"/>
        <w:rPr>
          <w:rFonts w:asciiTheme="majorHAnsi" w:hAnsiTheme="majorHAnsi" w:cs="Tahoma"/>
        </w:rPr>
      </w:pPr>
      <w:r w:rsidRPr="00717978">
        <w:rPr>
          <w:rFonts w:asciiTheme="majorHAnsi" w:hAnsiTheme="majorHAnsi" w:cs="Tahoma"/>
          <w:b/>
        </w:rPr>
        <w:t>1</w:t>
      </w:r>
      <w:r>
        <w:rPr>
          <w:rFonts w:asciiTheme="majorHAnsi" w:hAnsiTheme="majorHAnsi" w:cs="Tahoma"/>
          <w:b/>
        </w:rPr>
        <w:t>4</w:t>
      </w:r>
      <w:r w:rsidRPr="00717978">
        <w:rPr>
          <w:rFonts w:asciiTheme="majorHAnsi" w:hAnsiTheme="majorHAnsi" w:cs="Tahoma"/>
          <w:b/>
        </w:rPr>
        <w:t xml:space="preserve"> – ESTIMATIVA DE CUSTO</w:t>
      </w:r>
      <w:r w:rsidRPr="00717978">
        <w:rPr>
          <w:rFonts w:asciiTheme="majorHAnsi" w:hAnsiTheme="majorHAnsi" w:cs="Tahoma"/>
        </w:rPr>
        <w:t xml:space="preserve">: A referida aquisição estima-se aproximadamente em </w:t>
      </w:r>
      <w:r w:rsidRPr="00F477FE">
        <w:rPr>
          <w:rFonts w:asciiTheme="majorHAnsi" w:eastAsia="Arial Unicode MS" w:hAnsiTheme="majorHAnsi" w:cs="Tahoma"/>
          <w:b/>
          <w:bCs/>
          <w:snapToGrid w:val="0"/>
        </w:rPr>
        <w:t xml:space="preserve">R$ </w:t>
      </w:r>
      <w:r>
        <w:rPr>
          <w:rFonts w:asciiTheme="majorHAnsi" w:eastAsia="Arial Unicode MS" w:hAnsiTheme="majorHAnsi" w:cs="Tahoma"/>
          <w:b/>
        </w:rPr>
        <w:t>332.308,00</w:t>
      </w:r>
      <w:r w:rsidRPr="004E28A9">
        <w:rPr>
          <w:rFonts w:asciiTheme="majorHAnsi" w:eastAsia="Arial Unicode MS" w:hAnsiTheme="majorHAnsi" w:cs="Tahoma"/>
          <w:b/>
        </w:rPr>
        <w:t xml:space="preserve"> </w:t>
      </w:r>
      <w:r>
        <w:rPr>
          <w:rFonts w:asciiTheme="majorHAnsi" w:hAnsiTheme="majorHAnsi" w:cs="Tahoma"/>
          <w:b/>
        </w:rPr>
        <w:t>(trezentos e trinta e dois mil trezentos e oito reais</w:t>
      </w:r>
      <w:r w:rsidRPr="00F477FE">
        <w:rPr>
          <w:rFonts w:asciiTheme="majorHAnsi" w:hAnsiTheme="majorHAnsi" w:cs="Tahoma"/>
          <w:b/>
        </w:rPr>
        <w:t>)</w:t>
      </w:r>
      <w:r w:rsidRPr="00370755">
        <w:rPr>
          <w:rFonts w:asciiTheme="majorHAnsi" w:hAnsiTheme="majorHAnsi" w:cs="Tahoma"/>
        </w:rPr>
        <w:t>.</w:t>
      </w:r>
      <w:r w:rsidRPr="00370755">
        <w:rPr>
          <w:rFonts w:asciiTheme="majorHAnsi" w:eastAsia="Arial Unicode MS" w:hAnsiTheme="majorHAnsi" w:cs="Tahoma"/>
        </w:rPr>
        <w:t xml:space="preserve">  </w:t>
      </w:r>
    </w:p>
    <w:p w14:paraId="3B20CD23" w14:textId="77777777" w:rsidR="00364038" w:rsidRDefault="00364038" w:rsidP="00364038">
      <w:pPr>
        <w:tabs>
          <w:tab w:val="left" w:pos="709"/>
        </w:tabs>
        <w:spacing w:line="276" w:lineRule="auto"/>
        <w:ind w:left="-284"/>
        <w:jc w:val="right"/>
        <w:rPr>
          <w:rFonts w:asciiTheme="majorHAnsi" w:hAnsiTheme="majorHAnsi" w:cs="Tahoma"/>
        </w:rPr>
      </w:pPr>
      <w:r w:rsidRPr="00717978">
        <w:rPr>
          <w:rFonts w:asciiTheme="majorHAnsi" w:hAnsiTheme="majorHAnsi" w:cs="Tahoma"/>
        </w:rPr>
        <w:t xml:space="preserve">Vale do Anari/RO, </w:t>
      </w:r>
      <w:r>
        <w:rPr>
          <w:rFonts w:asciiTheme="majorHAnsi" w:hAnsiTheme="majorHAnsi" w:cs="Tahoma"/>
        </w:rPr>
        <w:t>04 de Junho</w:t>
      </w:r>
      <w:r w:rsidRPr="00717978">
        <w:rPr>
          <w:rFonts w:asciiTheme="majorHAnsi" w:hAnsiTheme="majorHAnsi" w:cs="Tahoma"/>
        </w:rPr>
        <w:t xml:space="preserve"> de 202</w:t>
      </w:r>
      <w:r>
        <w:rPr>
          <w:rFonts w:asciiTheme="majorHAnsi" w:hAnsiTheme="majorHAnsi" w:cs="Tahoma"/>
        </w:rPr>
        <w:t>5</w:t>
      </w:r>
      <w:r w:rsidRPr="00717978">
        <w:rPr>
          <w:rFonts w:asciiTheme="majorHAnsi" w:hAnsiTheme="majorHAnsi" w:cs="Tahoma"/>
        </w:rPr>
        <w:t>.</w:t>
      </w:r>
    </w:p>
    <w:p w14:paraId="746A9BAB" w14:textId="77777777" w:rsidR="00364038" w:rsidRPr="00717978" w:rsidRDefault="00364038" w:rsidP="00364038">
      <w:pPr>
        <w:tabs>
          <w:tab w:val="left" w:pos="709"/>
        </w:tabs>
        <w:spacing w:line="276" w:lineRule="auto"/>
        <w:ind w:left="-284"/>
        <w:jc w:val="right"/>
        <w:rPr>
          <w:rFonts w:asciiTheme="majorHAnsi" w:hAnsiTheme="majorHAnsi" w:cs="Tahoma"/>
        </w:rPr>
      </w:pPr>
    </w:p>
    <w:tbl>
      <w:tblPr>
        <w:tblpPr w:leftFromText="141" w:rightFromText="141"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2"/>
      </w:tblGrid>
      <w:tr w:rsidR="00364038" w:rsidRPr="00717978" w14:paraId="30500D97" w14:textId="77777777" w:rsidTr="00364038">
        <w:trPr>
          <w:trHeight w:val="1813"/>
        </w:trPr>
        <w:tc>
          <w:tcPr>
            <w:tcW w:w="4112" w:type="dxa"/>
            <w:tcBorders>
              <w:top w:val="single" w:sz="12" w:space="0" w:color="auto"/>
              <w:left w:val="single" w:sz="12" w:space="0" w:color="auto"/>
              <w:bottom w:val="single" w:sz="12" w:space="0" w:color="auto"/>
              <w:right w:val="single" w:sz="12" w:space="0" w:color="auto"/>
            </w:tcBorders>
          </w:tcPr>
          <w:p w14:paraId="38E2D4CD" w14:textId="77777777" w:rsidR="00364038" w:rsidRPr="00717978" w:rsidRDefault="00364038" w:rsidP="00364038">
            <w:pPr>
              <w:spacing w:line="360" w:lineRule="auto"/>
              <w:ind w:left="142"/>
              <w:jc w:val="both"/>
              <w:rPr>
                <w:rFonts w:asciiTheme="majorHAnsi" w:eastAsia="Arial Unicode MS" w:hAnsiTheme="majorHAnsi" w:cs="Tahoma"/>
                <w:iCs/>
              </w:rPr>
            </w:pPr>
            <w:r w:rsidRPr="00717978">
              <w:rPr>
                <w:rFonts w:asciiTheme="majorHAnsi" w:eastAsia="Arial Unicode MS" w:hAnsiTheme="majorHAnsi" w:cs="Tahoma"/>
                <w:b/>
                <w:iCs/>
              </w:rPr>
              <w:t xml:space="preserve">APROVO </w:t>
            </w:r>
            <w:r w:rsidRPr="00717978">
              <w:rPr>
                <w:rFonts w:asciiTheme="majorHAnsi" w:eastAsia="Arial Unicode MS" w:hAnsiTheme="majorHAnsi" w:cs="Tahoma"/>
                <w:iCs/>
              </w:rPr>
              <w:t>o presente Projeto abarcado neste Termo de Referência em:_____/_____/_____</w:t>
            </w:r>
          </w:p>
          <w:p w14:paraId="710A82AE" w14:textId="77777777" w:rsidR="00364038" w:rsidRPr="00717978" w:rsidRDefault="00364038" w:rsidP="00364038">
            <w:pPr>
              <w:jc w:val="center"/>
              <w:rPr>
                <w:rFonts w:asciiTheme="majorHAnsi" w:eastAsia="Arial Unicode MS" w:hAnsiTheme="majorHAnsi" w:cs="Tahoma"/>
                <w:i/>
                <w:iCs/>
              </w:rPr>
            </w:pPr>
          </w:p>
          <w:p w14:paraId="3B442E9E" w14:textId="77777777" w:rsidR="00364038" w:rsidRPr="00717978" w:rsidRDefault="00364038" w:rsidP="00364038">
            <w:pPr>
              <w:jc w:val="center"/>
              <w:rPr>
                <w:rFonts w:asciiTheme="majorHAnsi" w:eastAsia="Arial Unicode MS" w:hAnsiTheme="majorHAnsi" w:cs="Tahoma"/>
                <w:i/>
                <w:iCs/>
              </w:rPr>
            </w:pPr>
          </w:p>
          <w:p w14:paraId="41BD4255" w14:textId="77777777" w:rsidR="00364038" w:rsidRPr="00717978" w:rsidRDefault="00364038" w:rsidP="00364038">
            <w:pPr>
              <w:jc w:val="center"/>
              <w:rPr>
                <w:rFonts w:asciiTheme="majorHAnsi" w:eastAsia="Arial Unicode MS" w:hAnsiTheme="majorHAnsi" w:cs="Tahoma"/>
                <w:b/>
                <w:iCs/>
              </w:rPr>
            </w:pPr>
          </w:p>
          <w:p w14:paraId="14A6960A" w14:textId="77777777" w:rsidR="00364038" w:rsidRPr="00717978" w:rsidRDefault="00364038" w:rsidP="00364038">
            <w:pPr>
              <w:jc w:val="center"/>
              <w:rPr>
                <w:rFonts w:asciiTheme="majorHAnsi" w:eastAsia="Arial Unicode MS" w:hAnsiTheme="majorHAnsi" w:cs="Tahoma"/>
                <w:b/>
                <w:iCs/>
              </w:rPr>
            </w:pPr>
            <w:r w:rsidRPr="00717978">
              <w:rPr>
                <w:rFonts w:asciiTheme="majorHAnsi" w:eastAsia="Arial Unicode MS" w:hAnsiTheme="majorHAnsi" w:cs="Tahoma"/>
                <w:b/>
                <w:iCs/>
              </w:rPr>
              <w:t>______________________________</w:t>
            </w:r>
          </w:p>
          <w:p w14:paraId="55D6CB55" w14:textId="77777777" w:rsidR="00364038" w:rsidRPr="00717978" w:rsidRDefault="00364038" w:rsidP="00364038">
            <w:pPr>
              <w:jc w:val="center"/>
              <w:rPr>
                <w:rFonts w:asciiTheme="majorHAnsi" w:eastAsia="Arial Unicode MS" w:hAnsiTheme="majorHAnsi" w:cs="Tahoma"/>
                <w:b/>
                <w:iCs/>
              </w:rPr>
            </w:pPr>
            <w:r>
              <w:rPr>
                <w:rFonts w:asciiTheme="majorHAnsi" w:eastAsia="Arial Unicode MS" w:hAnsiTheme="majorHAnsi" w:cs="Tahoma"/>
                <w:b/>
                <w:iCs/>
              </w:rPr>
              <w:t>Cleone Lima Ribeiro</w:t>
            </w:r>
          </w:p>
          <w:p w14:paraId="2C436395" w14:textId="77777777" w:rsidR="00364038" w:rsidRPr="00717978" w:rsidRDefault="00364038" w:rsidP="00364038">
            <w:pPr>
              <w:jc w:val="center"/>
              <w:rPr>
                <w:rFonts w:asciiTheme="majorHAnsi" w:eastAsia="Arial Unicode MS" w:hAnsiTheme="majorHAnsi" w:cs="Tahoma"/>
                <w:iCs/>
              </w:rPr>
            </w:pPr>
            <w:r w:rsidRPr="00717978">
              <w:rPr>
                <w:rFonts w:asciiTheme="majorHAnsi" w:eastAsia="Arial Unicode MS" w:hAnsiTheme="majorHAnsi" w:cs="Tahoma"/>
                <w:iCs/>
              </w:rPr>
              <w:t>Prefeito</w:t>
            </w:r>
          </w:p>
        </w:tc>
      </w:tr>
    </w:tbl>
    <w:p w14:paraId="0A26381E" w14:textId="77777777" w:rsidR="00364038" w:rsidRPr="00717978" w:rsidRDefault="00364038" w:rsidP="00364038">
      <w:pPr>
        <w:jc w:val="center"/>
        <w:rPr>
          <w:rFonts w:asciiTheme="majorHAnsi" w:eastAsia="Arial Unicode MS" w:hAnsiTheme="majorHAnsi" w:cs="Tahoma"/>
          <w:b/>
          <w:bCs/>
        </w:rPr>
      </w:pPr>
    </w:p>
    <w:p w14:paraId="77439DB4" w14:textId="77777777" w:rsidR="00364038" w:rsidRPr="00717978" w:rsidRDefault="00364038" w:rsidP="00364038">
      <w:pPr>
        <w:jc w:val="center"/>
        <w:rPr>
          <w:rFonts w:asciiTheme="majorHAnsi" w:eastAsia="Arial Unicode MS" w:hAnsiTheme="majorHAnsi" w:cs="Tahoma"/>
          <w:b/>
          <w:bCs/>
        </w:rPr>
      </w:pPr>
    </w:p>
    <w:p w14:paraId="7805F52D" w14:textId="77777777" w:rsidR="00364038" w:rsidRPr="00717978" w:rsidRDefault="00364038" w:rsidP="00364038">
      <w:pPr>
        <w:ind w:firstLine="142"/>
        <w:jc w:val="center"/>
        <w:rPr>
          <w:rFonts w:asciiTheme="majorHAnsi" w:eastAsia="Arial Unicode MS" w:hAnsiTheme="majorHAnsi" w:cs="Tahoma"/>
          <w:b/>
          <w:iCs/>
        </w:rPr>
      </w:pPr>
      <w:r>
        <w:rPr>
          <w:rFonts w:asciiTheme="majorHAnsi" w:eastAsia="Arial Unicode MS" w:hAnsiTheme="majorHAnsi" w:cs="Tahoma"/>
          <w:b/>
          <w:bCs/>
          <w:noProof/>
        </w:rPr>
        <mc:AlternateContent>
          <mc:Choice Requires="wps">
            <w:drawing>
              <wp:anchor distT="0" distB="0" distL="114300" distR="114300" simplePos="0" relativeHeight="487650816" behindDoc="0" locked="0" layoutInCell="1" allowOverlap="1" wp14:anchorId="369B44D0" wp14:editId="7DABA58B">
                <wp:simplePos x="0" y="0"/>
                <wp:positionH relativeFrom="column">
                  <wp:posOffset>-260027</wp:posOffset>
                </wp:positionH>
                <wp:positionV relativeFrom="paragraph">
                  <wp:posOffset>135890</wp:posOffset>
                </wp:positionV>
                <wp:extent cx="3268980" cy="810260"/>
                <wp:effectExtent l="0" t="0" r="7620" b="8890"/>
                <wp:wrapNone/>
                <wp:docPr id="1" name="Caixa de texto 1"/>
                <wp:cNvGraphicFramePr/>
                <a:graphic xmlns:a="http://schemas.openxmlformats.org/drawingml/2006/main">
                  <a:graphicData uri="http://schemas.microsoft.com/office/word/2010/wordprocessingShape">
                    <wps:wsp>
                      <wps:cNvSpPr txBox="1"/>
                      <wps:spPr>
                        <a:xfrm>
                          <a:off x="0" y="0"/>
                          <a:ext cx="3268980" cy="810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0D141" w14:textId="77777777" w:rsidR="00FF52F6" w:rsidRPr="00BD326E" w:rsidRDefault="00FF52F6" w:rsidP="00364038">
                            <w:pPr>
                              <w:jc w:val="center"/>
                              <w:rPr>
                                <w:rFonts w:asciiTheme="majorHAnsi" w:hAnsiTheme="majorHAnsi"/>
                              </w:rPr>
                            </w:pPr>
                            <w:r w:rsidRPr="00BD326E">
                              <w:rPr>
                                <w:rFonts w:asciiTheme="majorHAnsi" w:hAnsiTheme="majorHAnsi"/>
                              </w:rPr>
                              <w:t>___________________________</w:t>
                            </w:r>
                            <w:r>
                              <w:rPr>
                                <w:rFonts w:asciiTheme="majorHAnsi" w:hAnsiTheme="majorHAnsi"/>
                              </w:rPr>
                              <w:t>_________________</w:t>
                            </w:r>
                            <w:r w:rsidRPr="00BD326E">
                              <w:rPr>
                                <w:rFonts w:asciiTheme="majorHAnsi" w:hAnsiTheme="majorHAnsi"/>
                              </w:rPr>
                              <w:t>_______</w:t>
                            </w:r>
                          </w:p>
                          <w:p w14:paraId="5C586595" w14:textId="77777777" w:rsidR="00FF52F6" w:rsidRPr="00BD326E" w:rsidRDefault="00FF52F6" w:rsidP="00364038">
                            <w:pPr>
                              <w:jc w:val="center"/>
                              <w:rPr>
                                <w:rFonts w:asciiTheme="majorHAnsi" w:hAnsiTheme="majorHAnsi"/>
                                <w:b/>
                              </w:rPr>
                            </w:pPr>
                            <w:r w:rsidRPr="00BD326E">
                              <w:rPr>
                                <w:rFonts w:asciiTheme="majorHAnsi" w:hAnsiTheme="majorHAnsi"/>
                                <w:b/>
                              </w:rPr>
                              <w:t xml:space="preserve">Joelma Isabel </w:t>
                            </w:r>
                            <w:r>
                              <w:rPr>
                                <w:rFonts w:asciiTheme="majorHAnsi" w:hAnsiTheme="majorHAnsi"/>
                                <w:b/>
                              </w:rPr>
                              <w:t xml:space="preserve">de </w:t>
                            </w:r>
                            <w:r w:rsidRPr="00BD326E">
                              <w:rPr>
                                <w:rFonts w:asciiTheme="majorHAnsi" w:hAnsiTheme="majorHAnsi"/>
                                <w:b/>
                              </w:rPr>
                              <w:t>A</w:t>
                            </w:r>
                            <w:r>
                              <w:rPr>
                                <w:rFonts w:asciiTheme="majorHAnsi" w:hAnsiTheme="majorHAnsi"/>
                                <w:b/>
                              </w:rPr>
                              <w:t>.</w:t>
                            </w:r>
                            <w:r w:rsidRPr="00BD326E">
                              <w:rPr>
                                <w:rFonts w:asciiTheme="majorHAnsi" w:hAnsiTheme="majorHAnsi"/>
                                <w:b/>
                              </w:rPr>
                              <w:t xml:space="preserve"> R</w:t>
                            </w:r>
                            <w:r>
                              <w:rPr>
                                <w:rFonts w:asciiTheme="majorHAnsi" w:hAnsiTheme="majorHAnsi"/>
                                <w:b/>
                              </w:rPr>
                              <w:t xml:space="preserve">. </w:t>
                            </w:r>
                            <w:r w:rsidRPr="00BD326E">
                              <w:rPr>
                                <w:rFonts w:asciiTheme="majorHAnsi" w:hAnsiTheme="majorHAnsi"/>
                                <w:b/>
                              </w:rPr>
                              <w:t>F</w:t>
                            </w:r>
                            <w:r>
                              <w:rPr>
                                <w:rFonts w:asciiTheme="majorHAnsi" w:hAnsiTheme="majorHAnsi"/>
                                <w:b/>
                              </w:rPr>
                              <w:t>.</w:t>
                            </w:r>
                            <w:r w:rsidRPr="00BD326E">
                              <w:rPr>
                                <w:rFonts w:asciiTheme="majorHAnsi" w:hAnsiTheme="majorHAnsi"/>
                                <w:b/>
                              </w:rPr>
                              <w:t xml:space="preserve"> Oliveira</w:t>
                            </w:r>
                          </w:p>
                          <w:p w14:paraId="463DDD18" w14:textId="77777777" w:rsidR="00FF52F6" w:rsidRPr="00BD326E" w:rsidRDefault="00FF52F6" w:rsidP="00364038">
                            <w:pPr>
                              <w:jc w:val="center"/>
                              <w:rPr>
                                <w:rFonts w:asciiTheme="majorHAnsi" w:hAnsiTheme="majorHAnsi"/>
                              </w:rPr>
                            </w:pPr>
                            <w:r>
                              <w:rPr>
                                <w:rFonts w:asciiTheme="majorHAnsi" w:hAnsiTheme="majorHAnsi"/>
                              </w:rPr>
                              <w:t>Secretaria Mun. de Saúde e Vig.</w:t>
                            </w:r>
                            <w:r w:rsidRPr="00BD326E">
                              <w:rPr>
                                <w:rFonts w:asciiTheme="majorHAnsi" w:hAnsiTheme="majorHAnsi"/>
                              </w:rPr>
                              <w:t xml:space="preserve"> Sanitária</w:t>
                            </w:r>
                          </w:p>
                          <w:p w14:paraId="4E57C500" w14:textId="77777777" w:rsidR="00FF52F6" w:rsidRPr="00BD326E" w:rsidRDefault="00FF52F6" w:rsidP="00364038">
                            <w:pPr>
                              <w:jc w:val="center"/>
                              <w:rPr>
                                <w:rFonts w:asciiTheme="majorHAnsi" w:hAnsiTheme="majorHAnsi"/>
                                <w:b/>
                              </w:rPr>
                            </w:pPr>
                            <w:r>
                              <w:rPr>
                                <w:rFonts w:asciiTheme="majorHAnsi" w:hAnsiTheme="majorHAnsi"/>
                                <w:b/>
                              </w:rPr>
                              <w:t>Portaria n</w:t>
                            </w:r>
                            <w:r w:rsidRPr="00BD326E">
                              <w:rPr>
                                <w:rFonts w:asciiTheme="majorHAnsi" w:hAnsiTheme="majorHAnsi"/>
                                <w:b/>
                              </w:rPr>
                              <w:t>º 3294/GP/25</w:t>
                            </w:r>
                          </w:p>
                          <w:p w14:paraId="182D5E54" w14:textId="77777777" w:rsidR="00FF52F6" w:rsidRDefault="00FF52F6" w:rsidP="00364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44D0" id="Caixa de texto 1" o:spid="_x0000_s1041" type="#_x0000_t202" style="position:absolute;left:0;text-align:left;margin-left:-20.45pt;margin-top:10.7pt;width:257.4pt;height:63.8pt;z-index:4876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" fillcolor="white [3201]" stroked="f" strokeweight=".5pt">
                <v:textbox>
                  <w:txbxContent>
                    <w:p w14:paraId="2AB0D141" w14:textId="77777777" w:rsidR="00FF52F6" w:rsidRPr="00BD326E" w:rsidRDefault="00FF52F6" w:rsidP="00364038">
                      <w:pPr>
                        <w:jc w:val="center"/>
                        <w:rPr>
                          <w:rFonts w:asciiTheme="majorHAnsi" w:hAnsiTheme="majorHAnsi"/>
                        </w:rPr>
                      </w:pPr>
                      <w:r w:rsidRPr="00BD326E">
                        <w:rPr>
                          <w:rFonts w:asciiTheme="majorHAnsi" w:hAnsiTheme="majorHAnsi"/>
                        </w:rPr>
                        <w:t>___________________________</w:t>
                      </w:r>
                      <w:r>
                        <w:rPr>
                          <w:rFonts w:asciiTheme="majorHAnsi" w:hAnsiTheme="majorHAnsi"/>
                        </w:rPr>
                        <w:t>_________________</w:t>
                      </w:r>
                      <w:r w:rsidRPr="00BD326E">
                        <w:rPr>
                          <w:rFonts w:asciiTheme="majorHAnsi" w:hAnsiTheme="majorHAnsi"/>
                        </w:rPr>
                        <w:t>_______</w:t>
                      </w:r>
                    </w:p>
                    <w:p w14:paraId="5C586595" w14:textId="77777777" w:rsidR="00FF52F6" w:rsidRPr="00BD326E" w:rsidRDefault="00FF52F6" w:rsidP="00364038">
                      <w:pPr>
                        <w:jc w:val="center"/>
                        <w:rPr>
                          <w:rFonts w:asciiTheme="majorHAnsi" w:hAnsiTheme="majorHAnsi"/>
                          <w:b/>
                        </w:rPr>
                      </w:pPr>
                      <w:r w:rsidRPr="00BD326E">
                        <w:rPr>
                          <w:rFonts w:asciiTheme="majorHAnsi" w:hAnsiTheme="majorHAnsi"/>
                          <w:b/>
                        </w:rPr>
                        <w:t xml:space="preserve">Joelma Isabel </w:t>
                      </w:r>
                      <w:r>
                        <w:rPr>
                          <w:rFonts w:asciiTheme="majorHAnsi" w:hAnsiTheme="majorHAnsi"/>
                          <w:b/>
                        </w:rPr>
                        <w:t xml:space="preserve">de </w:t>
                      </w:r>
                      <w:r w:rsidRPr="00BD326E">
                        <w:rPr>
                          <w:rFonts w:asciiTheme="majorHAnsi" w:hAnsiTheme="majorHAnsi"/>
                          <w:b/>
                        </w:rPr>
                        <w:t>A</w:t>
                      </w:r>
                      <w:r>
                        <w:rPr>
                          <w:rFonts w:asciiTheme="majorHAnsi" w:hAnsiTheme="majorHAnsi"/>
                          <w:b/>
                        </w:rPr>
                        <w:t>.</w:t>
                      </w:r>
                      <w:r w:rsidRPr="00BD326E">
                        <w:rPr>
                          <w:rFonts w:asciiTheme="majorHAnsi" w:hAnsiTheme="majorHAnsi"/>
                          <w:b/>
                        </w:rPr>
                        <w:t xml:space="preserve"> R</w:t>
                      </w:r>
                      <w:r>
                        <w:rPr>
                          <w:rFonts w:asciiTheme="majorHAnsi" w:hAnsiTheme="majorHAnsi"/>
                          <w:b/>
                        </w:rPr>
                        <w:t xml:space="preserve">. </w:t>
                      </w:r>
                      <w:r w:rsidRPr="00BD326E">
                        <w:rPr>
                          <w:rFonts w:asciiTheme="majorHAnsi" w:hAnsiTheme="majorHAnsi"/>
                          <w:b/>
                        </w:rPr>
                        <w:t>F</w:t>
                      </w:r>
                      <w:r>
                        <w:rPr>
                          <w:rFonts w:asciiTheme="majorHAnsi" w:hAnsiTheme="majorHAnsi"/>
                          <w:b/>
                        </w:rPr>
                        <w:t>.</w:t>
                      </w:r>
                      <w:r w:rsidRPr="00BD326E">
                        <w:rPr>
                          <w:rFonts w:asciiTheme="majorHAnsi" w:hAnsiTheme="majorHAnsi"/>
                          <w:b/>
                        </w:rPr>
                        <w:t xml:space="preserve"> Oliveira</w:t>
                      </w:r>
                    </w:p>
                    <w:p w14:paraId="463DDD18" w14:textId="77777777" w:rsidR="00FF52F6" w:rsidRPr="00BD326E" w:rsidRDefault="00FF52F6" w:rsidP="00364038">
                      <w:pPr>
                        <w:jc w:val="center"/>
                        <w:rPr>
                          <w:rFonts w:asciiTheme="majorHAnsi" w:hAnsiTheme="majorHAnsi"/>
                        </w:rPr>
                      </w:pPr>
                      <w:r>
                        <w:rPr>
                          <w:rFonts w:asciiTheme="majorHAnsi" w:hAnsiTheme="majorHAnsi"/>
                        </w:rPr>
                        <w:t>Secretaria Mun. de Saúde e Vig.</w:t>
                      </w:r>
                      <w:r w:rsidRPr="00BD326E">
                        <w:rPr>
                          <w:rFonts w:asciiTheme="majorHAnsi" w:hAnsiTheme="majorHAnsi"/>
                        </w:rPr>
                        <w:t xml:space="preserve"> Sanitária</w:t>
                      </w:r>
                    </w:p>
                    <w:p w14:paraId="4E57C500" w14:textId="77777777" w:rsidR="00FF52F6" w:rsidRPr="00BD326E" w:rsidRDefault="00FF52F6" w:rsidP="00364038">
                      <w:pPr>
                        <w:jc w:val="center"/>
                        <w:rPr>
                          <w:rFonts w:asciiTheme="majorHAnsi" w:hAnsiTheme="majorHAnsi"/>
                          <w:b/>
                        </w:rPr>
                      </w:pPr>
                      <w:r>
                        <w:rPr>
                          <w:rFonts w:asciiTheme="majorHAnsi" w:hAnsiTheme="majorHAnsi"/>
                          <w:b/>
                        </w:rPr>
                        <w:t>Portaria n</w:t>
                      </w:r>
                      <w:r w:rsidRPr="00BD326E">
                        <w:rPr>
                          <w:rFonts w:asciiTheme="majorHAnsi" w:hAnsiTheme="majorHAnsi"/>
                          <w:b/>
                        </w:rPr>
                        <w:t>º 3294/GP/25</w:t>
                      </w:r>
                    </w:p>
                    <w:p w14:paraId="182D5E54" w14:textId="77777777" w:rsidR="00FF52F6" w:rsidRDefault="00FF52F6" w:rsidP="00364038"/>
                  </w:txbxContent>
                </v:textbox>
              </v:shape>
            </w:pict>
          </mc:Fallback>
        </mc:AlternateContent>
      </w:r>
    </w:p>
    <w:p w14:paraId="179BCA0B" w14:textId="77777777" w:rsidR="00364038" w:rsidRPr="00717978" w:rsidRDefault="00364038" w:rsidP="00364038">
      <w:pPr>
        <w:ind w:firstLine="142"/>
        <w:jc w:val="center"/>
        <w:rPr>
          <w:rFonts w:asciiTheme="majorHAnsi" w:eastAsia="Arial Unicode MS" w:hAnsiTheme="majorHAnsi" w:cs="Tahoma"/>
          <w:b/>
          <w:iCs/>
        </w:rPr>
      </w:pPr>
    </w:p>
    <w:p w14:paraId="4EA2C3DD" w14:textId="77777777" w:rsidR="00364038" w:rsidRPr="00717978" w:rsidRDefault="00364038" w:rsidP="00364038">
      <w:pPr>
        <w:ind w:firstLine="142"/>
        <w:jc w:val="center"/>
        <w:rPr>
          <w:rFonts w:asciiTheme="majorHAnsi" w:eastAsia="Arial Unicode MS" w:hAnsiTheme="majorHAnsi" w:cs="Tahoma"/>
          <w:b/>
          <w:iCs/>
        </w:rPr>
      </w:pPr>
    </w:p>
    <w:p w14:paraId="5540D425" w14:textId="77777777" w:rsidR="00364038" w:rsidRPr="00717978" w:rsidRDefault="00364038" w:rsidP="00364038">
      <w:pPr>
        <w:ind w:firstLine="142"/>
        <w:jc w:val="center"/>
        <w:rPr>
          <w:rFonts w:asciiTheme="majorHAnsi" w:eastAsia="Arial Unicode MS" w:hAnsiTheme="majorHAnsi" w:cs="Tahoma"/>
          <w:b/>
          <w:iCs/>
        </w:rPr>
      </w:pPr>
    </w:p>
    <w:p w14:paraId="331767A2" w14:textId="77777777" w:rsidR="00364038" w:rsidRPr="00717978" w:rsidRDefault="00364038" w:rsidP="00364038">
      <w:pPr>
        <w:ind w:firstLine="142"/>
        <w:jc w:val="center"/>
        <w:rPr>
          <w:rFonts w:asciiTheme="majorHAnsi" w:eastAsia="Arial Unicode MS" w:hAnsiTheme="majorHAnsi" w:cs="Tahoma"/>
          <w:b/>
          <w:iCs/>
        </w:rPr>
      </w:pPr>
    </w:p>
    <w:p w14:paraId="23EF83AD" w14:textId="77777777" w:rsidR="00364038" w:rsidRPr="00717978" w:rsidRDefault="00364038" w:rsidP="00364038">
      <w:pPr>
        <w:ind w:firstLine="142"/>
        <w:jc w:val="center"/>
        <w:rPr>
          <w:rFonts w:asciiTheme="majorHAnsi" w:eastAsia="Arial Unicode MS" w:hAnsiTheme="majorHAnsi" w:cs="Tahoma"/>
          <w:iCs/>
        </w:rPr>
      </w:pPr>
      <w:r w:rsidRPr="00717978">
        <w:rPr>
          <w:rFonts w:asciiTheme="majorHAnsi" w:eastAsia="Arial Unicode MS" w:hAnsiTheme="majorHAnsi" w:cs="Tahoma"/>
          <w:iCs/>
        </w:rPr>
        <w:t xml:space="preserve"> </w:t>
      </w:r>
    </w:p>
    <w:p w14:paraId="63582C64" w14:textId="2B08E818" w:rsidR="00364038" w:rsidRDefault="00364038" w:rsidP="006907B1">
      <w:pPr>
        <w:rPr>
          <w:rFonts w:ascii="Times New Roman" w:hAnsi="Times New Roman" w:cs="Times New Roman"/>
          <w:b/>
          <w:sz w:val="24"/>
          <w:szCs w:val="24"/>
        </w:rPr>
      </w:pPr>
    </w:p>
    <w:p w14:paraId="3D8F42E3" w14:textId="77777777" w:rsidR="00364038" w:rsidRPr="00364038" w:rsidRDefault="00364038" w:rsidP="00364038">
      <w:pPr>
        <w:rPr>
          <w:rFonts w:ascii="Times New Roman" w:hAnsi="Times New Roman" w:cs="Times New Roman"/>
          <w:sz w:val="24"/>
          <w:szCs w:val="24"/>
        </w:rPr>
      </w:pPr>
    </w:p>
    <w:p w14:paraId="44231E38" w14:textId="77777777" w:rsidR="00364038" w:rsidRPr="00364038" w:rsidRDefault="00364038" w:rsidP="00364038">
      <w:pPr>
        <w:rPr>
          <w:rFonts w:ascii="Times New Roman" w:hAnsi="Times New Roman" w:cs="Times New Roman"/>
          <w:sz w:val="24"/>
          <w:szCs w:val="24"/>
        </w:rPr>
      </w:pPr>
    </w:p>
    <w:p w14:paraId="6819AC59" w14:textId="77777777" w:rsidR="00364038" w:rsidRPr="00364038" w:rsidRDefault="00364038" w:rsidP="00364038">
      <w:pPr>
        <w:rPr>
          <w:rFonts w:ascii="Times New Roman" w:hAnsi="Times New Roman" w:cs="Times New Roman"/>
          <w:sz w:val="24"/>
          <w:szCs w:val="24"/>
        </w:rPr>
      </w:pPr>
    </w:p>
    <w:p w14:paraId="5CC94F69" w14:textId="77777777" w:rsidR="00364038" w:rsidRPr="00364038" w:rsidRDefault="00364038" w:rsidP="00364038">
      <w:pPr>
        <w:rPr>
          <w:rFonts w:ascii="Times New Roman" w:hAnsi="Times New Roman" w:cs="Times New Roman"/>
          <w:sz w:val="24"/>
          <w:szCs w:val="24"/>
        </w:rPr>
      </w:pPr>
    </w:p>
    <w:p w14:paraId="5372E39E" w14:textId="77777777" w:rsidR="00BF6F4C" w:rsidRDefault="00BF6F4C" w:rsidP="00BF6F4C">
      <w:pPr>
        <w:ind w:firstLine="720"/>
      </w:pPr>
    </w:p>
    <w:p w14:paraId="799314A3" w14:textId="77777777" w:rsidR="00BF6F4C" w:rsidRDefault="00BF6F4C" w:rsidP="00BF6F4C">
      <w:pPr>
        <w:shd w:val="clear" w:color="auto" w:fill="8DB3E2" w:themeFill="text2" w:themeFillTint="66"/>
        <w:ind w:firstLine="720"/>
        <w:jc w:val="center"/>
        <w:rPr>
          <w:b/>
        </w:rPr>
      </w:pPr>
      <w:r>
        <w:rPr>
          <w:b/>
        </w:rPr>
        <w:t xml:space="preserve">ANEXO II - </w:t>
      </w:r>
      <w:r w:rsidRPr="00C0118B">
        <w:rPr>
          <w:b/>
        </w:rPr>
        <w:t>ESTIMATIVA DE CUSTOS</w:t>
      </w:r>
    </w:p>
    <w:p w14:paraId="1A8BB52B" w14:textId="77777777" w:rsidR="00BF6F4C" w:rsidRDefault="00BF6F4C" w:rsidP="00BF6F4C">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7CB1E126" w14:textId="77777777" w:rsidR="00BF6F4C" w:rsidRDefault="00BF6F4C" w:rsidP="00BF6F4C">
      <w:pPr>
        <w:ind w:firstLine="720"/>
        <w:jc w:val="center"/>
        <w:rPr>
          <w:rFonts w:ascii="Times New Roman" w:hAnsi="Times New Roman" w:cs="Times New Roman"/>
          <w:b/>
          <w:sz w:val="20"/>
          <w:szCs w:val="20"/>
        </w:rPr>
      </w:pPr>
    </w:p>
    <w:tbl>
      <w:tblPr>
        <w:tblStyle w:val="Tabelacomgrade"/>
        <w:tblW w:w="0" w:type="auto"/>
        <w:tblInd w:w="534" w:type="dxa"/>
        <w:tblLayout w:type="fixed"/>
        <w:tblLook w:val="04A0" w:firstRow="1" w:lastRow="0" w:firstColumn="1" w:lastColumn="0" w:noHBand="0" w:noVBand="1"/>
      </w:tblPr>
      <w:tblGrid>
        <w:gridCol w:w="425"/>
        <w:gridCol w:w="425"/>
        <w:gridCol w:w="3099"/>
        <w:gridCol w:w="1154"/>
        <w:gridCol w:w="708"/>
        <w:gridCol w:w="709"/>
        <w:gridCol w:w="1559"/>
        <w:gridCol w:w="1985"/>
      </w:tblGrid>
      <w:tr w:rsidR="00BF6F4C" w:rsidRPr="00F223D8" w14:paraId="2DFF2F89" w14:textId="77777777" w:rsidTr="00537853">
        <w:trPr>
          <w:trHeight w:val="584"/>
        </w:trPr>
        <w:tc>
          <w:tcPr>
            <w:tcW w:w="850" w:type="dxa"/>
            <w:gridSpan w:val="2"/>
          </w:tcPr>
          <w:p w14:paraId="4F17674A"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1TEM</w:t>
            </w:r>
          </w:p>
        </w:tc>
        <w:tc>
          <w:tcPr>
            <w:tcW w:w="3099" w:type="dxa"/>
          </w:tcPr>
          <w:p w14:paraId="4FE25EB8"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DESCRIÇÃO</w:t>
            </w:r>
          </w:p>
        </w:tc>
        <w:tc>
          <w:tcPr>
            <w:tcW w:w="1862" w:type="dxa"/>
            <w:gridSpan w:val="2"/>
          </w:tcPr>
          <w:p w14:paraId="3A5894B5"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UND</w:t>
            </w:r>
          </w:p>
        </w:tc>
        <w:tc>
          <w:tcPr>
            <w:tcW w:w="709" w:type="dxa"/>
          </w:tcPr>
          <w:p w14:paraId="734DB1C0"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QNT.</w:t>
            </w:r>
          </w:p>
        </w:tc>
        <w:tc>
          <w:tcPr>
            <w:tcW w:w="1559" w:type="dxa"/>
          </w:tcPr>
          <w:p w14:paraId="06A91654"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VALOR UND</w:t>
            </w:r>
          </w:p>
        </w:tc>
        <w:tc>
          <w:tcPr>
            <w:tcW w:w="1985" w:type="dxa"/>
          </w:tcPr>
          <w:p w14:paraId="1FCA467F"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 xml:space="preserve">   VALOR TOTAL</w:t>
            </w:r>
          </w:p>
        </w:tc>
      </w:tr>
      <w:tr w:rsidR="00BF6F4C" w:rsidRPr="00F223D8" w14:paraId="7E58B769" w14:textId="77777777" w:rsidTr="00537853">
        <w:tc>
          <w:tcPr>
            <w:tcW w:w="425" w:type="dxa"/>
            <w:vAlign w:val="center"/>
          </w:tcPr>
          <w:p w14:paraId="31CF537E" w14:textId="77777777" w:rsidR="00BF6F4C" w:rsidRPr="00233274" w:rsidRDefault="00BF6F4C" w:rsidP="00537853">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01</w:t>
            </w:r>
          </w:p>
        </w:tc>
        <w:tc>
          <w:tcPr>
            <w:tcW w:w="4678" w:type="dxa"/>
            <w:gridSpan w:val="3"/>
          </w:tcPr>
          <w:p w14:paraId="79C2CF81" w14:textId="77777777" w:rsidR="00BF6F4C" w:rsidRPr="00F223D8" w:rsidRDefault="00BF6F4C" w:rsidP="00537853">
            <w:pPr>
              <w:pStyle w:val="Corpodetexto"/>
              <w:spacing w:line="360" w:lineRule="auto"/>
              <w:jc w:val="both"/>
              <w:rPr>
                <w:rFonts w:ascii="Times New Roman" w:hAnsi="Times New Roman" w:cs="Times New Roman"/>
                <w:bCs/>
                <w:sz w:val="18"/>
                <w:szCs w:val="18"/>
              </w:rPr>
            </w:pPr>
          </w:p>
        </w:tc>
        <w:tc>
          <w:tcPr>
            <w:tcW w:w="708" w:type="dxa"/>
            <w:vAlign w:val="center"/>
          </w:tcPr>
          <w:p w14:paraId="419F73AF" w14:textId="77777777" w:rsidR="00BF6F4C" w:rsidRPr="00F223D8" w:rsidRDefault="00BF6F4C" w:rsidP="00537853">
            <w:pPr>
              <w:pStyle w:val="Corpodetexto"/>
              <w:spacing w:line="360" w:lineRule="auto"/>
              <w:jc w:val="both"/>
              <w:rPr>
                <w:rFonts w:ascii="Times New Roman" w:hAnsi="Times New Roman" w:cs="Times New Roman"/>
                <w:bCs/>
                <w:sz w:val="18"/>
                <w:szCs w:val="18"/>
              </w:rPr>
            </w:pPr>
          </w:p>
        </w:tc>
        <w:tc>
          <w:tcPr>
            <w:tcW w:w="709" w:type="dxa"/>
            <w:vAlign w:val="center"/>
          </w:tcPr>
          <w:p w14:paraId="1D25E91A" w14:textId="77777777" w:rsidR="00BF6F4C" w:rsidRPr="00F223D8" w:rsidRDefault="00BF6F4C" w:rsidP="00537853">
            <w:pPr>
              <w:pStyle w:val="Corpodetexto"/>
              <w:spacing w:line="360" w:lineRule="auto"/>
              <w:jc w:val="both"/>
              <w:rPr>
                <w:rFonts w:ascii="Times New Roman" w:hAnsi="Times New Roman" w:cs="Times New Roman"/>
                <w:bCs/>
                <w:sz w:val="18"/>
                <w:szCs w:val="18"/>
              </w:rPr>
            </w:pPr>
          </w:p>
        </w:tc>
        <w:tc>
          <w:tcPr>
            <w:tcW w:w="1559" w:type="dxa"/>
            <w:vAlign w:val="center"/>
          </w:tcPr>
          <w:p w14:paraId="526C4CD5" w14:textId="77777777" w:rsidR="00BF6F4C" w:rsidRPr="00F223D8" w:rsidRDefault="00BF6F4C" w:rsidP="00537853">
            <w:pPr>
              <w:pStyle w:val="Corpodetexto"/>
              <w:spacing w:line="360" w:lineRule="auto"/>
              <w:jc w:val="both"/>
              <w:rPr>
                <w:rFonts w:ascii="Times New Roman" w:hAnsi="Times New Roman" w:cs="Times New Roman"/>
                <w:bCs/>
                <w:sz w:val="18"/>
                <w:szCs w:val="18"/>
              </w:rPr>
            </w:pPr>
          </w:p>
        </w:tc>
        <w:tc>
          <w:tcPr>
            <w:tcW w:w="1985" w:type="dxa"/>
            <w:vAlign w:val="center"/>
          </w:tcPr>
          <w:p w14:paraId="1FCC5EAC" w14:textId="77777777" w:rsidR="00BF6F4C" w:rsidRPr="00F223D8" w:rsidRDefault="00BF6F4C" w:rsidP="00537853">
            <w:pPr>
              <w:pStyle w:val="Corpodetexto"/>
              <w:spacing w:line="360" w:lineRule="auto"/>
              <w:jc w:val="both"/>
              <w:rPr>
                <w:rFonts w:ascii="Times New Roman" w:hAnsi="Times New Roman" w:cs="Times New Roman"/>
                <w:bCs/>
                <w:sz w:val="18"/>
                <w:szCs w:val="18"/>
              </w:rPr>
            </w:pPr>
          </w:p>
        </w:tc>
      </w:tr>
      <w:tr w:rsidR="00BF6F4C" w:rsidRPr="000747B1" w14:paraId="72F37ABD" w14:textId="77777777" w:rsidTr="00537853">
        <w:trPr>
          <w:trHeight w:val="436"/>
        </w:trPr>
        <w:tc>
          <w:tcPr>
            <w:tcW w:w="8079" w:type="dxa"/>
            <w:gridSpan w:val="7"/>
            <w:vAlign w:val="center"/>
          </w:tcPr>
          <w:p w14:paraId="2C812990" w14:textId="77777777" w:rsidR="00BF6F4C" w:rsidRPr="000747B1" w:rsidRDefault="00BF6F4C" w:rsidP="00537853">
            <w:pPr>
              <w:pStyle w:val="Corpodetexto"/>
              <w:spacing w:line="360" w:lineRule="auto"/>
              <w:jc w:val="both"/>
              <w:rPr>
                <w:rFonts w:ascii="Times New Roman" w:hAnsi="Times New Roman" w:cs="Times New Roman"/>
                <w:b/>
                <w:bCs/>
                <w:sz w:val="24"/>
                <w:szCs w:val="24"/>
              </w:rPr>
            </w:pPr>
          </w:p>
        </w:tc>
        <w:tc>
          <w:tcPr>
            <w:tcW w:w="1985" w:type="dxa"/>
          </w:tcPr>
          <w:p w14:paraId="72243ADF" w14:textId="77777777" w:rsidR="00BF6F4C" w:rsidRPr="000747B1" w:rsidRDefault="00BF6F4C" w:rsidP="00537853">
            <w:pPr>
              <w:pStyle w:val="Corpodetexto"/>
              <w:spacing w:line="360" w:lineRule="auto"/>
              <w:jc w:val="both"/>
              <w:rPr>
                <w:rFonts w:ascii="Times New Roman" w:hAnsi="Times New Roman" w:cs="Times New Roman"/>
                <w:bCs/>
                <w:sz w:val="24"/>
                <w:szCs w:val="24"/>
              </w:rPr>
            </w:pPr>
          </w:p>
        </w:tc>
      </w:tr>
    </w:tbl>
    <w:p w14:paraId="01B89D13" w14:textId="77777777" w:rsidR="00BF6F4C" w:rsidRPr="000747B1" w:rsidRDefault="00BF6F4C" w:rsidP="00BF6F4C">
      <w:pPr>
        <w:ind w:firstLine="720"/>
        <w:jc w:val="center"/>
        <w:rPr>
          <w:rFonts w:ascii="Times New Roman" w:hAnsi="Times New Roman" w:cs="Times New Roman"/>
          <w:b/>
          <w:sz w:val="24"/>
          <w:szCs w:val="24"/>
        </w:rPr>
      </w:pPr>
    </w:p>
    <w:p w14:paraId="226E917C" w14:textId="3F6F8DE7" w:rsidR="00BF6F4C" w:rsidRPr="000747B1" w:rsidRDefault="00BF6F4C" w:rsidP="00BF6F4C">
      <w:pPr>
        <w:ind w:firstLine="720"/>
        <w:jc w:val="center"/>
        <w:rPr>
          <w:rFonts w:ascii="Times New Roman" w:hAnsi="Times New Roman" w:cs="Times New Roman"/>
          <w:sz w:val="24"/>
          <w:szCs w:val="24"/>
        </w:rPr>
      </w:pPr>
      <w:r w:rsidRPr="000747B1">
        <w:rPr>
          <w:rFonts w:ascii="Times New Roman" w:hAnsi="Times New Roman" w:cs="Times New Roman"/>
          <w:b/>
          <w:sz w:val="24"/>
          <w:szCs w:val="24"/>
        </w:rPr>
        <w:t>Valor Máximo Previsto</w:t>
      </w:r>
      <w:r w:rsidRPr="000747B1">
        <w:rPr>
          <w:rFonts w:ascii="Times New Roman" w:hAnsi="Times New Roman" w:cs="Times New Roman"/>
          <w:sz w:val="24"/>
          <w:szCs w:val="24"/>
        </w:rPr>
        <w:t xml:space="preserve"> </w:t>
      </w:r>
      <w:r w:rsidRPr="000747B1">
        <w:rPr>
          <w:rFonts w:ascii="Times New Roman" w:hAnsi="Times New Roman" w:cs="Times New Roman"/>
          <w:b/>
          <w:sz w:val="24"/>
          <w:szCs w:val="24"/>
        </w:rPr>
        <w:t>R$</w:t>
      </w:r>
      <w:r w:rsidRPr="000747B1">
        <w:rPr>
          <w:rFonts w:ascii="Times New Roman" w:hAnsi="Times New Roman" w:cs="Times New Roman"/>
          <w:sz w:val="24"/>
          <w:szCs w:val="24"/>
        </w:rPr>
        <w:t xml:space="preserve">  </w:t>
      </w:r>
      <w:r w:rsidR="00537853" w:rsidRPr="000747B1">
        <w:rPr>
          <w:rFonts w:ascii="Times New Roman" w:hAnsi="Times New Roman" w:cs="Times New Roman"/>
          <w:sz w:val="24"/>
          <w:szCs w:val="24"/>
        </w:rPr>
        <w:t>332.308,00</w:t>
      </w:r>
      <w:r w:rsidRPr="000747B1">
        <w:rPr>
          <w:rFonts w:ascii="Times New Roman" w:hAnsi="Times New Roman" w:cs="Times New Roman"/>
          <w:bCs/>
          <w:sz w:val="24"/>
          <w:szCs w:val="24"/>
        </w:rPr>
        <w:t xml:space="preserve"> (</w:t>
      </w:r>
      <w:r w:rsidR="00537853" w:rsidRPr="000747B1">
        <w:rPr>
          <w:rFonts w:ascii="Times New Roman" w:hAnsi="Times New Roman" w:cs="Times New Roman"/>
          <w:bCs/>
          <w:sz w:val="24"/>
          <w:szCs w:val="24"/>
        </w:rPr>
        <w:t>Trezentos e trinta e dois mil com trezentos e oito real</w:t>
      </w:r>
      <w:r w:rsidRPr="000747B1">
        <w:rPr>
          <w:rFonts w:ascii="Times New Roman" w:hAnsi="Times New Roman" w:cs="Times New Roman"/>
          <w:bCs/>
          <w:sz w:val="24"/>
          <w:szCs w:val="24"/>
        </w:rPr>
        <w:t>)</w:t>
      </w:r>
    </w:p>
    <w:p w14:paraId="06D002A4" w14:textId="77777777" w:rsidR="00BF6F4C" w:rsidRPr="000747B1" w:rsidRDefault="00BF6F4C" w:rsidP="00BF6F4C">
      <w:pPr>
        <w:ind w:firstLine="720"/>
        <w:jc w:val="both"/>
        <w:rPr>
          <w:rFonts w:ascii="Times New Roman" w:hAnsi="Times New Roman" w:cs="Times New Roman"/>
          <w:sz w:val="24"/>
          <w:szCs w:val="24"/>
        </w:rPr>
      </w:pPr>
      <w:r w:rsidRPr="000747B1">
        <w:rPr>
          <w:rFonts w:ascii="Times New Roman" w:hAnsi="Times New Roman" w:cs="Times New Roman"/>
          <w:sz w:val="24"/>
          <w:szCs w:val="24"/>
        </w:rPr>
        <w:t xml:space="preserve">Atenção: Para preenchimento da Proposta (Anexo IV) deve-se seguir estritamente esta ordem e numeração dos itens, facultando ao licitante participar apenas dos itens de seu interesse. </w:t>
      </w:r>
    </w:p>
    <w:p w14:paraId="750207B8" w14:textId="77777777" w:rsidR="00BF6F4C" w:rsidRPr="000747B1" w:rsidRDefault="00BF6F4C" w:rsidP="00BF6F4C">
      <w:pPr>
        <w:ind w:firstLine="720"/>
        <w:jc w:val="both"/>
        <w:rPr>
          <w:rFonts w:ascii="Times New Roman" w:hAnsi="Times New Roman" w:cs="Times New Roman"/>
          <w:sz w:val="24"/>
          <w:szCs w:val="24"/>
        </w:rPr>
      </w:pPr>
    </w:p>
    <w:p w14:paraId="69EF1C3F" w14:textId="77777777" w:rsidR="00BF6F4C" w:rsidRPr="000747B1" w:rsidRDefault="00BF6F4C" w:rsidP="00BF6F4C">
      <w:pPr>
        <w:ind w:firstLine="720"/>
        <w:jc w:val="both"/>
        <w:rPr>
          <w:rFonts w:ascii="Times New Roman" w:hAnsi="Times New Roman" w:cs="Times New Roman"/>
          <w:b/>
          <w:sz w:val="24"/>
          <w:szCs w:val="24"/>
        </w:rPr>
      </w:pPr>
      <w:r w:rsidRPr="000747B1">
        <w:rPr>
          <w:rFonts w:ascii="Times New Roman" w:hAnsi="Times New Roman" w:cs="Times New Roman"/>
          <w:b/>
          <w:sz w:val="24"/>
          <w:szCs w:val="24"/>
        </w:rPr>
        <w:t xml:space="preserve">1 INFORMAÇÕES GERAIS </w:t>
      </w:r>
    </w:p>
    <w:p w14:paraId="151B8737" w14:textId="77777777" w:rsidR="00BF6F4C" w:rsidRPr="000747B1" w:rsidRDefault="00BF6F4C" w:rsidP="00BF6F4C">
      <w:pPr>
        <w:ind w:firstLine="720"/>
        <w:jc w:val="both"/>
        <w:rPr>
          <w:rFonts w:ascii="Times New Roman" w:hAnsi="Times New Roman" w:cs="Times New Roman"/>
          <w:b/>
          <w:sz w:val="24"/>
          <w:szCs w:val="24"/>
        </w:rPr>
      </w:pPr>
    </w:p>
    <w:p w14:paraId="5C1EF2CA" w14:textId="77777777" w:rsidR="00BF6F4C" w:rsidRPr="000747B1" w:rsidRDefault="00BF6F4C" w:rsidP="00BF6F4C">
      <w:pPr>
        <w:pStyle w:val="PargrafodaLista"/>
        <w:numPr>
          <w:ilvl w:val="1"/>
          <w:numId w:val="58"/>
        </w:numPr>
        <w:rPr>
          <w:rFonts w:ascii="Times New Roman" w:hAnsi="Times New Roman" w:cs="Times New Roman"/>
          <w:sz w:val="24"/>
          <w:szCs w:val="24"/>
        </w:rPr>
      </w:pPr>
      <w:r w:rsidRPr="000747B1">
        <w:rPr>
          <w:rFonts w:ascii="Times New Roman" w:hAnsi="Times New Roman" w:cs="Times New Roman"/>
          <w:sz w:val="24"/>
          <w:szCs w:val="24"/>
        </w:rPr>
        <w:t xml:space="preserve">Os interessados podem apresentar proposta para quaisquer dos </w:t>
      </w:r>
      <w:r w:rsidRPr="000747B1">
        <w:rPr>
          <w:rFonts w:ascii="Times New Roman" w:hAnsi="Times New Roman" w:cs="Times New Roman"/>
          <w:b/>
          <w:sz w:val="24"/>
          <w:szCs w:val="24"/>
        </w:rPr>
        <w:t>ITENS/LOTES</w:t>
      </w:r>
      <w:r w:rsidRPr="000747B1">
        <w:rPr>
          <w:rFonts w:ascii="Times New Roman" w:hAnsi="Times New Roman" w:cs="Times New Roman"/>
          <w:sz w:val="24"/>
          <w:szCs w:val="24"/>
        </w:rPr>
        <w:t xml:space="preserve"> de seu interesse, individualmente, respeitado o critério de julgamento. </w:t>
      </w:r>
    </w:p>
    <w:p w14:paraId="2A5516DC" w14:textId="77777777" w:rsidR="00BF6F4C" w:rsidRPr="000747B1" w:rsidRDefault="00BF6F4C" w:rsidP="00BF6F4C">
      <w:pPr>
        <w:pStyle w:val="PargrafodaLista"/>
        <w:ind w:left="1890"/>
        <w:rPr>
          <w:rFonts w:ascii="Times New Roman" w:hAnsi="Times New Roman" w:cs="Times New Roman"/>
          <w:sz w:val="24"/>
          <w:szCs w:val="24"/>
        </w:rPr>
      </w:pPr>
    </w:p>
    <w:p w14:paraId="1D5AC9D8" w14:textId="77777777" w:rsidR="00BF6F4C" w:rsidRPr="000747B1" w:rsidRDefault="00BF6F4C" w:rsidP="00BF6F4C">
      <w:pPr>
        <w:pStyle w:val="PargrafodaLista"/>
        <w:numPr>
          <w:ilvl w:val="1"/>
          <w:numId w:val="58"/>
        </w:numPr>
        <w:rPr>
          <w:rFonts w:ascii="Times New Roman" w:hAnsi="Times New Roman" w:cs="Times New Roman"/>
          <w:sz w:val="24"/>
          <w:szCs w:val="24"/>
        </w:rPr>
      </w:pPr>
      <w:r w:rsidRPr="000747B1">
        <w:rPr>
          <w:rFonts w:ascii="Times New Roman" w:hAnsi="Times New Roman" w:cs="Times New Roman"/>
          <w:sz w:val="24"/>
          <w:szCs w:val="24"/>
        </w:rPr>
        <w:t xml:space="preserve">Independentemente do critério de julgamento ser pelo valor do </w:t>
      </w:r>
      <w:r w:rsidRPr="000747B1">
        <w:rPr>
          <w:rFonts w:ascii="Times New Roman" w:hAnsi="Times New Roman" w:cs="Times New Roman"/>
          <w:b/>
          <w:sz w:val="24"/>
          <w:szCs w:val="24"/>
        </w:rPr>
        <w:t>ITEM,</w:t>
      </w:r>
      <w:r w:rsidRPr="000747B1">
        <w:rPr>
          <w:rFonts w:ascii="Times New Roman" w:hAnsi="Times New Roman" w:cs="Times New Roman"/>
          <w:sz w:val="24"/>
          <w:szCs w:val="24"/>
        </w:rPr>
        <w:t xml:space="preserve"> </w:t>
      </w:r>
      <w:r w:rsidRPr="000747B1">
        <w:rPr>
          <w:rFonts w:ascii="Times New Roman" w:hAnsi="Times New Roman" w:cs="Times New Roman"/>
          <w:b/>
          <w:sz w:val="24"/>
          <w:szCs w:val="24"/>
        </w:rPr>
        <w:t>do LOTE</w:t>
      </w:r>
      <w:r w:rsidRPr="000747B1">
        <w:rPr>
          <w:rFonts w:ascii="Times New Roman" w:hAnsi="Times New Roman" w:cs="Times New Roman"/>
          <w:sz w:val="24"/>
          <w:szCs w:val="24"/>
        </w:rPr>
        <w:t xml:space="preserve">, ou </w:t>
      </w:r>
      <w:r w:rsidRPr="000747B1">
        <w:rPr>
          <w:rFonts w:ascii="Times New Roman" w:hAnsi="Times New Roman" w:cs="Times New Roman"/>
          <w:b/>
          <w:sz w:val="24"/>
          <w:szCs w:val="24"/>
        </w:rPr>
        <w:t>GLOBAL</w:t>
      </w:r>
      <w:r w:rsidRPr="000747B1">
        <w:rPr>
          <w:rFonts w:ascii="Times New Roman" w:hAnsi="Times New Roman" w:cs="Times New Roman"/>
          <w:sz w:val="24"/>
          <w:szCs w:val="24"/>
        </w:rPr>
        <w:t>, os itens serão analisados pelo valor unitário. Qualquer item que tiver seu valor superior ao valor estimado pela administração, deverá ser retificado ou será desclassificado.</w:t>
      </w:r>
    </w:p>
    <w:p w14:paraId="3EFE27BB" w14:textId="77777777" w:rsidR="00BF6F4C" w:rsidRPr="000747B1" w:rsidRDefault="00BF6F4C" w:rsidP="00BF6F4C">
      <w:pPr>
        <w:pStyle w:val="PargrafodaLista"/>
        <w:rPr>
          <w:rFonts w:ascii="Times New Roman" w:hAnsi="Times New Roman" w:cs="Times New Roman"/>
          <w:sz w:val="24"/>
          <w:szCs w:val="24"/>
        </w:rPr>
      </w:pPr>
    </w:p>
    <w:p w14:paraId="3746F69E" w14:textId="77777777" w:rsidR="00BF6F4C" w:rsidRPr="000747B1" w:rsidRDefault="00BF6F4C" w:rsidP="00BF6F4C">
      <w:pPr>
        <w:pStyle w:val="PargrafodaLista"/>
        <w:numPr>
          <w:ilvl w:val="1"/>
          <w:numId w:val="58"/>
        </w:numPr>
        <w:rPr>
          <w:rFonts w:ascii="Times New Roman" w:hAnsi="Times New Roman" w:cs="Times New Roman"/>
          <w:sz w:val="24"/>
          <w:szCs w:val="24"/>
        </w:rPr>
      </w:pPr>
      <w:r w:rsidRPr="000747B1">
        <w:rPr>
          <w:rFonts w:ascii="Times New Roman" w:hAnsi="Times New Roman" w:cs="Times New Roman"/>
          <w:sz w:val="24"/>
          <w:szCs w:val="24"/>
        </w:rPr>
        <w:t xml:space="preserve">Não será admitido no preço unitário o fracionamento de centavo que ultrapassar duas </w:t>
      </w:r>
      <w:r w:rsidRPr="000747B1">
        <w:rPr>
          <w:rFonts w:ascii="Times New Roman" w:hAnsi="Times New Roman" w:cs="Times New Roman"/>
          <w:sz w:val="24"/>
          <w:szCs w:val="24"/>
        </w:rPr>
        <w:lastRenderedPageBreak/>
        <w:t>casas decimais, desprezando-se sumariamente a fração remanescente.</w:t>
      </w:r>
    </w:p>
    <w:p w14:paraId="386FE264" w14:textId="77777777" w:rsidR="00BF6F4C" w:rsidRPr="000747B1" w:rsidRDefault="00BF6F4C" w:rsidP="00BF6F4C">
      <w:pPr>
        <w:pStyle w:val="PargrafodaLista"/>
        <w:rPr>
          <w:rFonts w:ascii="Times New Roman" w:hAnsi="Times New Roman" w:cs="Times New Roman"/>
          <w:sz w:val="24"/>
          <w:szCs w:val="24"/>
        </w:rPr>
      </w:pPr>
    </w:p>
    <w:p w14:paraId="374CEBBF" w14:textId="77777777" w:rsidR="00BF6F4C" w:rsidRDefault="00BF6F4C" w:rsidP="00BF6F4C">
      <w:pPr>
        <w:pStyle w:val="PargrafodaLista"/>
        <w:ind w:left="1890"/>
        <w:jc w:val="center"/>
        <w:rPr>
          <w:b/>
        </w:rPr>
      </w:pPr>
    </w:p>
    <w:p w14:paraId="2B677617" w14:textId="77777777" w:rsidR="00BF6F4C" w:rsidRPr="000747B1" w:rsidRDefault="00BF6F4C" w:rsidP="00537853">
      <w:pPr>
        <w:pStyle w:val="PargrafodaLista"/>
        <w:ind w:left="1890"/>
        <w:jc w:val="center"/>
        <w:rPr>
          <w:rFonts w:ascii="Times New Roman" w:hAnsi="Times New Roman" w:cs="Times New Roman"/>
          <w:b/>
          <w:sz w:val="24"/>
          <w:szCs w:val="24"/>
        </w:rPr>
      </w:pPr>
    </w:p>
    <w:p w14:paraId="3B2A087A" w14:textId="35A3B3D4" w:rsidR="00BF6F4C" w:rsidRPr="000747B1" w:rsidRDefault="00537853" w:rsidP="00537853">
      <w:pPr>
        <w:pStyle w:val="PargrafodaLista"/>
        <w:shd w:val="clear" w:color="auto" w:fill="C6D9F1" w:themeFill="text2" w:themeFillTint="33"/>
        <w:ind w:left="1890"/>
        <w:jc w:val="center"/>
        <w:rPr>
          <w:rFonts w:ascii="Times New Roman" w:hAnsi="Times New Roman" w:cs="Times New Roman"/>
          <w:b/>
          <w:sz w:val="24"/>
          <w:szCs w:val="24"/>
        </w:rPr>
      </w:pPr>
      <w:r w:rsidRPr="000747B1">
        <w:rPr>
          <w:rFonts w:ascii="Times New Roman" w:hAnsi="Times New Roman" w:cs="Times New Roman"/>
          <w:b/>
          <w:sz w:val="24"/>
          <w:szCs w:val="24"/>
        </w:rPr>
        <w:t>A</w:t>
      </w:r>
      <w:r w:rsidR="00BF6F4C" w:rsidRPr="000747B1">
        <w:rPr>
          <w:rFonts w:ascii="Times New Roman" w:hAnsi="Times New Roman" w:cs="Times New Roman"/>
          <w:b/>
          <w:sz w:val="24"/>
          <w:szCs w:val="24"/>
        </w:rPr>
        <w:t>NEXO III</w:t>
      </w:r>
    </w:p>
    <w:p w14:paraId="56940C08" w14:textId="77777777" w:rsidR="00BF6F4C" w:rsidRPr="000747B1" w:rsidRDefault="00BF6F4C" w:rsidP="00BF6F4C">
      <w:pPr>
        <w:pStyle w:val="PargrafodaLista"/>
        <w:ind w:left="1890"/>
        <w:jc w:val="center"/>
        <w:rPr>
          <w:rFonts w:ascii="Times New Roman" w:hAnsi="Times New Roman" w:cs="Times New Roman"/>
          <w:b/>
          <w:sz w:val="24"/>
          <w:szCs w:val="24"/>
        </w:rPr>
      </w:pPr>
    </w:p>
    <w:p w14:paraId="089E7556" w14:textId="77777777" w:rsidR="00BF6F4C" w:rsidRPr="000747B1" w:rsidRDefault="00BF6F4C" w:rsidP="00BF6F4C">
      <w:pPr>
        <w:pStyle w:val="PargrafodaLista"/>
        <w:ind w:left="1890"/>
        <w:jc w:val="center"/>
        <w:rPr>
          <w:rFonts w:ascii="Times New Roman" w:hAnsi="Times New Roman" w:cs="Times New Roman"/>
          <w:b/>
          <w:sz w:val="24"/>
          <w:szCs w:val="24"/>
        </w:rPr>
      </w:pPr>
      <w:r w:rsidRPr="000747B1">
        <w:rPr>
          <w:rFonts w:ascii="Times New Roman" w:hAnsi="Times New Roman" w:cs="Times New Roman"/>
          <w:b/>
          <w:sz w:val="24"/>
          <w:szCs w:val="24"/>
        </w:rPr>
        <w:t>MODELO DE PROPOSTA COMERCIAL</w:t>
      </w:r>
    </w:p>
    <w:p w14:paraId="42082355" w14:textId="77777777" w:rsidR="00BF6F4C" w:rsidRPr="000747B1" w:rsidRDefault="00BF6F4C" w:rsidP="00BF6F4C">
      <w:pPr>
        <w:pStyle w:val="PargrafodaLista"/>
        <w:ind w:left="1890"/>
        <w:jc w:val="center"/>
        <w:rPr>
          <w:rFonts w:ascii="Times New Roman" w:hAnsi="Times New Roman" w:cs="Times New Roman"/>
          <w:b/>
          <w:sz w:val="24"/>
          <w:szCs w:val="24"/>
        </w:rPr>
      </w:pPr>
    </w:p>
    <w:p w14:paraId="4D404B78" w14:textId="00182937" w:rsidR="00BF6F4C" w:rsidRPr="000747B1" w:rsidRDefault="00BF6F4C" w:rsidP="00BF6F4C">
      <w:pPr>
        <w:pStyle w:val="PargrafodaLista"/>
        <w:ind w:left="1890"/>
        <w:jc w:val="center"/>
        <w:rPr>
          <w:rFonts w:ascii="Times New Roman" w:hAnsi="Times New Roman" w:cs="Times New Roman"/>
          <w:b/>
          <w:sz w:val="24"/>
          <w:szCs w:val="24"/>
        </w:rPr>
      </w:pPr>
      <w:r w:rsidRPr="000747B1">
        <w:rPr>
          <w:rFonts w:ascii="Times New Roman" w:hAnsi="Times New Roman" w:cs="Times New Roman"/>
          <w:b/>
          <w:sz w:val="24"/>
          <w:szCs w:val="24"/>
        </w:rPr>
        <w:t>À PREFEITURA DE VALE DO ANARI/RO Ref.: PREGÃO ELETRÔNICO Nº</w:t>
      </w:r>
      <w:r w:rsidR="00537853" w:rsidRPr="000747B1">
        <w:rPr>
          <w:rFonts w:ascii="Times New Roman" w:hAnsi="Times New Roman" w:cs="Times New Roman"/>
          <w:b/>
          <w:sz w:val="24"/>
          <w:szCs w:val="24"/>
        </w:rPr>
        <w:t>17</w:t>
      </w:r>
      <w:r w:rsidRPr="000747B1">
        <w:rPr>
          <w:rFonts w:ascii="Times New Roman" w:hAnsi="Times New Roman" w:cs="Times New Roman"/>
          <w:b/>
          <w:sz w:val="24"/>
          <w:szCs w:val="24"/>
        </w:rPr>
        <w:t>/2025</w:t>
      </w:r>
    </w:p>
    <w:p w14:paraId="369C2165" w14:textId="77777777" w:rsidR="00BF6F4C" w:rsidRPr="000747B1" w:rsidRDefault="00BF6F4C" w:rsidP="00BF6F4C">
      <w:pPr>
        <w:pStyle w:val="PargrafodaLista"/>
        <w:ind w:left="1890"/>
        <w:jc w:val="center"/>
        <w:rPr>
          <w:rFonts w:ascii="Times New Roman" w:hAnsi="Times New Roman" w:cs="Times New Roman"/>
          <w:b/>
          <w:sz w:val="24"/>
          <w:szCs w:val="24"/>
        </w:rPr>
      </w:pPr>
    </w:p>
    <w:p w14:paraId="1EBA01A0" w14:textId="7E39368F" w:rsidR="00BF6F4C" w:rsidRPr="000747B1" w:rsidRDefault="00BF6F4C" w:rsidP="00BF6F4C">
      <w:pPr>
        <w:pStyle w:val="PargrafodaLista"/>
        <w:ind w:left="1890"/>
        <w:jc w:val="center"/>
        <w:rPr>
          <w:rFonts w:ascii="Times New Roman" w:hAnsi="Times New Roman" w:cs="Times New Roman"/>
          <w:b/>
          <w:sz w:val="24"/>
          <w:szCs w:val="24"/>
        </w:rPr>
      </w:pPr>
      <w:r w:rsidRPr="000747B1">
        <w:rPr>
          <w:rFonts w:ascii="Times New Roman" w:hAnsi="Times New Roman" w:cs="Times New Roman"/>
          <w:b/>
          <w:sz w:val="24"/>
          <w:szCs w:val="24"/>
        </w:rPr>
        <w:t xml:space="preserve"> PROCESSO Nº  </w:t>
      </w:r>
      <w:r w:rsidR="00537853" w:rsidRPr="000747B1">
        <w:rPr>
          <w:rFonts w:ascii="Times New Roman" w:hAnsi="Times New Roman" w:cs="Times New Roman"/>
          <w:b/>
          <w:sz w:val="24"/>
          <w:szCs w:val="24"/>
        </w:rPr>
        <w:t>450</w:t>
      </w:r>
      <w:r w:rsidRPr="000747B1">
        <w:rPr>
          <w:rFonts w:ascii="Times New Roman" w:hAnsi="Times New Roman" w:cs="Times New Roman"/>
          <w:b/>
          <w:sz w:val="24"/>
          <w:szCs w:val="24"/>
        </w:rPr>
        <w:t>/ORDINÁRIO/2025</w:t>
      </w:r>
    </w:p>
    <w:p w14:paraId="60DD1A1C" w14:textId="77777777" w:rsidR="00BF6F4C" w:rsidRPr="000747B1" w:rsidRDefault="00BF6F4C" w:rsidP="00BF6F4C">
      <w:pPr>
        <w:pStyle w:val="PargrafodaLista"/>
        <w:ind w:left="1890"/>
        <w:jc w:val="center"/>
        <w:rPr>
          <w:rFonts w:ascii="Times New Roman" w:hAnsi="Times New Roman" w:cs="Times New Roman"/>
          <w:sz w:val="24"/>
          <w:szCs w:val="24"/>
        </w:rPr>
      </w:pPr>
    </w:p>
    <w:p w14:paraId="1D3F8CD9"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 xml:space="preserve">Apresentamos nossa proposta para fornecimento dos objetos abaixo discriminados, conforme Edital, que integra o instrumento convocatório da licitação em epígrafe. </w:t>
      </w:r>
    </w:p>
    <w:p w14:paraId="2A0B3128" w14:textId="77777777" w:rsidR="00BF6F4C" w:rsidRPr="000747B1" w:rsidRDefault="00BF6F4C" w:rsidP="00BF6F4C">
      <w:pPr>
        <w:jc w:val="both"/>
        <w:rPr>
          <w:rFonts w:ascii="Times New Roman" w:hAnsi="Times New Roman" w:cs="Times New Roman"/>
          <w:sz w:val="24"/>
          <w:szCs w:val="24"/>
        </w:rPr>
      </w:pPr>
    </w:p>
    <w:p w14:paraId="0A699A96"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 xml:space="preserve">RAZÃO SOCIAL: </w:t>
      </w:r>
    </w:p>
    <w:p w14:paraId="105C11CF"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 xml:space="preserve">CNPJ e INSCRIÇÃO ESTADUAL: </w:t>
      </w:r>
    </w:p>
    <w:p w14:paraId="3723F736"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 xml:space="preserve">REPRESENTANTE E CARGO: </w:t>
      </w:r>
    </w:p>
    <w:p w14:paraId="79CF9141"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CARTEIRA DE IDENTIDADE E CPF: ENDEREÇO e TELEFONE:</w:t>
      </w:r>
    </w:p>
    <w:p w14:paraId="2B04651F"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 xml:space="preserve"> AGÊNCIA e Nº DA CONTA BANCÁRIA:</w:t>
      </w:r>
    </w:p>
    <w:p w14:paraId="62A82F80" w14:textId="77777777" w:rsidR="00BF6F4C" w:rsidRPr="000747B1" w:rsidRDefault="00BF6F4C" w:rsidP="00BF6F4C">
      <w:pPr>
        <w:jc w:val="both"/>
        <w:rPr>
          <w:rFonts w:ascii="Times New Roman" w:hAnsi="Times New Roman" w:cs="Times New Roman"/>
          <w:sz w:val="24"/>
          <w:szCs w:val="24"/>
        </w:rPr>
      </w:pPr>
    </w:p>
    <w:p w14:paraId="69332826"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 xml:space="preserve"> Declaramos que o e-mail informado nesta proposta é válido e poderá ser utilizado para todas as comunicações oficiais, inclusive notificações, e nos comprometemos em mantê-lo atualizado junto à Prefeitura de Vale do Anari/RO. </w:t>
      </w:r>
    </w:p>
    <w:p w14:paraId="6A983429" w14:textId="77777777" w:rsidR="00BF6F4C" w:rsidRPr="000747B1" w:rsidRDefault="00BF6F4C" w:rsidP="00BF6F4C">
      <w:pPr>
        <w:jc w:val="both"/>
        <w:rPr>
          <w:rFonts w:ascii="Times New Roman" w:hAnsi="Times New Roman" w:cs="Times New Roman"/>
          <w:sz w:val="24"/>
          <w:szCs w:val="24"/>
        </w:rPr>
      </w:pPr>
    </w:p>
    <w:p w14:paraId="6C15FA7C"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sz w:val="24"/>
          <w:szCs w:val="24"/>
        </w:rPr>
        <w:t>Declaramos conhecer e concordar com todas as condições deste edital e seus anexos e apresentamos nossa proposta de preços para o fornecimento do objeto do certame conforme valores e especificações técnicas a seguir:</w:t>
      </w:r>
    </w:p>
    <w:tbl>
      <w:tblPr>
        <w:tblStyle w:val="Tabelacomgrade2"/>
        <w:tblpPr w:leftFromText="141" w:rightFromText="141" w:vertAnchor="text" w:tblpX="114" w:tblpY="1"/>
        <w:tblOverlap w:val="never"/>
        <w:tblW w:w="9889" w:type="dxa"/>
        <w:tblLayout w:type="fixed"/>
        <w:tblLook w:val="04A0" w:firstRow="1" w:lastRow="0" w:firstColumn="1" w:lastColumn="0" w:noHBand="0" w:noVBand="1"/>
      </w:tblPr>
      <w:tblGrid>
        <w:gridCol w:w="675"/>
        <w:gridCol w:w="709"/>
        <w:gridCol w:w="743"/>
        <w:gridCol w:w="4110"/>
        <w:gridCol w:w="567"/>
        <w:gridCol w:w="567"/>
        <w:gridCol w:w="1101"/>
        <w:gridCol w:w="1417"/>
      </w:tblGrid>
      <w:tr w:rsidR="00BF6F4C" w:rsidRPr="00AE0C7B" w14:paraId="23E54015" w14:textId="77777777" w:rsidTr="00537853">
        <w:tc>
          <w:tcPr>
            <w:tcW w:w="675" w:type="dxa"/>
            <w:vAlign w:val="center"/>
          </w:tcPr>
          <w:p w14:paraId="3A915D80"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IT</w:t>
            </w:r>
          </w:p>
        </w:tc>
        <w:tc>
          <w:tcPr>
            <w:tcW w:w="709" w:type="dxa"/>
            <w:vAlign w:val="center"/>
          </w:tcPr>
          <w:p w14:paraId="75BCD1C9"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COD</w:t>
            </w:r>
          </w:p>
        </w:tc>
        <w:tc>
          <w:tcPr>
            <w:tcW w:w="743" w:type="dxa"/>
            <w:vAlign w:val="center"/>
          </w:tcPr>
          <w:p w14:paraId="67C90780"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DESD</w:t>
            </w:r>
          </w:p>
        </w:tc>
        <w:tc>
          <w:tcPr>
            <w:tcW w:w="4110" w:type="dxa"/>
            <w:vAlign w:val="center"/>
          </w:tcPr>
          <w:p w14:paraId="2631A087"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PRODUTO</w:t>
            </w:r>
          </w:p>
        </w:tc>
        <w:tc>
          <w:tcPr>
            <w:tcW w:w="567" w:type="dxa"/>
            <w:vAlign w:val="center"/>
          </w:tcPr>
          <w:p w14:paraId="58E82B84" w14:textId="77777777" w:rsidR="00BF6F4C" w:rsidRPr="00AE0C7B" w:rsidRDefault="00BF6F4C" w:rsidP="00537853">
            <w:pPr>
              <w:widowControl w:val="0"/>
              <w:autoSpaceDE w:val="0"/>
              <w:autoSpaceDN w:val="0"/>
              <w:spacing w:line="276" w:lineRule="auto"/>
              <w:rPr>
                <w:rFonts w:asciiTheme="majorHAnsi" w:eastAsia="Arial Unicode MS" w:hAnsiTheme="majorHAnsi" w:cs="Tahoma"/>
                <w:b/>
                <w:sz w:val="18"/>
                <w:szCs w:val="18"/>
              </w:rPr>
            </w:pPr>
            <w:r w:rsidRPr="00AE0C7B">
              <w:rPr>
                <w:rFonts w:asciiTheme="majorHAnsi" w:eastAsia="Arial Unicode MS" w:hAnsiTheme="majorHAnsi" w:cs="Tahoma"/>
                <w:b/>
                <w:sz w:val="18"/>
                <w:szCs w:val="18"/>
              </w:rPr>
              <w:t>UN</w:t>
            </w:r>
          </w:p>
        </w:tc>
        <w:tc>
          <w:tcPr>
            <w:tcW w:w="567" w:type="dxa"/>
            <w:vAlign w:val="center"/>
          </w:tcPr>
          <w:p w14:paraId="5DDA43F0"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QT</w:t>
            </w:r>
          </w:p>
        </w:tc>
        <w:tc>
          <w:tcPr>
            <w:tcW w:w="1101" w:type="dxa"/>
            <w:vAlign w:val="center"/>
          </w:tcPr>
          <w:p w14:paraId="196D37FD"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UNIT.</w:t>
            </w:r>
          </w:p>
        </w:tc>
        <w:tc>
          <w:tcPr>
            <w:tcW w:w="1417" w:type="dxa"/>
            <w:vAlign w:val="center"/>
          </w:tcPr>
          <w:p w14:paraId="0E09AAAC"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TOTAL</w:t>
            </w:r>
          </w:p>
        </w:tc>
      </w:tr>
      <w:tr w:rsidR="00BF6F4C" w:rsidRPr="00AE0C7B" w14:paraId="1F57DCD9" w14:textId="77777777" w:rsidTr="00537853">
        <w:tc>
          <w:tcPr>
            <w:tcW w:w="675" w:type="dxa"/>
            <w:vAlign w:val="center"/>
          </w:tcPr>
          <w:p w14:paraId="2CD836ED"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01</w:t>
            </w:r>
          </w:p>
        </w:tc>
        <w:tc>
          <w:tcPr>
            <w:tcW w:w="709" w:type="dxa"/>
            <w:vAlign w:val="center"/>
          </w:tcPr>
          <w:p w14:paraId="7DBFFF01" w14:textId="77777777" w:rsidR="00BF6F4C" w:rsidRPr="00AE0C7B" w:rsidRDefault="00BF6F4C" w:rsidP="00537853">
            <w:pPr>
              <w:widowControl w:val="0"/>
              <w:autoSpaceDE w:val="0"/>
              <w:autoSpaceDN w:val="0"/>
              <w:jc w:val="center"/>
              <w:rPr>
                <w:rFonts w:asciiTheme="majorHAnsi" w:eastAsia="Arial Unicode MS" w:hAnsiTheme="majorHAnsi" w:cs="Arial"/>
                <w:sz w:val="16"/>
                <w:szCs w:val="18"/>
              </w:rPr>
            </w:pPr>
            <w:r w:rsidRPr="00AE0C7B">
              <w:rPr>
                <w:rFonts w:asciiTheme="majorHAnsi" w:eastAsia="Arial Unicode MS" w:hAnsiTheme="majorHAnsi" w:cs="Arial"/>
                <w:sz w:val="16"/>
                <w:szCs w:val="18"/>
              </w:rPr>
              <w:t>7100</w:t>
            </w:r>
          </w:p>
        </w:tc>
        <w:tc>
          <w:tcPr>
            <w:tcW w:w="743" w:type="dxa"/>
            <w:vAlign w:val="center"/>
          </w:tcPr>
          <w:p w14:paraId="49A6D28F"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5242</w:t>
            </w:r>
          </w:p>
        </w:tc>
        <w:tc>
          <w:tcPr>
            <w:tcW w:w="4110" w:type="dxa"/>
            <w:vAlign w:val="center"/>
          </w:tcPr>
          <w:p w14:paraId="1FE881E8" w14:textId="77777777" w:rsidR="00BF6F4C" w:rsidRPr="00AE0C7B" w:rsidRDefault="00BF6F4C" w:rsidP="00537853">
            <w:pPr>
              <w:widowControl w:val="0"/>
              <w:autoSpaceDE w:val="0"/>
              <w:autoSpaceDN w:val="0"/>
              <w:jc w:val="both"/>
              <w:rPr>
                <w:rFonts w:asciiTheme="majorHAnsi" w:eastAsia="Arial Unicode MS" w:hAnsiTheme="majorHAnsi" w:cs="Arial"/>
                <w:b/>
                <w:sz w:val="18"/>
                <w:szCs w:val="18"/>
              </w:rPr>
            </w:pPr>
            <w:r w:rsidRPr="00AE0C7B">
              <w:rPr>
                <w:rFonts w:asciiTheme="majorHAnsi" w:eastAsia="Arial Unicode MS" w:hAnsiTheme="majorHAnsi" w:cs="Arial"/>
                <w:b/>
                <w:sz w:val="18"/>
                <w:szCs w:val="18"/>
              </w:rPr>
              <w:t xml:space="preserve">ARMARIO, </w:t>
            </w:r>
            <w:r w:rsidRPr="00AE0C7B">
              <w:rPr>
                <w:rFonts w:asciiTheme="majorHAnsi" w:eastAsia="Arial Unicode MS" w:hAnsiTheme="majorHAnsi" w:cs="Arial"/>
                <w:sz w:val="18"/>
                <w:szCs w:val="18"/>
              </w:rPr>
              <w:t>de primeira qualidade, fabricado em aço, dimensões de 210 cm de altura x 110 cm de largura, possui 04 prateleiras, com capacidade de suportar até 40 kg por prateleira, produto deve contendo dados do fabricante.</w:t>
            </w:r>
          </w:p>
        </w:tc>
        <w:tc>
          <w:tcPr>
            <w:tcW w:w="567" w:type="dxa"/>
            <w:vAlign w:val="center"/>
          </w:tcPr>
          <w:p w14:paraId="35CC5F79"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7C7775A7"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01</w:t>
            </w:r>
          </w:p>
        </w:tc>
        <w:tc>
          <w:tcPr>
            <w:tcW w:w="1101" w:type="dxa"/>
            <w:vAlign w:val="center"/>
          </w:tcPr>
          <w:p w14:paraId="0DE97990"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1.260,00</w:t>
            </w:r>
          </w:p>
        </w:tc>
        <w:tc>
          <w:tcPr>
            <w:tcW w:w="1417" w:type="dxa"/>
            <w:vAlign w:val="center"/>
          </w:tcPr>
          <w:p w14:paraId="50E94062"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1.260,00</w:t>
            </w:r>
          </w:p>
        </w:tc>
      </w:tr>
      <w:tr w:rsidR="00BF6F4C" w:rsidRPr="00AE0C7B" w14:paraId="4891A7FC" w14:textId="77777777" w:rsidTr="00537853">
        <w:tc>
          <w:tcPr>
            <w:tcW w:w="675" w:type="dxa"/>
            <w:vAlign w:val="center"/>
          </w:tcPr>
          <w:p w14:paraId="08C0443B"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02</w:t>
            </w:r>
          </w:p>
        </w:tc>
        <w:tc>
          <w:tcPr>
            <w:tcW w:w="709" w:type="dxa"/>
            <w:vAlign w:val="center"/>
          </w:tcPr>
          <w:p w14:paraId="53064547" w14:textId="77777777" w:rsidR="00BF6F4C" w:rsidRPr="00AE0C7B" w:rsidRDefault="00BF6F4C" w:rsidP="00537853">
            <w:pPr>
              <w:widowControl w:val="0"/>
              <w:autoSpaceDE w:val="0"/>
              <w:autoSpaceDN w:val="0"/>
              <w:jc w:val="center"/>
              <w:rPr>
                <w:rFonts w:asciiTheme="majorHAnsi" w:eastAsia="Arial Unicode MS" w:hAnsiTheme="majorHAnsi" w:cs="Arial"/>
                <w:sz w:val="16"/>
                <w:szCs w:val="18"/>
              </w:rPr>
            </w:pPr>
            <w:r w:rsidRPr="00AE0C7B">
              <w:rPr>
                <w:rFonts w:asciiTheme="majorHAnsi" w:hAnsiTheme="majorHAnsi" w:cs="Tahoma"/>
                <w:sz w:val="16"/>
                <w:szCs w:val="18"/>
              </w:rPr>
              <w:t>10982</w:t>
            </w:r>
          </w:p>
        </w:tc>
        <w:tc>
          <w:tcPr>
            <w:tcW w:w="743" w:type="dxa"/>
            <w:vAlign w:val="center"/>
          </w:tcPr>
          <w:p w14:paraId="329C9753"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5235</w:t>
            </w:r>
          </w:p>
        </w:tc>
        <w:tc>
          <w:tcPr>
            <w:tcW w:w="4110" w:type="dxa"/>
          </w:tcPr>
          <w:p w14:paraId="3C661F86"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b/>
                <w:sz w:val="18"/>
              </w:rPr>
              <w:t xml:space="preserve">COMPUTADOR DE USO COORPORATIVO INTERMEDIÁRIO (DESKTOP) – </w:t>
            </w:r>
            <w:r w:rsidRPr="00AE0C7B">
              <w:rPr>
                <w:rFonts w:asciiTheme="majorHAnsi" w:hAnsiTheme="majorHAnsi"/>
                <w:sz w:val="18"/>
              </w:rPr>
              <w:t xml:space="preserve">Desktop DIMM DDR4, Processador com configurações mínimas equivalentes ao </w:t>
            </w:r>
            <w:r w:rsidRPr="00AE0C7B">
              <w:rPr>
                <w:rFonts w:asciiTheme="majorHAnsi" w:hAnsiTheme="majorHAnsi"/>
                <w:b/>
                <w:sz w:val="18"/>
              </w:rPr>
              <w:t>Core i5 de no mínimo 13ª geração ou AMD Ryzen 5600X ou mais recente</w:t>
            </w:r>
            <w:r w:rsidRPr="00AE0C7B">
              <w:rPr>
                <w:rFonts w:asciiTheme="majorHAnsi" w:hAnsiTheme="majorHAnsi"/>
                <w:sz w:val="18"/>
              </w:rPr>
              <w:t xml:space="preserve">. </w:t>
            </w:r>
            <w:r w:rsidRPr="00AE0C7B">
              <w:rPr>
                <w:rFonts w:asciiTheme="majorHAnsi" w:hAnsiTheme="majorHAnsi"/>
                <w:b/>
                <w:sz w:val="18"/>
              </w:rPr>
              <w:t xml:space="preserve">Contém </w:t>
            </w:r>
            <w:r w:rsidRPr="00AE0C7B">
              <w:rPr>
                <w:rFonts w:asciiTheme="majorHAnsi" w:hAnsiTheme="majorHAnsi"/>
                <w:sz w:val="18"/>
              </w:rPr>
              <w:t xml:space="preserve">Sistema de Armazenamento interno de no mínimo </w:t>
            </w:r>
            <w:r w:rsidRPr="00AE0C7B">
              <w:rPr>
                <w:rFonts w:asciiTheme="majorHAnsi" w:hAnsiTheme="majorHAnsi"/>
                <w:b/>
                <w:sz w:val="18"/>
              </w:rPr>
              <w:t xml:space="preserve">500 GB, M.2, com interface de </w:t>
            </w:r>
            <w:r w:rsidRPr="00AE0C7B">
              <w:rPr>
                <w:rFonts w:asciiTheme="majorHAnsi" w:hAnsiTheme="majorHAnsi"/>
                <w:b/>
                <w:sz w:val="22"/>
              </w:rPr>
              <w:t xml:space="preserve"> </w:t>
            </w:r>
            <w:r w:rsidRPr="00AE0C7B">
              <w:rPr>
                <w:rFonts w:asciiTheme="majorHAnsi" w:hAnsiTheme="majorHAnsi"/>
                <w:b/>
                <w:sz w:val="18"/>
              </w:rPr>
              <w:t>PCIe-x4 NVME</w:t>
            </w:r>
            <w:r w:rsidRPr="00AE0C7B">
              <w:rPr>
                <w:rFonts w:asciiTheme="majorHAnsi" w:hAnsiTheme="majorHAnsi"/>
                <w:sz w:val="18"/>
              </w:rPr>
              <w:t>, com performance mínima de Leitura de 5000 MB/s e Gravação Mínima de 3000 MB/s.</w:t>
            </w:r>
            <w:r w:rsidRPr="00AE0C7B">
              <w:rPr>
                <w:rFonts w:asciiTheme="majorHAnsi" w:hAnsiTheme="majorHAnsi"/>
                <w:b/>
                <w:sz w:val="18"/>
              </w:rPr>
              <w:t xml:space="preserve">  Contém</w:t>
            </w:r>
            <w:r w:rsidRPr="00AE0C7B">
              <w:rPr>
                <w:rFonts w:asciiTheme="majorHAnsi" w:hAnsiTheme="majorHAnsi"/>
                <w:sz w:val="18"/>
              </w:rPr>
              <w:t xml:space="preserve"> Memoria RAM de no mínimo </w:t>
            </w:r>
            <w:r w:rsidRPr="00AE0C7B">
              <w:rPr>
                <w:rFonts w:asciiTheme="majorHAnsi" w:hAnsiTheme="majorHAnsi"/>
                <w:b/>
                <w:sz w:val="18"/>
              </w:rPr>
              <w:t>16 (2x8) Gigabytes</w:t>
            </w:r>
            <w:r w:rsidRPr="00AE0C7B">
              <w:rPr>
                <w:rFonts w:asciiTheme="majorHAnsi" w:hAnsiTheme="majorHAnsi"/>
                <w:sz w:val="18"/>
              </w:rPr>
              <w:t xml:space="preserve"> com velocidade mínima de </w:t>
            </w:r>
            <w:r w:rsidRPr="00AE0C7B">
              <w:rPr>
                <w:rFonts w:asciiTheme="majorHAnsi" w:hAnsiTheme="majorHAnsi"/>
                <w:b/>
                <w:sz w:val="18"/>
              </w:rPr>
              <w:t xml:space="preserve">3600Mhz. </w:t>
            </w:r>
            <w:r w:rsidRPr="00AE0C7B">
              <w:rPr>
                <w:rFonts w:asciiTheme="majorHAnsi" w:hAnsiTheme="majorHAnsi"/>
                <w:sz w:val="18"/>
              </w:rPr>
              <w:t xml:space="preserve">Dois slots expansível a pelo menos 32 (trinta e dois) Gigabytes </w:t>
            </w:r>
            <w:r w:rsidRPr="00AE0C7B">
              <w:rPr>
                <w:rFonts w:asciiTheme="majorHAnsi" w:hAnsiTheme="majorHAnsi"/>
                <w:b/>
                <w:sz w:val="18"/>
              </w:rPr>
              <w:t xml:space="preserve"> Contém</w:t>
            </w:r>
            <w:r w:rsidRPr="00AE0C7B">
              <w:rPr>
                <w:rFonts w:asciiTheme="majorHAnsi" w:hAnsiTheme="majorHAnsi"/>
                <w:sz w:val="18"/>
              </w:rPr>
              <w:t xml:space="preserve">  Fonte de Alimentação de no mínimo </w:t>
            </w:r>
            <w:r w:rsidRPr="00AE0C7B">
              <w:rPr>
                <w:rFonts w:asciiTheme="majorHAnsi" w:hAnsiTheme="majorHAnsi"/>
                <w:b/>
                <w:sz w:val="18"/>
              </w:rPr>
              <w:t>500w, Real (PFC ativo)</w:t>
            </w:r>
            <w:r w:rsidRPr="00AE0C7B">
              <w:rPr>
                <w:rFonts w:asciiTheme="majorHAnsi" w:hAnsiTheme="majorHAnsi"/>
                <w:sz w:val="18"/>
              </w:rPr>
              <w:t xml:space="preserve">. </w:t>
            </w:r>
            <w:r w:rsidRPr="00AE0C7B">
              <w:rPr>
                <w:rFonts w:asciiTheme="majorHAnsi" w:hAnsiTheme="majorHAnsi"/>
                <w:b/>
                <w:sz w:val="18"/>
              </w:rPr>
              <w:t>Contém</w:t>
            </w:r>
            <w:r w:rsidRPr="00AE0C7B">
              <w:rPr>
                <w:rFonts w:asciiTheme="majorHAnsi" w:hAnsiTheme="majorHAnsi"/>
                <w:sz w:val="18"/>
              </w:rPr>
              <w:t xml:space="preserve"> Deverá Possuir Placa de Rede Ethernet RJ-45 Gigabit 10/100/1000 Mbps (nativa na placa principal); </w:t>
            </w:r>
            <w:r w:rsidRPr="00AE0C7B">
              <w:rPr>
                <w:rFonts w:asciiTheme="majorHAnsi" w:hAnsiTheme="majorHAnsi"/>
                <w:b/>
                <w:sz w:val="18"/>
              </w:rPr>
              <w:t xml:space="preserve"> Contém</w:t>
            </w:r>
            <w:r w:rsidRPr="00AE0C7B">
              <w:rPr>
                <w:rFonts w:asciiTheme="majorHAnsi" w:hAnsiTheme="majorHAnsi"/>
                <w:sz w:val="18"/>
              </w:rPr>
              <w:t xml:space="preserve"> Interface de rede Wireless: </w:t>
            </w:r>
            <w:r w:rsidRPr="00AE0C7B">
              <w:rPr>
                <w:rFonts w:asciiTheme="majorHAnsi" w:hAnsiTheme="majorHAnsi"/>
                <w:sz w:val="18"/>
              </w:rPr>
              <w:lastRenderedPageBreak/>
              <w:t>Interface de rede sem fio padrão 802.11AX, Dual Band: 2.4 e 5.0Ghz, Instalada em slot M.2 ou integrada, com certificação da WIFI-ALLIANCE (www.wi-fi.org), para IEEE 802.11G, IEEE 802.11N, IEEE 802.11AC, IEEE 802.11AX; Também deverá oferecer conectividade Bluetooth 5.0 em placa combinada com WIFI ou integrada à placa mãe.</w:t>
            </w:r>
            <w:r w:rsidRPr="00AE0C7B">
              <w:rPr>
                <w:rFonts w:asciiTheme="majorHAnsi" w:hAnsiTheme="majorHAnsi"/>
                <w:b/>
                <w:sz w:val="18"/>
              </w:rPr>
              <w:t xml:space="preserve">  Contém</w:t>
            </w:r>
            <w:r w:rsidRPr="00AE0C7B">
              <w:rPr>
                <w:rFonts w:asciiTheme="majorHAnsi" w:hAnsiTheme="majorHAnsi"/>
                <w:sz w:val="18"/>
              </w:rPr>
              <w:t xml:space="preserve"> Chip de segurança TPM 2.0 nativo. </w:t>
            </w:r>
            <w:r w:rsidRPr="00AE0C7B">
              <w:rPr>
                <w:rFonts w:asciiTheme="majorHAnsi" w:hAnsiTheme="majorHAnsi"/>
                <w:b/>
                <w:sz w:val="18"/>
              </w:rPr>
              <w:t xml:space="preserve"> Contém</w:t>
            </w:r>
            <w:r w:rsidRPr="00AE0C7B">
              <w:rPr>
                <w:rFonts w:asciiTheme="majorHAnsi" w:hAnsiTheme="majorHAnsi"/>
                <w:sz w:val="18"/>
              </w:rPr>
              <w:t xml:space="preserve">  </w:t>
            </w:r>
            <w:r w:rsidRPr="00AE0C7B">
              <w:rPr>
                <w:rFonts w:asciiTheme="majorHAnsi" w:hAnsiTheme="majorHAnsi"/>
                <w:b/>
                <w:sz w:val="18"/>
              </w:rPr>
              <w:t xml:space="preserve"> </w:t>
            </w:r>
            <w:r w:rsidRPr="00AE0C7B">
              <w:rPr>
                <w:rFonts w:asciiTheme="majorHAnsi" w:hAnsiTheme="majorHAnsi"/>
                <w:sz w:val="18"/>
              </w:rPr>
              <w:t xml:space="preserve">Deverá possuir no mínimo, 01 (uma) porta do tipo DisplayPort , 01 (uma) porta HDMI e 01 (uma) VGA. </w:t>
            </w:r>
            <w:r w:rsidRPr="00AE0C7B">
              <w:rPr>
                <w:rFonts w:asciiTheme="majorHAnsi" w:hAnsiTheme="majorHAnsi"/>
                <w:b/>
                <w:sz w:val="18"/>
              </w:rPr>
              <w:t xml:space="preserve"> Contém</w:t>
            </w:r>
            <w:r w:rsidRPr="00AE0C7B">
              <w:rPr>
                <w:rFonts w:asciiTheme="majorHAnsi" w:hAnsiTheme="majorHAnsi"/>
                <w:sz w:val="18"/>
              </w:rPr>
              <w:t xml:space="preserve"> Interface de áudio com entrada frontal para microfone e fone de ouvido não sendo aceito o uso de adaptadores para atender esta exigência, podendo ser do tipo combo. </w:t>
            </w:r>
            <w:r w:rsidRPr="00AE0C7B">
              <w:rPr>
                <w:rFonts w:asciiTheme="majorHAnsi" w:hAnsiTheme="majorHAnsi"/>
                <w:b/>
                <w:sz w:val="18"/>
              </w:rPr>
              <w:t xml:space="preserve"> Contém</w:t>
            </w:r>
            <w:r w:rsidRPr="00AE0C7B">
              <w:rPr>
                <w:rFonts w:asciiTheme="majorHAnsi" w:hAnsiTheme="majorHAnsi"/>
                <w:sz w:val="18"/>
              </w:rPr>
              <w:t xml:space="preserve"> 6 (Seis) interfaces USB nativas, distribuídas no gabinete. Pelos menos 3 (três) Portas do tipo USB 3.0 ou superior; </w:t>
            </w:r>
            <w:r w:rsidRPr="00AE0C7B">
              <w:rPr>
                <w:rFonts w:asciiTheme="majorHAnsi" w:hAnsiTheme="majorHAnsi"/>
                <w:b/>
                <w:sz w:val="18"/>
              </w:rPr>
              <w:t xml:space="preserve"> Contém</w:t>
            </w:r>
            <w:r w:rsidRPr="00AE0C7B">
              <w:rPr>
                <w:rFonts w:asciiTheme="majorHAnsi" w:hAnsiTheme="majorHAnsi"/>
                <w:sz w:val="18"/>
              </w:rPr>
              <w:t xml:space="preserve"> Interface de vídeo integrada ao Processador. </w:t>
            </w:r>
            <w:r w:rsidRPr="00AE0C7B">
              <w:rPr>
                <w:rFonts w:asciiTheme="majorHAnsi" w:hAnsiTheme="majorHAnsi"/>
                <w:b/>
                <w:sz w:val="18"/>
              </w:rPr>
              <w:t xml:space="preserve"> Contém</w:t>
            </w:r>
            <w:r w:rsidRPr="00AE0C7B">
              <w:rPr>
                <w:rFonts w:asciiTheme="majorHAnsi" w:hAnsiTheme="majorHAnsi"/>
                <w:sz w:val="18"/>
              </w:rPr>
              <w:t xml:space="preserve"> Conjunto de Teclado (ABNT2), Mouse, Mouse Pad e demais cabos, conectores e acessórios para o funcionamento do computador. </w:t>
            </w:r>
            <w:r w:rsidRPr="00AE0C7B">
              <w:rPr>
                <w:rFonts w:asciiTheme="majorHAnsi" w:hAnsiTheme="majorHAnsi"/>
                <w:b/>
                <w:sz w:val="18"/>
              </w:rPr>
              <w:t xml:space="preserve"> Contém</w:t>
            </w:r>
            <w:r w:rsidRPr="00AE0C7B">
              <w:rPr>
                <w:rFonts w:asciiTheme="majorHAnsi" w:hAnsiTheme="majorHAnsi"/>
                <w:sz w:val="18"/>
              </w:rPr>
              <w:t xml:space="preserve"> Unidade Leitora e Gravadora de CD/DVD. </w:t>
            </w:r>
            <w:r w:rsidRPr="00AE0C7B">
              <w:rPr>
                <w:rFonts w:asciiTheme="majorHAnsi" w:hAnsiTheme="majorHAnsi"/>
                <w:b/>
                <w:sz w:val="18"/>
              </w:rPr>
              <w:t xml:space="preserve"> Contém </w:t>
            </w:r>
            <w:r w:rsidRPr="00AE0C7B">
              <w:rPr>
                <w:rFonts w:asciiTheme="majorHAnsi" w:hAnsiTheme="majorHAnsi"/>
                <w:sz w:val="18"/>
              </w:rPr>
              <w:t xml:space="preserve">Monitor em LED de no mínimo 2Mp, 23,8 Polegadas de Alta Resolução (Full HD, resolução mínima de 1920 x 1080). Ângulo de Visão 178°/178° (vertical/horizontal). Taxa de contraste de no mínimo 1500:1 (típica). Brilho de no mínimo 250 cd/m² (Típico).  Taxa de atualização de 100Hz. Tempo de resposta 8 ms cinza a cinza (modo normal). Devera possuir ajustes de altura, inclinação, rotação e giro. Deverá possuir no mínimo 01(uma) entrada HDMI, 01 (uma) interface do tipo DisplayPort, 02 (duas) portas USB livre. 01 (uma) porta VGA. Deverá ser enviado Cabo de alimentação, cabo de sinal digital do tipo DisplayPort, cabo HDMI e  Cabo VGA. </w:t>
            </w:r>
            <w:r w:rsidRPr="00AE0C7B">
              <w:rPr>
                <w:rFonts w:asciiTheme="majorHAnsi" w:hAnsiTheme="majorHAnsi"/>
                <w:b/>
                <w:sz w:val="18"/>
              </w:rPr>
              <w:t xml:space="preserve">  Contém</w:t>
            </w:r>
            <w:r w:rsidRPr="00AE0C7B">
              <w:rPr>
                <w:rFonts w:asciiTheme="majorHAnsi" w:hAnsiTheme="majorHAnsi"/>
                <w:sz w:val="18"/>
              </w:rPr>
              <w:t xml:space="preserve"> Software Microsoft® Windows® 11 Professional Original 64-bit em Português (Brasil), licenciados e instalados, sendo a licença do mesmo ativada pela BIOS. Devendo haver disponibilidade do sistema para download no sítio do fabricante.</w:t>
            </w:r>
          </w:p>
        </w:tc>
        <w:tc>
          <w:tcPr>
            <w:tcW w:w="567" w:type="dxa"/>
            <w:vAlign w:val="center"/>
          </w:tcPr>
          <w:p w14:paraId="34D41F63"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lastRenderedPageBreak/>
              <w:t>Und</w:t>
            </w:r>
          </w:p>
        </w:tc>
        <w:tc>
          <w:tcPr>
            <w:tcW w:w="567" w:type="dxa"/>
            <w:vAlign w:val="center"/>
          </w:tcPr>
          <w:p w14:paraId="48C4EC49"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02</w:t>
            </w:r>
          </w:p>
        </w:tc>
        <w:tc>
          <w:tcPr>
            <w:tcW w:w="1101" w:type="dxa"/>
            <w:vAlign w:val="center"/>
          </w:tcPr>
          <w:p w14:paraId="45A985C2"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8.333,00</w:t>
            </w:r>
          </w:p>
        </w:tc>
        <w:tc>
          <w:tcPr>
            <w:tcW w:w="1417" w:type="dxa"/>
            <w:vAlign w:val="center"/>
          </w:tcPr>
          <w:p w14:paraId="137D4A22"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16.666,00</w:t>
            </w:r>
          </w:p>
        </w:tc>
      </w:tr>
      <w:tr w:rsidR="00BF6F4C" w:rsidRPr="00AE0C7B" w14:paraId="63C5848B" w14:textId="77777777" w:rsidTr="00537853">
        <w:tc>
          <w:tcPr>
            <w:tcW w:w="675" w:type="dxa"/>
            <w:vAlign w:val="center"/>
          </w:tcPr>
          <w:p w14:paraId="16E639C7"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 xml:space="preserve"> 03</w:t>
            </w:r>
          </w:p>
        </w:tc>
        <w:tc>
          <w:tcPr>
            <w:tcW w:w="709" w:type="dxa"/>
            <w:vAlign w:val="center"/>
          </w:tcPr>
          <w:p w14:paraId="194348DC"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7871</w:t>
            </w:r>
          </w:p>
        </w:tc>
        <w:tc>
          <w:tcPr>
            <w:tcW w:w="743" w:type="dxa"/>
            <w:vAlign w:val="center"/>
          </w:tcPr>
          <w:p w14:paraId="454ED0ED" w14:textId="77777777" w:rsidR="00BF6F4C" w:rsidRPr="00AE0C7B" w:rsidRDefault="00BF6F4C" w:rsidP="00537853">
            <w:pPr>
              <w:ind w:left="-567" w:right="-568"/>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vAlign w:val="center"/>
          </w:tcPr>
          <w:p w14:paraId="7BB1E5FE" w14:textId="77777777" w:rsidR="00BF6F4C" w:rsidRPr="00AE0C7B" w:rsidRDefault="00BF6F4C" w:rsidP="00537853">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APARELHO MEDIDOR DE PRESSÃO COM BRAÇADEIRA PARA ADULTO, </w:t>
            </w:r>
            <w:r w:rsidRPr="00AE0C7B">
              <w:rPr>
                <w:rFonts w:asciiTheme="majorHAnsi" w:hAnsiTheme="majorHAnsi"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72D12F91" w14:textId="77777777" w:rsidR="00BF6F4C" w:rsidRPr="00AE0C7B" w:rsidRDefault="00BF6F4C" w:rsidP="00537853">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Conteúdo da embalagem:</w:t>
            </w:r>
          </w:p>
          <w:p w14:paraId="5E1AB5E6" w14:textId="77777777" w:rsidR="00BF6F4C" w:rsidRPr="00AE0C7B" w:rsidRDefault="00BF6F4C" w:rsidP="00537853">
            <w:pPr>
              <w:ind w:right="33"/>
              <w:rPr>
                <w:rFonts w:asciiTheme="majorHAnsi" w:hAnsiTheme="majorHAnsi" w:cs="Arial"/>
                <w:sz w:val="18"/>
                <w:szCs w:val="18"/>
              </w:rPr>
            </w:pPr>
            <w:r w:rsidRPr="00AE0C7B">
              <w:rPr>
                <w:rFonts w:asciiTheme="majorHAnsi" w:hAnsiTheme="majorHAnsi" w:cs="Arial"/>
                <w:sz w:val="18"/>
                <w:szCs w:val="18"/>
              </w:rPr>
              <w:t>- 01 Aparelho Digital de Pressão Digital</w:t>
            </w:r>
          </w:p>
          <w:p w14:paraId="41C12BDF" w14:textId="77777777" w:rsidR="00BF6F4C" w:rsidRPr="00AE0C7B" w:rsidRDefault="00BF6F4C" w:rsidP="00537853">
            <w:pPr>
              <w:ind w:right="33"/>
              <w:rPr>
                <w:rFonts w:asciiTheme="majorHAnsi" w:hAnsiTheme="majorHAnsi" w:cs="Arial"/>
                <w:sz w:val="18"/>
                <w:szCs w:val="18"/>
              </w:rPr>
            </w:pPr>
            <w:r w:rsidRPr="00AE0C7B">
              <w:rPr>
                <w:rFonts w:asciiTheme="majorHAnsi" w:hAnsiTheme="majorHAnsi" w:cs="Arial"/>
                <w:sz w:val="18"/>
                <w:szCs w:val="18"/>
              </w:rPr>
              <w:t>- 01 Braçadeira de Braço</w:t>
            </w:r>
          </w:p>
          <w:p w14:paraId="2ABCD265" w14:textId="77777777" w:rsidR="00BF6F4C" w:rsidRPr="00AE0C7B" w:rsidRDefault="00BF6F4C" w:rsidP="00537853">
            <w:pPr>
              <w:ind w:right="33"/>
              <w:rPr>
                <w:rFonts w:asciiTheme="majorHAnsi" w:hAnsiTheme="majorHAnsi" w:cs="Arial"/>
                <w:sz w:val="18"/>
                <w:szCs w:val="18"/>
              </w:rPr>
            </w:pPr>
            <w:r w:rsidRPr="00AE0C7B">
              <w:rPr>
                <w:rFonts w:asciiTheme="majorHAnsi" w:hAnsiTheme="majorHAnsi" w:cs="Arial"/>
                <w:sz w:val="18"/>
                <w:szCs w:val="18"/>
              </w:rPr>
              <w:t>- 01 Manual de Instruções em português</w:t>
            </w:r>
            <w:r w:rsidRPr="00AE0C7B">
              <w:rPr>
                <w:rFonts w:asciiTheme="majorHAnsi" w:hAnsiTheme="majorHAnsi" w:cs="Arial"/>
                <w:sz w:val="18"/>
                <w:szCs w:val="18"/>
              </w:rPr>
              <w:br/>
              <w:t xml:space="preserve">- 01 Fonte para carregamento elétrico </w:t>
            </w:r>
            <w:r w:rsidRPr="00AE0C7B">
              <w:rPr>
                <w:rFonts w:asciiTheme="majorHAnsi" w:hAnsiTheme="majorHAnsi" w:cs="Arial"/>
                <w:sz w:val="18"/>
                <w:szCs w:val="18"/>
              </w:rPr>
              <w:br/>
              <w:t>- 01 Estojo de Acrílico</w:t>
            </w:r>
            <w:r w:rsidRPr="00AE0C7B">
              <w:rPr>
                <w:rFonts w:asciiTheme="majorHAnsi" w:hAnsiTheme="majorHAnsi" w:cs="Arial"/>
                <w:sz w:val="18"/>
                <w:szCs w:val="18"/>
              </w:rPr>
              <w:br/>
              <w:t>- 01 Caixa Original do Produto.</w:t>
            </w:r>
          </w:p>
          <w:p w14:paraId="28E03200" w14:textId="77777777" w:rsidR="00BF6F4C" w:rsidRPr="00AE0C7B" w:rsidRDefault="00BF6F4C" w:rsidP="00537853">
            <w:pPr>
              <w:ind w:right="33"/>
              <w:rPr>
                <w:rFonts w:asciiTheme="majorHAnsi" w:hAnsiTheme="majorHAnsi" w:cs="Arial"/>
                <w:sz w:val="18"/>
                <w:szCs w:val="18"/>
              </w:rPr>
            </w:pPr>
          </w:p>
        </w:tc>
        <w:tc>
          <w:tcPr>
            <w:tcW w:w="567" w:type="dxa"/>
            <w:vAlign w:val="center"/>
          </w:tcPr>
          <w:p w14:paraId="3BEB0484"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4218FF9D"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03</w:t>
            </w:r>
          </w:p>
        </w:tc>
        <w:tc>
          <w:tcPr>
            <w:tcW w:w="1101" w:type="dxa"/>
            <w:vAlign w:val="center"/>
          </w:tcPr>
          <w:p w14:paraId="541304B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329,00</w:t>
            </w:r>
          </w:p>
        </w:tc>
        <w:tc>
          <w:tcPr>
            <w:tcW w:w="1417" w:type="dxa"/>
            <w:vAlign w:val="center"/>
          </w:tcPr>
          <w:p w14:paraId="78A8189F"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987,00</w:t>
            </w:r>
          </w:p>
        </w:tc>
      </w:tr>
      <w:tr w:rsidR="00BF6F4C" w:rsidRPr="00AE0C7B" w14:paraId="4E8B4138" w14:textId="77777777" w:rsidTr="00537853">
        <w:tc>
          <w:tcPr>
            <w:tcW w:w="675" w:type="dxa"/>
            <w:vAlign w:val="center"/>
          </w:tcPr>
          <w:p w14:paraId="2B7AC135"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04</w:t>
            </w:r>
          </w:p>
        </w:tc>
        <w:tc>
          <w:tcPr>
            <w:tcW w:w="709" w:type="dxa"/>
            <w:vAlign w:val="center"/>
          </w:tcPr>
          <w:p w14:paraId="1F52D9A2" w14:textId="77777777" w:rsidR="00BF6F4C" w:rsidRPr="00AE0C7B" w:rsidRDefault="00BF6F4C" w:rsidP="00537853">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7109</w:t>
            </w:r>
          </w:p>
        </w:tc>
        <w:tc>
          <w:tcPr>
            <w:tcW w:w="743" w:type="dxa"/>
            <w:vAlign w:val="center"/>
          </w:tcPr>
          <w:p w14:paraId="4873EB5A" w14:textId="77777777" w:rsidR="00BF6F4C" w:rsidRPr="00AE0C7B" w:rsidRDefault="00BF6F4C" w:rsidP="00537853">
            <w:pPr>
              <w:pStyle w:val="PargrafodaLista"/>
              <w:ind w:left="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5208</w:t>
            </w:r>
          </w:p>
        </w:tc>
        <w:tc>
          <w:tcPr>
            <w:tcW w:w="4110" w:type="dxa"/>
            <w:vAlign w:val="center"/>
          </w:tcPr>
          <w:p w14:paraId="2218AAD2" w14:textId="77777777" w:rsidR="00BF6F4C" w:rsidRPr="00AE0C7B" w:rsidRDefault="00BF6F4C" w:rsidP="00537853">
            <w:pPr>
              <w:pStyle w:val="PargrafodaLista"/>
              <w:ind w:left="0"/>
              <w:rPr>
                <w:rFonts w:asciiTheme="majorHAnsi" w:eastAsia="Arial Unicode MS" w:hAnsiTheme="majorHAnsi" w:cs="Arial"/>
                <w:b/>
                <w:sz w:val="18"/>
                <w:szCs w:val="18"/>
              </w:rPr>
            </w:pPr>
            <w:r w:rsidRPr="00AE0C7B">
              <w:rPr>
                <w:rFonts w:asciiTheme="majorHAnsi" w:eastAsia="Arial Unicode MS" w:hAnsiTheme="majorHAnsi" w:cs="Arial"/>
                <w:b/>
                <w:sz w:val="18"/>
                <w:szCs w:val="18"/>
              </w:rPr>
              <w:t xml:space="preserve">OTOSCÓPIO SIMPLES, </w:t>
            </w:r>
            <w:r w:rsidRPr="00AE0C7B">
              <w:rPr>
                <w:rFonts w:asciiTheme="majorHAnsi" w:eastAsia="Arial Unicode MS" w:hAnsiTheme="majorHAnsi" w:cs="Arial"/>
                <w:sz w:val="18"/>
                <w:szCs w:val="18"/>
              </w:rPr>
              <w:t>de primeira qualidade, iluminação fibra óptica/halógena-xenon, composição de 10 espéculos reutilizáveis, produto deve conter dados do fabricante.</w:t>
            </w:r>
          </w:p>
        </w:tc>
        <w:tc>
          <w:tcPr>
            <w:tcW w:w="567" w:type="dxa"/>
            <w:vAlign w:val="center"/>
          </w:tcPr>
          <w:p w14:paraId="275E0CF0"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Und</w:t>
            </w:r>
          </w:p>
        </w:tc>
        <w:tc>
          <w:tcPr>
            <w:tcW w:w="567" w:type="dxa"/>
            <w:vAlign w:val="center"/>
          </w:tcPr>
          <w:p w14:paraId="5E231413"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eastAsia="Arial Unicode MS" w:hAnsiTheme="majorHAnsi" w:cs="Arial"/>
                <w:sz w:val="18"/>
                <w:szCs w:val="18"/>
              </w:rPr>
              <w:t>04</w:t>
            </w:r>
          </w:p>
        </w:tc>
        <w:tc>
          <w:tcPr>
            <w:tcW w:w="1101" w:type="dxa"/>
            <w:vAlign w:val="center"/>
          </w:tcPr>
          <w:p w14:paraId="02C60249"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1.500,00</w:t>
            </w:r>
          </w:p>
        </w:tc>
        <w:tc>
          <w:tcPr>
            <w:tcW w:w="1417" w:type="dxa"/>
            <w:vAlign w:val="center"/>
          </w:tcPr>
          <w:p w14:paraId="015254C9"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6.000,00</w:t>
            </w:r>
          </w:p>
        </w:tc>
      </w:tr>
      <w:tr w:rsidR="00BF6F4C" w:rsidRPr="00AE0C7B" w14:paraId="336A3DFE" w14:textId="77777777" w:rsidTr="00537853">
        <w:tc>
          <w:tcPr>
            <w:tcW w:w="675" w:type="dxa"/>
            <w:vAlign w:val="center"/>
          </w:tcPr>
          <w:p w14:paraId="4F51D389"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05</w:t>
            </w:r>
          </w:p>
        </w:tc>
        <w:tc>
          <w:tcPr>
            <w:tcW w:w="709" w:type="dxa"/>
            <w:vAlign w:val="center"/>
          </w:tcPr>
          <w:p w14:paraId="112CFF78"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8770</w:t>
            </w:r>
          </w:p>
        </w:tc>
        <w:tc>
          <w:tcPr>
            <w:tcW w:w="743" w:type="dxa"/>
            <w:vAlign w:val="center"/>
          </w:tcPr>
          <w:p w14:paraId="06516A20" w14:textId="77777777" w:rsidR="00BF6F4C" w:rsidRPr="00AE0C7B" w:rsidRDefault="00BF6F4C" w:rsidP="00537853">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5234</w:t>
            </w:r>
          </w:p>
        </w:tc>
        <w:tc>
          <w:tcPr>
            <w:tcW w:w="4110" w:type="dxa"/>
          </w:tcPr>
          <w:p w14:paraId="7C6104B2"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AR CONDICIONADO</w:t>
            </w:r>
            <w:r w:rsidRPr="00AE0C7B">
              <w:rPr>
                <w:rFonts w:asciiTheme="majorHAnsi" w:hAnsiTheme="majorHAnsi" w:cs="Tahoma"/>
                <w:sz w:val="18"/>
                <w:szCs w:val="18"/>
              </w:rPr>
              <w:t xml:space="preserve">, tipo Split, de primeira </w:t>
            </w:r>
            <w:r w:rsidRPr="00AE0C7B">
              <w:rPr>
                <w:rFonts w:asciiTheme="majorHAnsi" w:hAnsiTheme="majorHAnsi" w:cs="Tahoma"/>
                <w:sz w:val="18"/>
                <w:szCs w:val="18"/>
              </w:rPr>
              <w:lastRenderedPageBreak/>
              <w:t>qualidade, com capacidade de 12.000 BTU’s, clico quente/frio, com fornecimento de materiais para instalação do aparelho, classificação econômica “A”, voltagem 220v, sistema de temperatura de no mínimo 17ºC a 30ºC, display digital na evaporadora de fácil leitura das informações e funções escolhidas, filtros com sistema de filtragem de ar anti-bacterias (lavável), no mínimo 03 (três) modos de funcionamento: Resfria, desumidifica e ventila. Aletas com ajuste vertical para direcionamento do ângulo da saída de ar, filtro de tela, compressor rotativo, produto com suportes de fixação da evaporadora e condensadora, controle remoto sem fio com 02 (duas) pilhas AAA contendo as seguintes funções: Liga/desliga, seleção de modo de operação, ajuste de temperatura dentre outras funções não especificadas anteriormente, com garantia mínima de 12 (doze) meses, devidamente embalado para transporte em engradado de isopor e papelão reforçado, produto deve conter dados do fabricante.</w:t>
            </w:r>
          </w:p>
        </w:tc>
        <w:tc>
          <w:tcPr>
            <w:tcW w:w="567" w:type="dxa"/>
            <w:vAlign w:val="center"/>
          </w:tcPr>
          <w:p w14:paraId="30FE0DE9"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1D687731"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4BB15A9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2.000,00</w:t>
            </w:r>
          </w:p>
        </w:tc>
        <w:tc>
          <w:tcPr>
            <w:tcW w:w="1417" w:type="dxa"/>
            <w:vAlign w:val="center"/>
          </w:tcPr>
          <w:p w14:paraId="6DECE06A"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4.000,00</w:t>
            </w:r>
          </w:p>
        </w:tc>
      </w:tr>
      <w:tr w:rsidR="00BF6F4C" w:rsidRPr="00AE0C7B" w14:paraId="7D29B588" w14:textId="77777777" w:rsidTr="00537853">
        <w:tc>
          <w:tcPr>
            <w:tcW w:w="675" w:type="dxa"/>
            <w:vAlign w:val="center"/>
          </w:tcPr>
          <w:p w14:paraId="0DD8F9F1"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06</w:t>
            </w:r>
          </w:p>
        </w:tc>
        <w:tc>
          <w:tcPr>
            <w:tcW w:w="709" w:type="dxa"/>
            <w:vAlign w:val="center"/>
          </w:tcPr>
          <w:p w14:paraId="57F93CA9"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8135</w:t>
            </w:r>
          </w:p>
        </w:tc>
        <w:tc>
          <w:tcPr>
            <w:tcW w:w="743" w:type="dxa"/>
            <w:vAlign w:val="center"/>
          </w:tcPr>
          <w:p w14:paraId="0F98FC62" w14:textId="77777777" w:rsidR="00BF6F4C" w:rsidRPr="00AE0C7B" w:rsidRDefault="00BF6F4C" w:rsidP="00537853">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5235</w:t>
            </w:r>
          </w:p>
        </w:tc>
        <w:tc>
          <w:tcPr>
            <w:tcW w:w="4110" w:type="dxa"/>
          </w:tcPr>
          <w:p w14:paraId="7B16FF09"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IMPRESSORA A LASER (COMUM</w:t>
            </w:r>
            <w:r w:rsidRPr="00AE0C7B">
              <w:rPr>
                <w:rFonts w:asciiTheme="majorHAnsi" w:hAnsiTheme="majorHAnsi" w:cs="Tahoma"/>
                <w:sz w:val="18"/>
                <w:szCs w:val="18"/>
              </w:rPr>
              <w:t>) 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w:t>
            </w:r>
          </w:p>
        </w:tc>
        <w:tc>
          <w:tcPr>
            <w:tcW w:w="567" w:type="dxa"/>
            <w:vAlign w:val="center"/>
          </w:tcPr>
          <w:p w14:paraId="3C42E864"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6DDA225C"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6465220C"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3.041,00</w:t>
            </w:r>
          </w:p>
        </w:tc>
        <w:tc>
          <w:tcPr>
            <w:tcW w:w="1417" w:type="dxa"/>
            <w:vAlign w:val="center"/>
          </w:tcPr>
          <w:p w14:paraId="16D825AA"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3.041,00</w:t>
            </w:r>
          </w:p>
        </w:tc>
      </w:tr>
      <w:tr w:rsidR="00BF6F4C" w:rsidRPr="00AE0C7B" w14:paraId="0F26D3DC" w14:textId="77777777" w:rsidTr="00537853">
        <w:tc>
          <w:tcPr>
            <w:tcW w:w="675" w:type="dxa"/>
            <w:vAlign w:val="center"/>
          </w:tcPr>
          <w:p w14:paraId="44262D40"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07</w:t>
            </w:r>
          </w:p>
        </w:tc>
        <w:tc>
          <w:tcPr>
            <w:tcW w:w="709" w:type="dxa"/>
            <w:vAlign w:val="center"/>
          </w:tcPr>
          <w:p w14:paraId="07A2BA0F"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Arial"/>
                <w:sz w:val="18"/>
                <w:szCs w:val="18"/>
              </w:rPr>
              <w:t>7872</w:t>
            </w:r>
          </w:p>
        </w:tc>
        <w:tc>
          <w:tcPr>
            <w:tcW w:w="743" w:type="dxa"/>
            <w:vAlign w:val="center"/>
          </w:tcPr>
          <w:p w14:paraId="08C881B5" w14:textId="77777777" w:rsidR="00BF6F4C" w:rsidRPr="00AE0C7B" w:rsidRDefault="00BF6F4C" w:rsidP="00537853">
            <w:pPr>
              <w:ind w:left="-567" w:right="-568"/>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vAlign w:val="center"/>
          </w:tcPr>
          <w:p w14:paraId="0F24AF55" w14:textId="77777777" w:rsidR="00BF6F4C" w:rsidRPr="00AE0C7B" w:rsidRDefault="00BF6F4C" w:rsidP="00537853">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APARELHO MEDIDOR DE PRESSÃO COM BRAÇADEIRA PARA INFANTIL, </w:t>
            </w:r>
            <w:r w:rsidRPr="00AE0C7B">
              <w:rPr>
                <w:rFonts w:asciiTheme="majorHAnsi" w:hAnsiTheme="majorHAnsi" w:cs="Arial"/>
                <w:bCs/>
                <w:kern w:val="32"/>
                <w:sz w:val="18"/>
                <w:szCs w:val="18"/>
              </w:rPr>
              <w:t>características do aparelho, totalmente automático elétrico, 120 memórias, tripla zona de memória (Permite armazenar resultados independentes para 3 pessoas), indicação de arritmia cardíaca, gráfico indicador de nível de hipertensão, acompanha estojo para guardar.</w:t>
            </w:r>
          </w:p>
          <w:p w14:paraId="0D671AA9" w14:textId="77777777" w:rsidR="00BF6F4C" w:rsidRPr="00AE0C7B" w:rsidRDefault="00BF6F4C" w:rsidP="00537853">
            <w:pPr>
              <w:keepNext/>
              <w:shd w:val="clear" w:color="auto" w:fill="FFFFFF"/>
              <w:ind w:right="33"/>
              <w:outlineLvl w:val="0"/>
              <w:rPr>
                <w:rFonts w:asciiTheme="majorHAnsi" w:hAnsiTheme="majorHAnsi" w:cs="Arial"/>
                <w:b/>
                <w:bCs/>
                <w:kern w:val="32"/>
                <w:sz w:val="18"/>
                <w:szCs w:val="18"/>
              </w:rPr>
            </w:pPr>
            <w:r w:rsidRPr="00AE0C7B">
              <w:rPr>
                <w:rFonts w:asciiTheme="majorHAnsi" w:hAnsiTheme="majorHAnsi" w:cs="Arial"/>
                <w:b/>
                <w:bCs/>
                <w:kern w:val="32"/>
                <w:sz w:val="18"/>
                <w:szCs w:val="18"/>
              </w:rPr>
              <w:t>Conteúdo da embalagem:</w:t>
            </w:r>
          </w:p>
          <w:p w14:paraId="47768383" w14:textId="77777777" w:rsidR="00BF6F4C" w:rsidRPr="00AE0C7B" w:rsidRDefault="00BF6F4C" w:rsidP="00537853">
            <w:pPr>
              <w:ind w:right="33"/>
              <w:rPr>
                <w:rFonts w:asciiTheme="majorHAnsi" w:hAnsiTheme="majorHAnsi" w:cs="Arial"/>
                <w:sz w:val="18"/>
                <w:szCs w:val="18"/>
              </w:rPr>
            </w:pPr>
            <w:r w:rsidRPr="00AE0C7B">
              <w:rPr>
                <w:rFonts w:asciiTheme="majorHAnsi" w:hAnsiTheme="majorHAnsi" w:cs="Arial"/>
                <w:sz w:val="18"/>
                <w:szCs w:val="18"/>
              </w:rPr>
              <w:t>- 01 Aparelho Digital de Pressão Digital</w:t>
            </w:r>
          </w:p>
          <w:p w14:paraId="28A00252" w14:textId="77777777" w:rsidR="00BF6F4C" w:rsidRPr="00AE0C7B" w:rsidRDefault="00BF6F4C" w:rsidP="00537853">
            <w:pPr>
              <w:ind w:right="33"/>
              <w:rPr>
                <w:rFonts w:asciiTheme="majorHAnsi" w:hAnsiTheme="majorHAnsi" w:cs="Arial"/>
                <w:sz w:val="18"/>
                <w:szCs w:val="18"/>
              </w:rPr>
            </w:pPr>
            <w:r w:rsidRPr="00AE0C7B">
              <w:rPr>
                <w:rFonts w:asciiTheme="majorHAnsi" w:hAnsiTheme="majorHAnsi" w:cs="Arial"/>
                <w:sz w:val="18"/>
                <w:szCs w:val="18"/>
              </w:rPr>
              <w:t>- 01 Braçadeira de Braço</w:t>
            </w:r>
          </w:p>
          <w:p w14:paraId="1D85D371" w14:textId="77777777" w:rsidR="00BF6F4C" w:rsidRPr="00AE0C7B" w:rsidRDefault="00BF6F4C" w:rsidP="00537853">
            <w:pPr>
              <w:ind w:right="33"/>
              <w:rPr>
                <w:rFonts w:asciiTheme="majorHAnsi" w:hAnsiTheme="majorHAnsi" w:cs="Arial"/>
                <w:b/>
                <w:bCs/>
                <w:caps/>
                <w:sz w:val="18"/>
                <w:szCs w:val="18"/>
              </w:rPr>
            </w:pPr>
            <w:r w:rsidRPr="00AE0C7B">
              <w:rPr>
                <w:rFonts w:asciiTheme="majorHAnsi" w:hAnsiTheme="majorHAnsi" w:cs="Arial"/>
                <w:sz w:val="18"/>
                <w:szCs w:val="18"/>
              </w:rPr>
              <w:t>- 01 Manual de Instruções em português</w:t>
            </w:r>
            <w:r w:rsidRPr="00AE0C7B">
              <w:rPr>
                <w:rFonts w:asciiTheme="majorHAnsi" w:hAnsiTheme="majorHAnsi" w:cs="Arial"/>
                <w:sz w:val="18"/>
                <w:szCs w:val="18"/>
              </w:rPr>
              <w:br/>
              <w:t xml:space="preserve">- 01 Fonte para carregamento elétrico </w:t>
            </w:r>
            <w:r w:rsidRPr="00AE0C7B">
              <w:rPr>
                <w:rFonts w:asciiTheme="majorHAnsi" w:hAnsiTheme="majorHAnsi" w:cs="Arial"/>
                <w:sz w:val="18"/>
                <w:szCs w:val="18"/>
              </w:rPr>
              <w:br/>
              <w:t>-01 Estojo de Acrílico</w:t>
            </w:r>
            <w:r w:rsidRPr="00AE0C7B">
              <w:rPr>
                <w:rFonts w:asciiTheme="majorHAnsi" w:hAnsiTheme="majorHAnsi" w:cs="Arial"/>
                <w:sz w:val="18"/>
                <w:szCs w:val="18"/>
              </w:rPr>
              <w:br/>
              <w:t>- 01 Caixa Original do Produto.</w:t>
            </w:r>
          </w:p>
        </w:tc>
        <w:tc>
          <w:tcPr>
            <w:tcW w:w="567" w:type="dxa"/>
            <w:vAlign w:val="center"/>
          </w:tcPr>
          <w:p w14:paraId="320D4CC0" w14:textId="77777777" w:rsidR="00BF6F4C" w:rsidRPr="00AE0C7B" w:rsidRDefault="00BF6F4C" w:rsidP="00537853">
            <w:pPr>
              <w:ind w:left="-567" w:right="-568"/>
              <w:jc w:val="center"/>
              <w:rPr>
                <w:rFonts w:asciiTheme="majorHAnsi" w:eastAsia="Arial" w:hAnsiTheme="majorHAnsi" w:cs="Arial"/>
                <w:sz w:val="18"/>
                <w:szCs w:val="18"/>
              </w:rPr>
            </w:pPr>
            <w:r w:rsidRPr="00AE0C7B">
              <w:rPr>
                <w:rFonts w:asciiTheme="majorHAnsi" w:eastAsia="Arial" w:hAnsiTheme="majorHAnsi" w:cs="Arial"/>
                <w:sz w:val="18"/>
                <w:szCs w:val="18"/>
              </w:rPr>
              <w:t>Und</w:t>
            </w:r>
          </w:p>
        </w:tc>
        <w:tc>
          <w:tcPr>
            <w:tcW w:w="567" w:type="dxa"/>
            <w:vAlign w:val="center"/>
          </w:tcPr>
          <w:p w14:paraId="43462C27"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03</w:t>
            </w:r>
          </w:p>
        </w:tc>
        <w:tc>
          <w:tcPr>
            <w:tcW w:w="1101" w:type="dxa"/>
            <w:vAlign w:val="center"/>
          </w:tcPr>
          <w:p w14:paraId="7618BC2A"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190,00</w:t>
            </w:r>
          </w:p>
        </w:tc>
        <w:tc>
          <w:tcPr>
            <w:tcW w:w="1417" w:type="dxa"/>
            <w:vAlign w:val="center"/>
          </w:tcPr>
          <w:p w14:paraId="2DF79BF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570,00</w:t>
            </w:r>
          </w:p>
        </w:tc>
      </w:tr>
      <w:tr w:rsidR="00BF6F4C" w:rsidRPr="00AE0C7B" w14:paraId="57EA1514" w14:textId="77777777" w:rsidTr="00537853">
        <w:tc>
          <w:tcPr>
            <w:tcW w:w="675" w:type="dxa"/>
            <w:vAlign w:val="center"/>
          </w:tcPr>
          <w:p w14:paraId="5F9A47D5"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08</w:t>
            </w:r>
          </w:p>
        </w:tc>
        <w:tc>
          <w:tcPr>
            <w:tcW w:w="709" w:type="dxa"/>
            <w:vAlign w:val="center"/>
          </w:tcPr>
          <w:p w14:paraId="3CC296F6"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7098</w:t>
            </w:r>
          </w:p>
        </w:tc>
        <w:tc>
          <w:tcPr>
            <w:tcW w:w="743" w:type="dxa"/>
            <w:vAlign w:val="center"/>
          </w:tcPr>
          <w:p w14:paraId="10263A61" w14:textId="77777777" w:rsidR="00BF6F4C" w:rsidRPr="00AE0C7B" w:rsidRDefault="00BF6F4C" w:rsidP="00537853">
            <w:pPr>
              <w:ind w:left="-567" w:right="-568"/>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vAlign w:val="center"/>
          </w:tcPr>
          <w:p w14:paraId="259A5B01" w14:textId="77777777" w:rsidR="00BF6F4C" w:rsidRPr="00AE0C7B" w:rsidRDefault="00BF6F4C" w:rsidP="00537853">
            <w:pPr>
              <w:keepNext/>
              <w:shd w:val="clear" w:color="auto" w:fill="FFFFFF"/>
              <w:ind w:right="33"/>
              <w:jc w:val="both"/>
              <w:outlineLvl w:val="0"/>
              <w:rPr>
                <w:rFonts w:asciiTheme="majorHAnsi" w:hAnsiTheme="majorHAnsi" w:cs="Arial"/>
                <w:b/>
                <w:bCs/>
                <w:kern w:val="32"/>
                <w:sz w:val="18"/>
                <w:szCs w:val="18"/>
              </w:rPr>
            </w:pPr>
            <w:r w:rsidRPr="00AE0C7B">
              <w:rPr>
                <w:rFonts w:asciiTheme="majorHAnsi" w:hAnsiTheme="majorHAnsi" w:cs="Arial"/>
                <w:b/>
                <w:bCs/>
                <w:kern w:val="32"/>
                <w:sz w:val="18"/>
                <w:szCs w:val="18"/>
              </w:rPr>
              <w:t xml:space="preserve">CENTRAL DE NEBULIZAÇÃO, </w:t>
            </w:r>
            <w:r w:rsidRPr="00AE0C7B">
              <w:rPr>
                <w:rFonts w:asciiTheme="majorHAnsi" w:hAnsiTheme="majorHAnsi" w:cs="Arial"/>
                <w:bCs/>
                <w:kern w:val="32"/>
                <w:sz w:val="18"/>
                <w:szCs w:val="18"/>
              </w:rPr>
              <w:t>de primeira qualidade, tipo compressor, possui de 3 a 4 saídas, potencia mínima de ¼ de HP, possui suporte de rodízios, produto deve conter dados do fabricante.</w:t>
            </w:r>
          </w:p>
        </w:tc>
        <w:tc>
          <w:tcPr>
            <w:tcW w:w="567" w:type="dxa"/>
            <w:vAlign w:val="center"/>
          </w:tcPr>
          <w:p w14:paraId="2DA1FEF2" w14:textId="77777777" w:rsidR="00BF6F4C" w:rsidRPr="00AE0C7B" w:rsidRDefault="00BF6F4C" w:rsidP="00537853">
            <w:pPr>
              <w:ind w:left="-567" w:right="-568"/>
              <w:jc w:val="center"/>
              <w:rPr>
                <w:rFonts w:asciiTheme="majorHAnsi" w:eastAsia="Arial" w:hAnsiTheme="majorHAnsi" w:cs="Arial"/>
                <w:sz w:val="18"/>
                <w:szCs w:val="18"/>
              </w:rPr>
            </w:pPr>
            <w:r w:rsidRPr="00AE0C7B">
              <w:rPr>
                <w:rFonts w:asciiTheme="majorHAnsi" w:eastAsia="Arial" w:hAnsiTheme="majorHAnsi" w:cs="Arial"/>
                <w:sz w:val="18"/>
                <w:szCs w:val="18"/>
              </w:rPr>
              <w:t>Und</w:t>
            </w:r>
          </w:p>
        </w:tc>
        <w:tc>
          <w:tcPr>
            <w:tcW w:w="567" w:type="dxa"/>
            <w:vAlign w:val="center"/>
          </w:tcPr>
          <w:p w14:paraId="3ABE4BA0"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31681E6E"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2.719,00</w:t>
            </w:r>
          </w:p>
        </w:tc>
        <w:tc>
          <w:tcPr>
            <w:tcW w:w="1417" w:type="dxa"/>
            <w:vAlign w:val="center"/>
          </w:tcPr>
          <w:p w14:paraId="02642B9F"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2.719,00</w:t>
            </w:r>
          </w:p>
        </w:tc>
      </w:tr>
      <w:tr w:rsidR="00BF6F4C" w:rsidRPr="00AE0C7B" w14:paraId="0055865C" w14:textId="77777777" w:rsidTr="00537853">
        <w:tc>
          <w:tcPr>
            <w:tcW w:w="675" w:type="dxa"/>
            <w:vAlign w:val="center"/>
          </w:tcPr>
          <w:p w14:paraId="4A378173"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09</w:t>
            </w:r>
          </w:p>
        </w:tc>
        <w:tc>
          <w:tcPr>
            <w:tcW w:w="709" w:type="dxa"/>
            <w:vAlign w:val="center"/>
          </w:tcPr>
          <w:p w14:paraId="4E6DF9CF"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5784</w:t>
            </w:r>
          </w:p>
        </w:tc>
        <w:tc>
          <w:tcPr>
            <w:tcW w:w="743" w:type="dxa"/>
            <w:vAlign w:val="center"/>
          </w:tcPr>
          <w:p w14:paraId="6C155CA7"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0A906670" w14:textId="77777777" w:rsidR="00BF6F4C" w:rsidRPr="00AE0C7B" w:rsidRDefault="00BF6F4C" w:rsidP="00537853">
            <w:pPr>
              <w:widowControl w:val="0"/>
              <w:autoSpaceDE w:val="0"/>
              <w:autoSpaceDN w:val="0"/>
              <w:jc w:val="both"/>
              <w:rPr>
                <w:rFonts w:asciiTheme="majorHAnsi" w:hAnsiTheme="majorHAnsi" w:cs="Arial"/>
                <w:sz w:val="18"/>
                <w:szCs w:val="18"/>
              </w:rPr>
            </w:pPr>
            <w:r w:rsidRPr="00AE0C7B">
              <w:rPr>
                <w:rFonts w:asciiTheme="majorHAnsi" w:hAnsiTheme="majorHAnsi" w:cs="Arial"/>
                <w:b/>
                <w:sz w:val="18"/>
                <w:szCs w:val="18"/>
              </w:rPr>
              <w:t xml:space="preserve">SUPORTE PARA SORO, </w:t>
            </w:r>
            <w:r w:rsidRPr="00AE0C7B">
              <w:rPr>
                <w:rFonts w:asciiTheme="majorHAnsi" w:hAnsiTheme="majorHAnsi" w:cs="Arial"/>
                <w:sz w:val="18"/>
                <w:szCs w:val="18"/>
              </w:rPr>
              <w:t>de primeira qualidade, fabricado em aço inoxidável, tipo pedestal altura regulável, produto contendo dados do fabricante.</w:t>
            </w:r>
          </w:p>
        </w:tc>
        <w:tc>
          <w:tcPr>
            <w:tcW w:w="567" w:type="dxa"/>
            <w:vAlign w:val="center"/>
          </w:tcPr>
          <w:p w14:paraId="60B67C3A"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53C896FC"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12</w:t>
            </w:r>
          </w:p>
        </w:tc>
        <w:tc>
          <w:tcPr>
            <w:tcW w:w="1101" w:type="dxa"/>
            <w:vAlign w:val="center"/>
          </w:tcPr>
          <w:p w14:paraId="51551A30"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436,00</w:t>
            </w:r>
          </w:p>
        </w:tc>
        <w:tc>
          <w:tcPr>
            <w:tcW w:w="1417" w:type="dxa"/>
            <w:vAlign w:val="center"/>
          </w:tcPr>
          <w:p w14:paraId="48DA78B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5.232,00</w:t>
            </w:r>
          </w:p>
        </w:tc>
      </w:tr>
      <w:tr w:rsidR="00BF6F4C" w:rsidRPr="00AE0C7B" w14:paraId="39BBBA8B" w14:textId="77777777" w:rsidTr="00537853">
        <w:tc>
          <w:tcPr>
            <w:tcW w:w="675" w:type="dxa"/>
            <w:vAlign w:val="center"/>
          </w:tcPr>
          <w:p w14:paraId="6C101949"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10</w:t>
            </w:r>
          </w:p>
        </w:tc>
        <w:tc>
          <w:tcPr>
            <w:tcW w:w="709" w:type="dxa"/>
            <w:vAlign w:val="center"/>
          </w:tcPr>
          <w:p w14:paraId="40A7099F" w14:textId="77777777" w:rsidR="00BF6F4C" w:rsidRPr="00AE0C7B" w:rsidRDefault="00BF6F4C" w:rsidP="00537853">
            <w:pPr>
              <w:widowControl w:val="0"/>
              <w:autoSpaceDE w:val="0"/>
              <w:autoSpaceDN w:val="0"/>
              <w:jc w:val="center"/>
              <w:rPr>
                <w:rFonts w:asciiTheme="majorHAnsi" w:hAnsiTheme="majorHAnsi" w:cs="Tahoma"/>
                <w:sz w:val="18"/>
                <w:szCs w:val="18"/>
              </w:rPr>
            </w:pPr>
            <w:r w:rsidRPr="00AE0C7B">
              <w:rPr>
                <w:rFonts w:asciiTheme="majorHAnsi" w:hAnsiTheme="majorHAnsi" w:cs="Tahoma"/>
                <w:sz w:val="16"/>
                <w:szCs w:val="18"/>
              </w:rPr>
              <w:t>11173</w:t>
            </w:r>
          </w:p>
        </w:tc>
        <w:tc>
          <w:tcPr>
            <w:tcW w:w="743" w:type="dxa"/>
            <w:vAlign w:val="center"/>
          </w:tcPr>
          <w:p w14:paraId="6328E39D"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3036</w:t>
            </w:r>
          </w:p>
        </w:tc>
        <w:tc>
          <w:tcPr>
            <w:tcW w:w="4110" w:type="dxa"/>
          </w:tcPr>
          <w:p w14:paraId="32B0E97C" w14:textId="77777777" w:rsidR="00BF6F4C" w:rsidRPr="00AE0C7B" w:rsidRDefault="00BF6F4C" w:rsidP="00537853">
            <w:pPr>
              <w:pStyle w:val="Ttulo1"/>
              <w:shd w:val="clear" w:color="auto" w:fill="FFFFFF"/>
              <w:spacing w:after="79"/>
              <w:jc w:val="both"/>
              <w:textAlignment w:val="baseline"/>
              <w:rPr>
                <w:rFonts w:asciiTheme="majorHAnsi" w:eastAsia="Arial MT" w:hAnsiTheme="majorHAnsi"/>
                <w:b w:val="0"/>
                <w:sz w:val="18"/>
                <w:szCs w:val="18"/>
              </w:rPr>
            </w:pPr>
            <w:r w:rsidRPr="00AE0C7B">
              <w:rPr>
                <w:rFonts w:asciiTheme="majorHAnsi" w:hAnsiTheme="majorHAnsi"/>
                <w:sz w:val="18"/>
                <w:szCs w:val="18"/>
              </w:rPr>
              <w:t>ESFIGMOMANÔMETRO HOSPITALAR DE PEDESTAL</w:t>
            </w:r>
            <w:r w:rsidRPr="00AE0C7B">
              <w:rPr>
                <w:rFonts w:asciiTheme="majorHAnsi" w:hAnsiTheme="majorHAnsi"/>
                <w:b w:val="0"/>
                <w:sz w:val="18"/>
                <w:szCs w:val="18"/>
              </w:rPr>
              <w:t xml:space="preserve">, tamanho adulto, possui rodízios, possui manômetro </w:t>
            </w:r>
            <w:r w:rsidRPr="00AE0C7B">
              <w:rPr>
                <w:rFonts w:asciiTheme="majorHAnsi" w:hAnsiTheme="majorHAnsi"/>
                <w:b w:val="0"/>
                <w:sz w:val="18"/>
                <w:szCs w:val="18"/>
              </w:rPr>
              <w:pgNum/>
            </w:r>
            <w:r w:rsidRPr="00AE0C7B">
              <w:rPr>
                <w:rFonts w:asciiTheme="majorHAnsi" w:hAnsiTheme="majorHAnsi"/>
                <w:b w:val="0"/>
                <w:sz w:val="18"/>
                <w:szCs w:val="18"/>
              </w:rPr>
              <w:t xml:space="preserve">neroide, fundo preto para melhor visualização do numeral e acompanha braçadeira </w:t>
            </w:r>
            <w:r w:rsidRPr="00AE0C7B">
              <w:rPr>
                <w:rFonts w:asciiTheme="majorHAnsi" w:hAnsiTheme="majorHAnsi"/>
                <w:b w:val="0"/>
                <w:sz w:val="18"/>
                <w:szCs w:val="18"/>
              </w:rPr>
              <w:lastRenderedPageBreak/>
              <w:t>desenvolvida em 100% nylon com tecnologia impermeável e sistema de fecho de contato, possui trava de segurança com ajuste de altura, possui visor grande e escuro para fácil visualização, possui espiral de longo alcance, possui compartimento traseiro para armazenamento da pêra e braçadeira; possui braçadeira em impermeável, braçadeira com maior abrangência do braço, possui no mínimo 3 anos de garantia do manômetro; haste do rodízio com pintura resistente, tamanho aproximado do produto no mínimo: adulto medida da braçadeira: 62cm x 14 cm abrangência da circunferência do braço: 18 a 36 cm, possui regulagem de altura: de no mínimo 0,90 m a 1,50m, alongamento máximo do tubo espiral: 1,75 m, pintura da haste: Pintura eletrostática a pó na cor preta, material da haste: alumínio, produto deve possuir certificado e selo do INMETRO.</w:t>
            </w:r>
          </w:p>
        </w:tc>
        <w:tc>
          <w:tcPr>
            <w:tcW w:w="567" w:type="dxa"/>
            <w:vAlign w:val="center"/>
          </w:tcPr>
          <w:p w14:paraId="47F9FFA8"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5CD1A00E"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70F6129F"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937,00</w:t>
            </w:r>
          </w:p>
        </w:tc>
        <w:tc>
          <w:tcPr>
            <w:tcW w:w="1417" w:type="dxa"/>
            <w:vAlign w:val="center"/>
          </w:tcPr>
          <w:p w14:paraId="2B35604A"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1.874,00</w:t>
            </w:r>
          </w:p>
        </w:tc>
      </w:tr>
      <w:tr w:rsidR="00BF6F4C" w:rsidRPr="00AE0C7B" w14:paraId="1EB67A63" w14:textId="77777777" w:rsidTr="00537853">
        <w:tc>
          <w:tcPr>
            <w:tcW w:w="675" w:type="dxa"/>
            <w:vAlign w:val="center"/>
          </w:tcPr>
          <w:p w14:paraId="71F04128"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11</w:t>
            </w:r>
          </w:p>
        </w:tc>
        <w:tc>
          <w:tcPr>
            <w:tcW w:w="709" w:type="dxa"/>
            <w:vAlign w:val="center"/>
          </w:tcPr>
          <w:p w14:paraId="2900937E"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4078</w:t>
            </w:r>
          </w:p>
        </w:tc>
        <w:tc>
          <w:tcPr>
            <w:tcW w:w="743" w:type="dxa"/>
            <w:vAlign w:val="center"/>
          </w:tcPr>
          <w:p w14:paraId="16271B46"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754DFF61" w14:textId="77777777" w:rsidR="00BF6F4C" w:rsidRPr="00AE0C7B" w:rsidRDefault="00BF6F4C" w:rsidP="00537853">
            <w:pPr>
              <w:pStyle w:val="Ttulo1"/>
              <w:shd w:val="clear" w:color="auto" w:fill="FFFFFF"/>
              <w:spacing w:after="79"/>
              <w:jc w:val="both"/>
              <w:textAlignment w:val="baseline"/>
              <w:rPr>
                <w:rFonts w:asciiTheme="majorHAnsi" w:hAnsiTheme="majorHAnsi"/>
                <w:bCs w:val="0"/>
                <w:sz w:val="18"/>
                <w:szCs w:val="18"/>
              </w:rPr>
            </w:pPr>
            <w:r w:rsidRPr="00AE0C7B">
              <w:rPr>
                <w:rFonts w:asciiTheme="majorHAnsi" w:hAnsiTheme="majorHAnsi"/>
                <w:sz w:val="18"/>
                <w:szCs w:val="18"/>
              </w:rPr>
              <w:t xml:space="preserve">LARINGOSCÓPIO ADULTO, </w:t>
            </w:r>
            <w:r w:rsidRPr="00AE0C7B">
              <w:rPr>
                <w:rFonts w:asciiTheme="majorHAnsi" w:hAnsiTheme="majorHAnsi"/>
                <w:b w:val="0"/>
                <w:sz w:val="18"/>
                <w:szCs w:val="18"/>
              </w:rPr>
              <w:t>de primeira qualidade, composição 03 lâminas, produto muito utilizado por médicos, emergências, ambulâncias e resgate, fabricado em aço inox, combinando robustez e design leve, suas lâminas são todas de aço inox, de fácil manutenção e altíssima durabilidade, o kit adulto possui três lâminas curvas números 3,4 e 5, a luz branca que produz o LED apresenta baixíssimo consumo de pilha e possui vida útil de aproximadamente 100.000 horas, sem necessidade de se preocupar em trocar as lâmpadas, a luz branca proporciona uma visão mais clara das estruturas anatômicas da orofaringe e cordas vocais, totalmente compatível com todas as lâminas de fibra óptica que estão em conformidade com as normas ASTM (F965) e ISSO (7376-1), alimentação 02 pilhas tamanho C, garantia: 100.000 horas de vida útil, acompanha o produto 1 (um) cabo adulto, 3 (três) lâminas,1 (um) estojo protetor, produto com garantia de 24 meses e contendo dados do fabricante.</w:t>
            </w:r>
          </w:p>
        </w:tc>
        <w:tc>
          <w:tcPr>
            <w:tcW w:w="567" w:type="dxa"/>
            <w:vAlign w:val="center"/>
          </w:tcPr>
          <w:p w14:paraId="4C4B19DC"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782BDCDE"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03</w:t>
            </w:r>
          </w:p>
        </w:tc>
        <w:tc>
          <w:tcPr>
            <w:tcW w:w="1101" w:type="dxa"/>
            <w:vAlign w:val="center"/>
          </w:tcPr>
          <w:p w14:paraId="45C5299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1.600,00</w:t>
            </w:r>
          </w:p>
        </w:tc>
        <w:tc>
          <w:tcPr>
            <w:tcW w:w="1417" w:type="dxa"/>
            <w:vAlign w:val="center"/>
          </w:tcPr>
          <w:p w14:paraId="37D91990"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4.800,00</w:t>
            </w:r>
          </w:p>
        </w:tc>
      </w:tr>
      <w:tr w:rsidR="00BF6F4C" w:rsidRPr="00AE0C7B" w14:paraId="63D8A1B4" w14:textId="77777777" w:rsidTr="00537853">
        <w:tc>
          <w:tcPr>
            <w:tcW w:w="675" w:type="dxa"/>
            <w:vAlign w:val="center"/>
          </w:tcPr>
          <w:p w14:paraId="5981EFF8"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12</w:t>
            </w:r>
          </w:p>
        </w:tc>
        <w:tc>
          <w:tcPr>
            <w:tcW w:w="709" w:type="dxa"/>
            <w:vAlign w:val="center"/>
          </w:tcPr>
          <w:p w14:paraId="68DFEC49"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11174</w:t>
            </w:r>
          </w:p>
        </w:tc>
        <w:tc>
          <w:tcPr>
            <w:tcW w:w="743" w:type="dxa"/>
            <w:vAlign w:val="center"/>
          </w:tcPr>
          <w:p w14:paraId="71789BA3"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3AF7A45E" w14:textId="77777777" w:rsidR="00BF6F4C" w:rsidRPr="00AE0C7B" w:rsidRDefault="00BF6F4C" w:rsidP="00537853">
            <w:pPr>
              <w:shd w:val="clear" w:color="auto" w:fill="FFFFFF"/>
              <w:jc w:val="both"/>
              <w:textAlignment w:val="baseline"/>
              <w:rPr>
                <w:rFonts w:asciiTheme="majorHAnsi" w:hAnsiTheme="majorHAnsi"/>
                <w:bCs/>
                <w:sz w:val="18"/>
                <w:szCs w:val="18"/>
              </w:rPr>
            </w:pPr>
            <w:r w:rsidRPr="00AE0C7B">
              <w:rPr>
                <w:rFonts w:asciiTheme="majorHAnsi" w:hAnsiTheme="majorHAnsi" w:cs="Tahoma"/>
                <w:b/>
                <w:sz w:val="18"/>
                <w:szCs w:val="18"/>
              </w:rPr>
              <w:t>DETECTOR FETAL DIGITAL DE MESA,</w:t>
            </w:r>
            <w:r w:rsidRPr="00AE0C7B">
              <w:rPr>
                <w:rFonts w:asciiTheme="majorHAnsi" w:hAnsiTheme="majorHAnsi" w:cs="Arial"/>
                <w:sz w:val="18"/>
                <w:szCs w:val="18"/>
                <w:bdr w:val="none" w:sz="0" w:space="0" w:color="auto" w:frame="1"/>
              </w:rPr>
              <w:t xml:space="preserve"> possui transdutores de alta sensibilidade e sua bateria recarregável, possui Tela de LCD colorida para visualização numérica e da onda do batimento cardíaco fetal, possui design ergonômico e compartimento para transdutor, possui Display Touchscreen com curva da FHR, possui Transdutores de alta sensibilidade, possui alto-falante de alta performance, possui entrada para fone de ouvido ou gravador de som ou computador, possui  botão liga/desliga, controle e volume, menu e confirmar parâmetro, possui Porta USB para transmissão de dados, possui visor mínimo de 3,2”</w:t>
            </w:r>
            <w:r>
              <w:rPr>
                <w:rFonts w:asciiTheme="majorHAnsi" w:hAnsiTheme="majorHAnsi" w:cs="Arial"/>
                <w:sz w:val="18"/>
                <w:szCs w:val="18"/>
                <w:bdr w:val="none" w:sz="0" w:space="0" w:color="auto" w:frame="1"/>
              </w:rPr>
              <w:t xml:space="preserve"> (60</w:t>
            </w:r>
            <w:r w:rsidRPr="00AE0C7B">
              <w:rPr>
                <w:rFonts w:asciiTheme="majorHAnsi" w:hAnsiTheme="majorHAnsi" w:cs="Arial"/>
                <w:sz w:val="18"/>
                <w:szCs w:val="18"/>
                <w:bdr w:val="none" w:sz="0" w:space="0" w:color="auto" w:frame="1"/>
              </w:rPr>
              <w:t xml:space="preserve"> x 50mm), possui c configuração de congelamento da imagem, possui alarmes visuais/sonoros ajustáveis e programáveis, possui alimentação bivolt </w:t>
            </w:r>
            <w:r w:rsidRPr="00AE0C7B">
              <w:rPr>
                <w:rFonts w:asciiTheme="majorHAnsi" w:hAnsiTheme="majorHAnsi" w:cs="Arial"/>
                <w:sz w:val="18"/>
                <w:szCs w:val="18"/>
                <w:bdr w:val="none" w:sz="0" w:space="0" w:color="auto" w:frame="1"/>
              </w:rPr>
              <w:lastRenderedPageBreak/>
              <w:t>automático e através de baterias recarregáveis com carregador integrado, possui desligamento automático após 3 minutos sem utilização, acompanha software de gerenciamento de dados.</w:t>
            </w:r>
            <w:r w:rsidRPr="00AE0C7B">
              <w:rPr>
                <w:rFonts w:asciiTheme="majorHAnsi" w:hAnsiTheme="majorHAnsi" w:cs="Arial"/>
                <w:sz w:val="18"/>
                <w:szCs w:val="18"/>
              </w:rPr>
              <w:br/>
            </w:r>
            <w:r w:rsidRPr="00AE0C7B">
              <w:rPr>
                <w:rFonts w:asciiTheme="majorHAnsi" w:hAnsiTheme="majorHAnsi" w:cs="Arial"/>
                <w:b/>
                <w:sz w:val="18"/>
                <w:szCs w:val="18"/>
                <w:bdr w:val="none" w:sz="0" w:space="0" w:color="auto" w:frame="1"/>
              </w:rPr>
              <w:t>Possui ainda:</w:t>
            </w:r>
            <w:r w:rsidRPr="00AE0C7B">
              <w:rPr>
                <w:rFonts w:asciiTheme="majorHAnsi" w:hAnsiTheme="majorHAnsi" w:cs="Arial"/>
                <w:sz w:val="18"/>
                <w:szCs w:val="18"/>
                <w:bdr w:val="none" w:sz="0" w:space="0" w:color="auto" w:frame="1"/>
              </w:rPr>
              <w:t xml:space="preserve"> Certificado pelo INMETRO, visor mínimo: 60mm x 50mm – 3,2”; Faixa de medição: 50~240 bpm;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Resolução: 1 bpm;</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Precisão: ± 1 bpm;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Saída de Energia &lt;20mW;</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Intensidade de Saída de Ultrassom Isata: &lt;10 mW/cm2;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Frequência Nominal do Transdutor: 2 MHz; Frequência de Operação: 2 MHz ± 10%;</w:t>
            </w:r>
            <w:r w:rsidRPr="00AE0C7B">
              <w:rPr>
                <w:rFonts w:asciiTheme="majorHAnsi" w:hAnsiTheme="majorHAnsi" w:cs="Arial"/>
                <w:sz w:val="18"/>
                <w:szCs w:val="18"/>
              </w:rPr>
              <w:br/>
            </w:r>
            <w:r w:rsidRPr="00AE0C7B">
              <w:rPr>
                <w:rFonts w:asciiTheme="majorHAnsi" w:hAnsiTheme="majorHAnsi" w:cs="Arial"/>
                <w:sz w:val="18"/>
                <w:szCs w:val="18"/>
                <w:bdr w:val="none" w:sz="0" w:space="0" w:color="auto" w:frame="1"/>
              </w:rPr>
              <w:t>P- &lt;1Mpa; LOB &lt;20 mW/cm2;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ISPTA &lt;100 mW/cm2; Área de Radiação Efetiva do Transdutor: 154 mm2;</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Modo de Trabalho: Doppler de Onda Contínua;</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Sensibilidade: A partir de 9-12 semanas variando de acordo com cada caso em particular.</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Dimensões: 135mm x 100mm x 49mm;</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Desligamento Automático: O dispositivo desliga automaticamente após 3 minutos sem utilização.</w:t>
            </w:r>
            <w:r w:rsidRPr="00AE0C7B">
              <w:rPr>
                <w:rFonts w:asciiTheme="majorHAnsi" w:hAnsiTheme="majorHAnsi" w:cs="Arial"/>
                <w:sz w:val="18"/>
                <w:szCs w:val="18"/>
              </w:rPr>
              <w:t xml:space="preserve"> </w:t>
            </w:r>
            <w:r w:rsidRPr="00AE0C7B">
              <w:rPr>
                <w:rFonts w:asciiTheme="majorHAnsi" w:hAnsiTheme="majorHAnsi" w:cs="Arial"/>
                <w:sz w:val="18"/>
                <w:szCs w:val="18"/>
                <w:bdr w:val="none" w:sz="0" w:space="0" w:color="auto" w:frame="1"/>
              </w:rPr>
              <w:t xml:space="preserve">Peso: 400 g (com pilhas). </w:t>
            </w:r>
            <w:r w:rsidRPr="00AE0C7B">
              <w:rPr>
                <w:rFonts w:asciiTheme="majorHAnsi" w:hAnsiTheme="majorHAnsi" w:cs="Arial"/>
                <w:b/>
                <w:bCs/>
                <w:sz w:val="18"/>
                <w:szCs w:val="18"/>
                <w:bdr w:val="none" w:sz="0" w:space="0" w:color="auto" w:frame="1"/>
              </w:rPr>
              <w:t xml:space="preserve">Dimensões mínimas do Produto: </w:t>
            </w:r>
            <w:r w:rsidRPr="00AE0C7B">
              <w:rPr>
                <w:rFonts w:asciiTheme="majorHAnsi" w:hAnsiTheme="majorHAnsi" w:cs="Arial"/>
                <w:sz w:val="18"/>
                <w:szCs w:val="18"/>
                <w:bdr w:val="none" w:sz="0" w:space="0" w:color="auto" w:frame="1"/>
              </w:rPr>
              <w:t>13.5 cm x 10 cm x 5 cm (CxLxA), Peso: 0.4 Kg.</w:t>
            </w:r>
          </w:p>
        </w:tc>
        <w:tc>
          <w:tcPr>
            <w:tcW w:w="567" w:type="dxa"/>
            <w:vAlign w:val="center"/>
          </w:tcPr>
          <w:p w14:paraId="49697035"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6D0274B9"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1244C46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2.232,00</w:t>
            </w:r>
          </w:p>
        </w:tc>
        <w:tc>
          <w:tcPr>
            <w:tcW w:w="1417" w:type="dxa"/>
            <w:vAlign w:val="center"/>
          </w:tcPr>
          <w:p w14:paraId="732EC21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4.464,00</w:t>
            </w:r>
          </w:p>
        </w:tc>
      </w:tr>
      <w:tr w:rsidR="00BF6F4C" w:rsidRPr="00AE0C7B" w14:paraId="0223B69E" w14:textId="77777777" w:rsidTr="00537853">
        <w:tc>
          <w:tcPr>
            <w:tcW w:w="675" w:type="dxa"/>
            <w:vAlign w:val="center"/>
          </w:tcPr>
          <w:p w14:paraId="08C05CD2"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13</w:t>
            </w:r>
          </w:p>
        </w:tc>
        <w:tc>
          <w:tcPr>
            <w:tcW w:w="709" w:type="dxa"/>
            <w:vAlign w:val="center"/>
          </w:tcPr>
          <w:p w14:paraId="56B5A361"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7924</w:t>
            </w:r>
          </w:p>
        </w:tc>
        <w:tc>
          <w:tcPr>
            <w:tcW w:w="743" w:type="dxa"/>
            <w:vAlign w:val="center"/>
          </w:tcPr>
          <w:p w14:paraId="114997D5" w14:textId="77777777" w:rsidR="00BF6F4C" w:rsidRPr="00AE0C7B" w:rsidRDefault="00BF6F4C" w:rsidP="00537853">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3036</w:t>
            </w:r>
          </w:p>
        </w:tc>
        <w:tc>
          <w:tcPr>
            <w:tcW w:w="4110" w:type="dxa"/>
          </w:tcPr>
          <w:p w14:paraId="4F5286D1"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PRANCHA EM POLIETILENO ADULTO (COM CINTO ARANHA),</w:t>
            </w:r>
            <w:r w:rsidRPr="00AE0C7B">
              <w:rPr>
                <w:rFonts w:asciiTheme="majorHAnsi" w:hAnsiTheme="majorHAnsi" w:cs="Tahoma"/>
                <w:sz w:val="18"/>
                <w:szCs w:val="18"/>
              </w:rPr>
              <w:t xml:space="preserve"> contendo as seguintes características: </w:t>
            </w:r>
          </w:p>
          <w:p w14:paraId="2C0AE1DC"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Totalmente em polietileno</w:t>
            </w:r>
          </w:p>
          <w:p w14:paraId="388777E9"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Peso máximo suportado: 180 Kg</w:t>
            </w:r>
          </w:p>
          <w:p w14:paraId="400FE7F5"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Impermeável</w:t>
            </w:r>
          </w:p>
          <w:p w14:paraId="3D427254"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- 01 conjunto de cinto com 07 peças fixas</w:t>
            </w:r>
          </w:p>
          <w:p w14:paraId="3928CF91"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sz w:val="18"/>
                <w:szCs w:val="18"/>
              </w:rPr>
              <w:t>- Dimensões aproximadas do produto: 187x45x8 cm (CxLxA).</w:t>
            </w:r>
          </w:p>
        </w:tc>
        <w:tc>
          <w:tcPr>
            <w:tcW w:w="567" w:type="dxa"/>
            <w:vAlign w:val="center"/>
          </w:tcPr>
          <w:p w14:paraId="6DAFB95A"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09669D12"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40A47A41"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839,00</w:t>
            </w:r>
          </w:p>
        </w:tc>
        <w:tc>
          <w:tcPr>
            <w:tcW w:w="1417" w:type="dxa"/>
            <w:vAlign w:val="center"/>
          </w:tcPr>
          <w:p w14:paraId="00F2EABB"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1.678,00</w:t>
            </w:r>
          </w:p>
        </w:tc>
      </w:tr>
      <w:tr w:rsidR="00BF6F4C" w:rsidRPr="00AE0C7B" w14:paraId="62D6D923" w14:textId="77777777" w:rsidTr="00537853">
        <w:tc>
          <w:tcPr>
            <w:tcW w:w="675" w:type="dxa"/>
            <w:vAlign w:val="center"/>
          </w:tcPr>
          <w:p w14:paraId="2F218519"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14</w:t>
            </w:r>
          </w:p>
        </w:tc>
        <w:tc>
          <w:tcPr>
            <w:tcW w:w="709" w:type="dxa"/>
            <w:vAlign w:val="center"/>
          </w:tcPr>
          <w:p w14:paraId="33FBC9D0"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11175</w:t>
            </w:r>
          </w:p>
        </w:tc>
        <w:tc>
          <w:tcPr>
            <w:tcW w:w="743" w:type="dxa"/>
            <w:vAlign w:val="center"/>
          </w:tcPr>
          <w:p w14:paraId="5D7A04D1" w14:textId="77777777" w:rsidR="00BF6F4C" w:rsidRPr="00AE0C7B" w:rsidRDefault="00BF6F4C" w:rsidP="00537853">
            <w:pPr>
              <w:widowControl w:val="0"/>
              <w:autoSpaceDE w:val="0"/>
              <w:autoSpaceDN w:val="0"/>
              <w:jc w:val="center"/>
              <w:rPr>
                <w:rFonts w:asciiTheme="majorHAnsi" w:hAnsiTheme="majorHAnsi" w:cs="Tahoma"/>
                <w:sz w:val="18"/>
                <w:szCs w:val="18"/>
              </w:rPr>
            </w:pPr>
            <w:r w:rsidRPr="00AE0C7B">
              <w:rPr>
                <w:rFonts w:asciiTheme="majorHAnsi" w:hAnsiTheme="majorHAnsi" w:cs="Tahoma"/>
                <w:sz w:val="18"/>
                <w:szCs w:val="18"/>
              </w:rPr>
              <w:t>5208</w:t>
            </w:r>
          </w:p>
        </w:tc>
        <w:tc>
          <w:tcPr>
            <w:tcW w:w="4110" w:type="dxa"/>
          </w:tcPr>
          <w:p w14:paraId="2D17BCBA" w14:textId="77777777" w:rsidR="00BF6F4C" w:rsidRPr="00AE0C7B" w:rsidRDefault="00BF6F4C" w:rsidP="00537853">
            <w:pPr>
              <w:widowControl w:val="0"/>
              <w:autoSpaceDE w:val="0"/>
              <w:autoSpaceDN w:val="0"/>
              <w:jc w:val="both"/>
              <w:rPr>
                <w:rFonts w:asciiTheme="majorHAnsi" w:hAnsiTheme="majorHAnsi" w:cs="Tahoma"/>
                <w:sz w:val="18"/>
                <w:szCs w:val="18"/>
              </w:rPr>
            </w:pPr>
            <w:r w:rsidRPr="00AE0C7B">
              <w:rPr>
                <w:rFonts w:asciiTheme="majorHAnsi" w:hAnsiTheme="majorHAnsi" w:cs="Tahoma"/>
                <w:b/>
                <w:sz w:val="18"/>
                <w:szCs w:val="18"/>
              </w:rPr>
              <w:t xml:space="preserve">VENTILADOR PULMONAR ELETRÔNICO MICROPROCESSADO </w:t>
            </w:r>
            <w:r w:rsidRPr="00AE0C7B">
              <w:rPr>
                <w:b/>
              </w:rPr>
              <w:t>–</w:t>
            </w:r>
            <w:r w:rsidRPr="00AE0C7B">
              <w:t xml:space="preserve"> </w:t>
            </w:r>
            <w:r w:rsidRPr="00AE0C7B">
              <w:rPr>
                <w:rFonts w:asciiTheme="majorHAnsi" w:hAnsiTheme="majorHAnsi" w:cs="Tahoma"/>
                <w:b/>
                <w:sz w:val="18"/>
                <w:szCs w:val="18"/>
              </w:rPr>
              <w:t>PRESSIOMÉTRICO E VOLUMÉTRICO FIXO,</w:t>
            </w:r>
            <w:r w:rsidRPr="00AE0C7B">
              <w:rPr>
                <w:rFonts w:asciiTheme="majorHAnsi" w:hAnsiTheme="majorHAnsi" w:cs="Tahoma"/>
                <w:sz w:val="18"/>
                <w:szCs w:val="18"/>
              </w:rPr>
              <w:t xml:space="preserve"> não é portartil para transporte, possui funções para pacientes neonatais, pediátricos e adultos. Possui os seguintes modos de ventilação ou modos ventilatórios compatíveis: Ventilação com Volume Controlado; Ventilação com Pressão Controlada; Ventilação Mandatória Intermitente Sincronizada; Ventilação com suporte de pressão; Ventilação com suporte à volume; Ventilação com fluxo contínuo, ciclado a tempo e com pressão limitada, inclusive em SIMV ou modo volume garantido para pacientes neonatais; Terapia de Oxigênio de Alto Fluxo; Ventilação em dois níveis, Ventilação Não Invasiva, inclusive em Neonatal; Pressão Positiva Contínua nas Vias Aéreas – CPAP; Ventilação de Back up no mínimo nos modos espontâneos;Com possibilidade de inclusão de modo de ventilação proporcional com sincronismo/ adaptação do paciente-ventilador para uma melhor mecânica respiratória (NAVA, , SmartCare, PAV, ASV, AVA) ao menos para pacientes adultos/pediátricos. Sistema de Controles: Possuir controle e ajuste para pelo menos os parâmetros com as faixas: Pressão controlada de no mínimo até 90cmH2O e pressão de suporte de no mínimo até 60cmH20; Volume corrente de no mínimo entre 5 a 2000 ml; Frequência respiratória de no mínimo até 100 rpm; Tempo inspiratório de no mínimo entre 0,3 a </w:t>
            </w:r>
            <w:r w:rsidRPr="00AE0C7B">
              <w:rPr>
                <w:rFonts w:asciiTheme="majorHAnsi" w:hAnsiTheme="majorHAnsi" w:cs="Tahoma"/>
                <w:sz w:val="18"/>
                <w:szCs w:val="18"/>
              </w:rPr>
              <w:lastRenderedPageBreak/>
              <w:t>5,0 segundos; PEEP de no mínimo até 40 cmH20; Sensibilidade inspiratória por fluxo de no mínimo entre 0,5 a 2,0 lpm; Ajuste do fluxo para Terapia de Oxigênio de Alto Fluxo de 2 a no mínimo 50 l/min; FiO2 de no mínimo 21 a 100%. Sistema de Monitorização: Tela colorida de no mínimo 12 polegadas touch-screen ou botão rotacional para ajuste de programação dos parâmetros: Monitoração de volume por sensor proximal ou distal para pacientes neonatais e distal para pacientes adultos; Principais parâmetros monitorados: Volume corrente exalado, Volume corrente inspirado, pressão de pico, pressão de platô, PEEP, PEEP total, pressão média de vias aéreas, frequência respiratória total e espontânea, Tempo inspiratório, Tempo expiratório, FiO2 com monitoração por sensor paramagnético ou ultrassônico ou galvânico, relação I:E,pico de fluxo inspiratório, volume minuto expirado, constante de tempo expiratório, índice de stress e volume expiratório. Cálculos automáticos de mecânica: resistência, complacência, pressão de oclusão e auto PEEP. Apresentação de curvas pressão x tempo, fluxo x tempo, volume x tempo, loops pressão x volume, fluxo x volume e fluxo/pressão; apresentação de gráficos com as tendências. Sistema de Alarmes com pelo menos: Alarmes de alta e baixa pressão inspiratória, alto e baixo volume minuto, frequência respiratória, alta/baixa FiO2, apneia, pressão de O2 baixa, pressão de ar baixa, falha no fornecimento de gás, falta de energia, baixa carga da bateria e para ventilador sem condição para funcionar, ou similar. Recurso de nebulização incorporado ao equipamento sem alteração da FIO2 ajustada; Tecla para pausa manual inspiratória e expiratória. Armazenar na memória os últimos parâmetros ajustados; Bateria interna recarregável com autonomia de no mínimo 30 minutos. O Ventilador deverá continuar ventilando o paciente mesmo com a falta de um dos gases em caso de emergência e alarmar indicando o gás faltante. Acompanhar no mínimo os acessórios: Umidificador aquecido, Jarra Térmica, Braço articulado, Pedestal com rodízios, Circuito paciente pediátrico/adulto, Circuito paciente neonatal/pediátrico, válvula de exalação, Mangueiras para conexão de oxigênio e ar comprimido. Compatível com protocolo de comunicação HL7. Software em Língua Portuguesa.. Atendimento às normas: NBR IEC 60601-1; NBR IEC 60601-1-2; Grau de proteção IP21. Alimentação elétrica a ser definida pela entidade solicitante.</w:t>
            </w:r>
          </w:p>
          <w:p w14:paraId="02AFF1DB" w14:textId="77777777" w:rsidR="00BF6F4C" w:rsidRPr="00AE0C7B" w:rsidRDefault="00BF6F4C" w:rsidP="00537853">
            <w:pPr>
              <w:widowControl w:val="0"/>
              <w:autoSpaceDE w:val="0"/>
              <w:autoSpaceDN w:val="0"/>
              <w:jc w:val="both"/>
              <w:rPr>
                <w:rFonts w:asciiTheme="majorHAnsi" w:hAnsiTheme="majorHAnsi" w:cs="Tahoma"/>
                <w:sz w:val="18"/>
                <w:szCs w:val="18"/>
              </w:rPr>
            </w:pPr>
          </w:p>
        </w:tc>
        <w:tc>
          <w:tcPr>
            <w:tcW w:w="567" w:type="dxa"/>
            <w:vAlign w:val="center"/>
          </w:tcPr>
          <w:p w14:paraId="32DE2092"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0E945BDC"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6C94B0BB"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110.375,00</w:t>
            </w:r>
          </w:p>
        </w:tc>
        <w:tc>
          <w:tcPr>
            <w:tcW w:w="1417" w:type="dxa"/>
            <w:vAlign w:val="center"/>
          </w:tcPr>
          <w:p w14:paraId="1F4CDD69"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220.750,00</w:t>
            </w:r>
          </w:p>
        </w:tc>
      </w:tr>
      <w:tr w:rsidR="00BF6F4C" w:rsidRPr="00AE0C7B" w14:paraId="064A88A5" w14:textId="77777777" w:rsidTr="00537853">
        <w:tc>
          <w:tcPr>
            <w:tcW w:w="675" w:type="dxa"/>
            <w:vAlign w:val="center"/>
          </w:tcPr>
          <w:p w14:paraId="6755054E"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15</w:t>
            </w:r>
          </w:p>
        </w:tc>
        <w:tc>
          <w:tcPr>
            <w:tcW w:w="709" w:type="dxa"/>
            <w:vAlign w:val="center"/>
          </w:tcPr>
          <w:p w14:paraId="43B96943"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5752</w:t>
            </w:r>
          </w:p>
        </w:tc>
        <w:tc>
          <w:tcPr>
            <w:tcW w:w="743" w:type="dxa"/>
            <w:vAlign w:val="center"/>
          </w:tcPr>
          <w:p w14:paraId="3B0806B5" w14:textId="77777777" w:rsidR="00BF6F4C" w:rsidRPr="00AE0C7B" w:rsidRDefault="00BF6F4C" w:rsidP="00537853">
            <w:pPr>
              <w:widowControl w:val="0"/>
              <w:autoSpaceDE w:val="0"/>
              <w:autoSpaceDN w:val="0"/>
              <w:jc w:val="center"/>
              <w:rPr>
                <w:rFonts w:asciiTheme="majorHAnsi" w:eastAsia="Arial Unicode MS" w:hAnsiTheme="majorHAnsi" w:cs="Arial"/>
                <w:sz w:val="18"/>
                <w:szCs w:val="18"/>
              </w:rPr>
            </w:pPr>
            <w:r w:rsidRPr="00AE0C7B">
              <w:rPr>
                <w:rFonts w:asciiTheme="majorHAnsi" w:hAnsiTheme="majorHAnsi" w:cs="Arial"/>
                <w:sz w:val="18"/>
                <w:szCs w:val="18"/>
              </w:rPr>
              <w:t>5242</w:t>
            </w:r>
          </w:p>
        </w:tc>
        <w:tc>
          <w:tcPr>
            <w:tcW w:w="4110" w:type="dxa"/>
          </w:tcPr>
          <w:p w14:paraId="3DF61FA7" w14:textId="77777777" w:rsidR="00BF6F4C" w:rsidRPr="00AE0C7B" w:rsidRDefault="00BF6F4C" w:rsidP="00537853">
            <w:pPr>
              <w:widowControl w:val="0"/>
              <w:autoSpaceDE w:val="0"/>
              <w:autoSpaceDN w:val="0"/>
              <w:jc w:val="both"/>
              <w:rPr>
                <w:rFonts w:asciiTheme="majorHAnsi" w:eastAsia="Arial Unicode MS" w:hAnsiTheme="majorHAnsi" w:cs="Arial"/>
                <w:sz w:val="18"/>
                <w:szCs w:val="18"/>
              </w:rPr>
            </w:pPr>
            <w:r w:rsidRPr="00AE0C7B">
              <w:rPr>
                <w:rFonts w:asciiTheme="majorHAnsi" w:eastAsia="Arial Unicode MS" w:hAnsiTheme="majorHAnsi" w:cs="Arial"/>
                <w:b/>
                <w:sz w:val="18"/>
                <w:szCs w:val="18"/>
              </w:rPr>
              <w:t xml:space="preserve">MESA AUXILIAR, </w:t>
            </w:r>
            <w:r w:rsidRPr="00AE0C7B">
              <w:rPr>
                <w:rFonts w:asciiTheme="majorHAnsi" w:eastAsia="Arial Unicode MS" w:hAnsiTheme="majorHAnsi" w:cs="Arial"/>
                <w:sz w:val="18"/>
                <w:szCs w:val="18"/>
              </w:rPr>
              <w:t xml:space="preserve">de primeira qualidade, fabricada em aço inoxidável, possui rodízios, dimensões 0,40 x 0,40 x 0,80 m, produto deve conter dados do fabricante. </w:t>
            </w:r>
          </w:p>
        </w:tc>
        <w:tc>
          <w:tcPr>
            <w:tcW w:w="567" w:type="dxa"/>
            <w:vAlign w:val="center"/>
          </w:tcPr>
          <w:p w14:paraId="2629119A"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109502CF"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3F998C1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817,00</w:t>
            </w:r>
          </w:p>
        </w:tc>
        <w:tc>
          <w:tcPr>
            <w:tcW w:w="1417" w:type="dxa"/>
            <w:vAlign w:val="center"/>
          </w:tcPr>
          <w:p w14:paraId="009F9CAF"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817,00</w:t>
            </w:r>
          </w:p>
        </w:tc>
      </w:tr>
      <w:tr w:rsidR="00BF6F4C" w:rsidRPr="00AE0C7B" w14:paraId="34C3CFC1" w14:textId="77777777" w:rsidTr="00537853">
        <w:tc>
          <w:tcPr>
            <w:tcW w:w="675" w:type="dxa"/>
            <w:vAlign w:val="center"/>
          </w:tcPr>
          <w:p w14:paraId="7468D5B7"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16</w:t>
            </w:r>
          </w:p>
        </w:tc>
        <w:tc>
          <w:tcPr>
            <w:tcW w:w="709" w:type="dxa"/>
            <w:vAlign w:val="center"/>
          </w:tcPr>
          <w:p w14:paraId="74DBC685"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11177</w:t>
            </w:r>
          </w:p>
        </w:tc>
        <w:tc>
          <w:tcPr>
            <w:tcW w:w="743" w:type="dxa"/>
            <w:vAlign w:val="center"/>
          </w:tcPr>
          <w:p w14:paraId="2E5BD2A1"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3AC3D23" w14:textId="77777777" w:rsidR="00BF6F4C" w:rsidRPr="00AE0C7B" w:rsidRDefault="00BF6F4C" w:rsidP="00537853">
            <w:pPr>
              <w:widowControl w:val="0"/>
              <w:autoSpaceDE w:val="0"/>
              <w:autoSpaceDN w:val="0"/>
              <w:jc w:val="both"/>
              <w:rPr>
                <w:rFonts w:asciiTheme="majorHAnsi" w:eastAsia="Arial Unicode MS" w:hAnsiTheme="majorHAnsi" w:cs="Arial"/>
                <w:sz w:val="18"/>
                <w:szCs w:val="18"/>
              </w:rPr>
            </w:pPr>
            <w:r w:rsidRPr="00AE0C7B">
              <w:rPr>
                <w:rFonts w:asciiTheme="majorHAnsi" w:eastAsia="Arial Unicode MS" w:hAnsiTheme="majorHAnsi" w:cs="Arial"/>
                <w:b/>
                <w:sz w:val="18"/>
                <w:szCs w:val="18"/>
              </w:rPr>
              <w:t xml:space="preserve">ELETROCARDIÓGRAFO, </w:t>
            </w:r>
            <w:r w:rsidRPr="00AE0C7B">
              <w:rPr>
                <w:rFonts w:asciiTheme="majorHAnsi" w:eastAsia="Arial Unicode MS" w:hAnsiTheme="majorHAnsi" w:cs="Arial"/>
                <w:sz w:val="18"/>
                <w:szCs w:val="18"/>
              </w:rPr>
              <w:t xml:space="preserve">caracteriscas do produto: No mínimo 12 canais, cBomunicação com computador, operação direta no console, conect, impressão direta no equipamento A4, taxa de </w:t>
            </w:r>
            <w:r w:rsidRPr="00AE0C7B">
              <w:rPr>
                <w:rFonts w:asciiTheme="majorHAnsi" w:eastAsia="Arial Unicode MS" w:hAnsiTheme="majorHAnsi" w:cs="Arial"/>
                <w:sz w:val="18"/>
                <w:szCs w:val="18"/>
              </w:rPr>
              <w:lastRenderedPageBreak/>
              <w:t>amostragem 8000 P/S, alimentacao bivolt e bateria litio recarregavel, portatil até 3gk.</w:t>
            </w:r>
          </w:p>
        </w:tc>
        <w:tc>
          <w:tcPr>
            <w:tcW w:w="567" w:type="dxa"/>
            <w:vAlign w:val="center"/>
          </w:tcPr>
          <w:p w14:paraId="51B2289A" w14:textId="77777777" w:rsidR="00BF6F4C" w:rsidRPr="00AE0C7B" w:rsidRDefault="00BF6F4C" w:rsidP="00537853">
            <w:pPr>
              <w:widowControl w:val="0"/>
              <w:autoSpaceDE w:val="0"/>
              <w:autoSpaceDN w:val="0"/>
              <w:jc w:val="both"/>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3ACC815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528A1DC6"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17.430,00</w:t>
            </w:r>
          </w:p>
        </w:tc>
        <w:tc>
          <w:tcPr>
            <w:tcW w:w="1417" w:type="dxa"/>
            <w:vAlign w:val="center"/>
          </w:tcPr>
          <w:p w14:paraId="17A51FDB"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17.430,00</w:t>
            </w:r>
          </w:p>
        </w:tc>
      </w:tr>
      <w:tr w:rsidR="00BF6F4C" w:rsidRPr="00AE0C7B" w14:paraId="09C14936" w14:textId="77777777" w:rsidTr="00537853">
        <w:tc>
          <w:tcPr>
            <w:tcW w:w="675" w:type="dxa"/>
            <w:vAlign w:val="center"/>
          </w:tcPr>
          <w:p w14:paraId="5705E59F"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17</w:t>
            </w:r>
          </w:p>
        </w:tc>
        <w:tc>
          <w:tcPr>
            <w:tcW w:w="709" w:type="dxa"/>
            <w:vAlign w:val="center"/>
          </w:tcPr>
          <w:p w14:paraId="1846DBAE"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5783</w:t>
            </w:r>
          </w:p>
        </w:tc>
        <w:tc>
          <w:tcPr>
            <w:tcW w:w="743" w:type="dxa"/>
            <w:vAlign w:val="center"/>
          </w:tcPr>
          <w:p w14:paraId="716670A8"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01FCE40E" w14:textId="77777777" w:rsidR="00BF6F4C" w:rsidRPr="00AE0C7B" w:rsidRDefault="00BF6F4C" w:rsidP="00537853">
            <w:pPr>
              <w:widowControl w:val="0"/>
              <w:autoSpaceDE w:val="0"/>
              <w:autoSpaceDN w:val="0"/>
              <w:jc w:val="both"/>
              <w:rPr>
                <w:rFonts w:asciiTheme="majorHAnsi" w:hAnsiTheme="majorHAnsi" w:cs="Arial"/>
                <w:sz w:val="18"/>
                <w:szCs w:val="18"/>
              </w:rPr>
            </w:pPr>
            <w:r w:rsidRPr="00AE0C7B">
              <w:rPr>
                <w:rFonts w:asciiTheme="majorHAnsi" w:hAnsiTheme="majorHAnsi" w:cs="Arial"/>
                <w:b/>
                <w:sz w:val="18"/>
                <w:szCs w:val="18"/>
              </w:rPr>
              <w:t xml:space="preserve">BIOMBO, </w:t>
            </w:r>
            <w:r w:rsidRPr="00AE0C7B">
              <w:rPr>
                <w:rFonts w:asciiTheme="majorHAnsi" w:hAnsiTheme="majorHAnsi" w:cs="Arial"/>
                <w:sz w:val="18"/>
                <w:szCs w:val="18"/>
              </w:rPr>
              <w:t>de primeira qualidade, fabricado em aço/ferro pintado, possui rodízios, possui triplo tamanho, produto deve conter dados do fabricante.</w:t>
            </w:r>
          </w:p>
        </w:tc>
        <w:tc>
          <w:tcPr>
            <w:tcW w:w="567" w:type="dxa"/>
            <w:vAlign w:val="center"/>
          </w:tcPr>
          <w:p w14:paraId="5DC5ACD9"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0384F0C8"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1E15DB0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1.002,00</w:t>
            </w:r>
          </w:p>
        </w:tc>
        <w:tc>
          <w:tcPr>
            <w:tcW w:w="1417" w:type="dxa"/>
            <w:vAlign w:val="center"/>
          </w:tcPr>
          <w:p w14:paraId="477FB7F7"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1.002,00</w:t>
            </w:r>
          </w:p>
        </w:tc>
      </w:tr>
      <w:tr w:rsidR="00BF6F4C" w:rsidRPr="00AE0C7B" w14:paraId="44E08681" w14:textId="77777777" w:rsidTr="00537853">
        <w:tc>
          <w:tcPr>
            <w:tcW w:w="675" w:type="dxa"/>
            <w:vAlign w:val="center"/>
          </w:tcPr>
          <w:p w14:paraId="57226539" w14:textId="77777777" w:rsidR="00BF6F4C" w:rsidRPr="00AE0C7B" w:rsidRDefault="00BF6F4C" w:rsidP="00537853">
            <w:pPr>
              <w:widowControl w:val="0"/>
              <w:autoSpaceDE w:val="0"/>
              <w:autoSpaceDN w:val="0"/>
              <w:ind w:right="-108"/>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18</w:t>
            </w:r>
          </w:p>
        </w:tc>
        <w:tc>
          <w:tcPr>
            <w:tcW w:w="709" w:type="dxa"/>
            <w:vAlign w:val="center"/>
          </w:tcPr>
          <w:p w14:paraId="5D9215EB"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11178</w:t>
            </w:r>
          </w:p>
        </w:tc>
        <w:tc>
          <w:tcPr>
            <w:tcW w:w="743" w:type="dxa"/>
            <w:vAlign w:val="center"/>
          </w:tcPr>
          <w:p w14:paraId="485FCCE2"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1E43E540" w14:textId="77777777" w:rsidR="00BF6F4C" w:rsidRPr="003951CD" w:rsidRDefault="00BF6F4C" w:rsidP="00537853">
            <w:pPr>
              <w:shd w:val="clear" w:color="auto" w:fill="FFFFFF"/>
              <w:spacing w:before="100" w:beforeAutospacing="1" w:after="100" w:afterAutospacing="1"/>
              <w:jc w:val="both"/>
              <w:rPr>
                <w:rFonts w:asciiTheme="majorHAnsi" w:hAnsiTheme="majorHAnsi" w:cs="Arial"/>
                <w:sz w:val="18"/>
                <w:szCs w:val="18"/>
              </w:rPr>
            </w:pPr>
            <w:r w:rsidRPr="00AE0C7B">
              <w:rPr>
                <w:rFonts w:asciiTheme="majorHAnsi" w:hAnsiTheme="majorHAnsi" w:cs="Arial"/>
                <w:b/>
                <w:sz w:val="18"/>
                <w:szCs w:val="18"/>
              </w:rPr>
              <w:t>CARRO MACA AVANÇADO</w:t>
            </w:r>
            <w:r w:rsidRPr="00AE0C7B">
              <w:rPr>
                <w:rFonts w:asciiTheme="majorHAnsi" w:hAnsiTheme="majorHAnsi" w:cs="Arial"/>
                <w:sz w:val="18"/>
                <w:szCs w:val="18"/>
              </w:rPr>
              <w:t xml:space="preserve">, versátil, avançado, projetado para atender às diversas necessidades hospitalares. Características do produto: </w:t>
            </w:r>
            <w:r w:rsidRPr="00AE0C7B">
              <w:rPr>
                <w:rFonts w:asciiTheme="majorHAnsi" w:hAnsiTheme="majorHAnsi" w:cs="Arial"/>
                <w:b/>
                <w:bCs/>
                <w:sz w:val="18"/>
                <w:szCs w:val="18"/>
              </w:rPr>
              <w:t>Movimentos:</w:t>
            </w:r>
            <w:r w:rsidRPr="00AE0C7B">
              <w:rPr>
                <w:rFonts w:asciiTheme="majorHAnsi" w:hAnsiTheme="majorHAnsi" w:cs="Arial"/>
                <w:sz w:val="18"/>
                <w:szCs w:val="18"/>
              </w:rPr>
              <w:t xml:space="preserve"> Executados por uma coluna hidráulica e pistões a gás. </w:t>
            </w:r>
            <w:r w:rsidRPr="00AE0C7B">
              <w:rPr>
                <w:rFonts w:asciiTheme="majorHAnsi" w:hAnsiTheme="majorHAnsi" w:cs="Arial"/>
                <w:b/>
                <w:bCs/>
                <w:sz w:val="18"/>
                <w:szCs w:val="18"/>
              </w:rPr>
              <w:t>Posições:</w:t>
            </w:r>
            <w:r w:rsidRPr="00AE0C7B">
              <w:rPr>
                <w:rFonts w:asciiTheme="majorHAnsi" w:hAnsiTheme="majorHAnsi" w:cs="Arial"/>
                <w:sz w:val="18"/>
                <w:szCs w:val="18"/>
              </w:rPr>
              <w:t xml:space="preserve"> Fowler, semi-fowler (dorso de 0° a 90°) e pernas, Trendelenburg e Reverso do Trendelenburg acionados manualmente por mola a gás. Movimento de elevação de altura através de uma coluna com sistema hidráulico a pedal. </w:t>
            </w:r>
            <w:r w:rsidRPr="00AE0C7B">
              <w:rPr>
                <w:rFonts w:asciiTheme="majorHAnsi" w:hAnsiTheme="majorHAnsi" w:cs="Arial"/>
                <w:b/>
                <w:bCs/>
                <w:sz w:val="18"/>
                <w:szCs w:val="18"/>
              </w:rPr>
              <w:t>Base:</w:t>
            </w:r>
            <w:r w:rsidRPr="00AE0C7B">
              <w:rPr>
                <w:rFonts w:asciiTheme="majorHAnsi" w:hAnsiTheme="majorHAnsi" w:cs="Arial"/>
                <w:sz w:val="18"/>
                <w:szCs w:val="18"/>
              </w:rPr>
              <w:t xml:space="preserve"> Construída em tubo de aço retangular no mínimo 50x30x2,0mm, com pés recuados, </w:t>
            </w:r>
            <w:r w:rsidRPr="00AE0C7B">
              <w:rPr>
                <w:rFonts w:asciiTheme="majorHAnsi" w:hAnsiTheme="majorHAnsi" w:cs="Arial"/>
                <w:b/>
                <w:bCs/>
                <w:sz w:val="18"/>
                <w:szCs w:val="18"/>
              </w:rPr>
              <w:t>Revestimento Base:</w:t>
            </w:r>
            <w:r w:rsidRPr="00AE0C7B">
              <w:rPr>
                <w:rFonts w:asciiTheme="majorHAnsi" w:hAnsiTheme="majorHAnsi" w:cs="Arial"/>
                <w:sz w:val="18"/>
                <w:szCs w:val="18"/>
              </w:rPr>
              <w:t xml:space="preserve"> Revestida em material termoplástico de alta resistência com suporte para cilindro de oxigênio e suporte para materiais. </w:t>
            </w:r>
            <w:r w:rsidRPr="00AE0C7B">
              <w:rPr>
                <w:rFonts w:asciiTheme="majorHAnsi" w:hAnsiTheme="majorHAnsi" w:cs="Arial"/>
                <w:b/>
                <w:bCs/>
                <w:sz w:val="18"/>
                <w:szCs w:val="18"/>
              </w:rPr>
              <w:t>Chassi:</w:t>
            </w:r>
            <w:r w:rsidRPr="00AE0C7B">
              <w:rPr>
                <w:rFonts w:asciiTheme="majorHAnsi" w:hAnsiTheme="majorHAnsi" w:cs="Arial"/>
                <w:sz w:val="18"/>
                <w:szCs w:val="18"/>
              </w:rPr>
              <w:t xml:space="preserve"> Estrutura construída em tubos de aço carbono pintado de no mínimo 40x20x1,5mm. </w:t>
            </w:r>
            <w:r w:rsidRPr="00AE0C7B">
              <w:rPr>
                <w:rFonts w:asciiTheme="majorHAnsi" w:hAnsiTheme="majorHAnsi" w:cs="Arial"/>
                <w:b/>
                <w:bCs/>
                <w:sz w:val="18"/>
                <w:szCs w:val="18"/>
              </w:rPr>
              <w:t>Leito:</w:t>
            </w:r>
            <w:r w:rsidRPr="00AE0C7B">
              <w:rPr>
                <w:rFonts w:asciiTheme="majorHAnsi" w:hAnsiTheme="majorHAnsi" w:cs="Arial"/>
                <w:sz w:val="18"/>
                <w:szCs w:val="18"/>
              </w:rPr>
              <w:t xml:space="preserve"> Estrutura construída em tubos de aço carbono pintado de no mínimo 30x20x1,2mmm, articulado e revestido em laminado radiotransparente para uso de intensificador de imagem e raio-x. </w:t>
            </w:r>
            <w:r w:rsidRPr="00AE0C7B">
              <w:rPr>
                <w:rFonts w:asciiTheme="majorHAnsi" w:hAnsiTheme="majorHAnsi" w:cs="Arial"/>
                <w:b/>
                <w:bCs/>
                <w:sz w:val="18"/>
                <w:szCs w:val="18"/>
              </w:rPr>
              <w:t>Gaveta Raio-X:</w:t>
            </w:r>
            <w:r w:rsidRPr="00AE0C7B">
              <w:rPr>
                <w:rFonts w:asciiTheme="majorHAnsi" w:hAnsiTheme="majorHAnsi" w:cs="Arial"/>
                <w:sz w:val="18"/>
                <w:szCs w:val="18"/>
              </w:rPr>
              <w:t xml:space="preserve"> Provida de gaveta localizada no dorso, para uso de placas de raio-x. </w:t>
            </w:r>
            <w:r w:rsidRPr="00AE0C7B">
              <w:rPr>
                <w:rFonts w:asciiTheme="majorHAnsi" w:hAnsiTheme="majorHAnsi" w:cs="Arial"/>
                <w:b/>
                <w:bCs/>
                <w:sz w:val="18"/>
                <w:szCs w:val="18"/>
              </w:rPr>
              <w:t>Para-choque:</w:t>
            </w:r>
            <w:r w:rsidRPr="00AE0C7B">
              <w:rPr>
                <w:rFonts w:asciiTheme="majorHAnsi" w:hAnsiTheme="majorHAnsi" w:cs="Arial"/>
                <w:sz w:val="18"/>
                <w:szCs w:val="18"/>
              </w:rPr>
              <w:t xml:space="preserve"> De PVC em toda a volta. </w:t>
            </w:r>
            <w:r w:rsidRPr="00AE0C7B">
              <w:rPr>
                <w:rFonts w:asciiTheme="majorHAnsi" w:hAnsiTheme="majorHAnsi" w:cs="Arial"/>
                <w:b/>
                <w:bCs/>
                <w:sz w:val="18"/>
                <w:szCs w:val="18"/>
              </w:rPr>
              <w:t>Rodízios:</w:t>
            </w:r>
            <w:r w:rsidRPr="00AE0C7B">
              <w:rPr>
                <w:rFonts w:asciiTheme="majorHAnsi" w:hAnsiTheme="majorHAnsi" w:cs="Arial"/>
                <w:sz w:val="18"/>
                <w:szCs w:val="18"/>
              </w:rPr>
              <w:t xml:space="preserve"> De 6” polegadas (150 mm), sendo duas com freios em diagonal. </w:t>
            </w:r>
            <w:r w:rsidRPr="00AE0C7B">
              <w:rPr>
                <w:rFonts w:asciiTheme="majorHAnsi" w:hAnsiTheme="majorHAnsi" w:cs="Arial"/>
                <w:b/>
                <w:bCs/>
                <w:sz w:val="18"/>
                <w:szCs w:val="18"/>
              </w:rPr>
              <w:t>Grades:</w:t>
            </w:r>
            <w:r w:rsidRPr="00AE0C7B">
              <w:rPr>
                <w:rFonts w:asciiTheme="majorHAnsi" w:hAnsiTheme="majorHAnsi" w:cs="Arial"/>
                <w:sz w:val="18"/>
                <w:szCs w:val="18"/>
              </w:rPr>
              <w:t xml:space="preserve"> Empilháveis, construídas em tubo de aço inoxidável. </w:t>
            </w:r>
            <w:r w:rsidRPr="00AE0C7B">
              <w:rPr>
                <w:rFonts w:asciiTheme="majorHAnsi" w:hAnsiTheme="majorHAnsi" w:cs="Arial"/>
                <w:b/>
                <w:bCs/>
                <w:sz w:val="18"/>
                <w:szCs w:val="18"/>
              </w:rPr>
              <w:t>Colchão:</w:t>
            </w:r>
            <w:r w:rsidRPr="00AE0C7B">
              <w:rPr>
                <w:rFonts w:asciiTheme="majorHAnsi" w:hAnsiTheme="majorHAnsi" w:cs="Arial"/>
                <w:sz w:val="18"/>
                <w:szCs w:val="18"/>
              </w:rPr>
              <w:t xml:space="preserve"> Colchão de 5cm de espessura revestido em courvim nas dimensões da maca. </w:t>
            </w:r>
            <w:r w:rsidRPr="00AE0C7B">
              <w:rPr>
                <w:rFonts w:asciiTheme="majorHAnsi" w:hAnsiTheme="majorHAnsi" w:cs="Arial"/>
                <w:b/>
                <w:bCs/>
                <w:sz w:val="18"/>
                <w:szCs w:val="18"/>
              </w:rPr>
              <w:t>Suporte para Soro:</w:t>
            </w:r>
            <w:r w:rsidRPr="00AE0C7B">
              <w:rPr>
                <w:rFonts w:asciiTheme="majorHAnsi" w:hAnsiTheme="majorHAnsi" w:cs="Arial"/>
                <w:sz w:val="18"/>
                <w:szCs w:val="18"/>
              </w:rPr>
              <w:t xml:space="preserve"> Em aço inox com regulagem de altura adaptável nos 4 cantos do leito com 2 ganchos. </w:t>
            </w:r>
            <w:r w:rsidRPr="00AE0C7B">
              <w:rPr>
                <w:rFonts w:asciiTheme="majorHAnsi" w:hAnsiTheme="majorHAnsi" w:cs="Arial"/>
                <w:b/>
                <w:bCs/>
                <w:sz w:val="18"/>
                <w:szCs w:val="18"/>
              </w:rPr>
              <w:t>Capacidade de Carga:</w:t>
            </w:r>
            <w:r w:rsidRPr="00AE0C7B">
              <w:rPr>
                <w:rFonts w:asciiTheme="majorHAnsi" w:hAnsiTheme="majorHAnsi" w:cs="Arial"/>
                <w:sz w:val="18"/>
                <w:szCs w:val="18"/>
              </w:rPr>
              <w:t xml:space="preserve"> de no mínimo 180 Kg. </w:t>
            </w:r>
            <w:r w:rsidRPr="00AE0C7B">
              <w:rPr>
                <w:rFonts w:asciiTheme="majorHAnsi" w:hAnsiTheme="majorHAnsi" w:cs="Arial"/>
                <w:b/>
                <w:sz w:val="18"/>
                <w:szCs w:val="18"/>
              </w:rPr>
              <w:t>Dimensões mínimas:</w:t>
            </w:r>
            <w:r w:rsidRPr="00AE0C7B">
              <w:rPr>
                <w:rFonts w:asciiTheme="majorHAnsi" w:hAnsiTheme="majorHAnsi" w:cs="Arial"/>
                <w:sz w:val="18"/>
                <w:szCs w:val="18"/>
              </w:rPr>
              <w:t xml:space="preserve"> </w:t>
            </w:r>
            <w:r w:rsidRPr="00AE0C7B">
              <w:rPr>
                <w:rFonts w:asciiTheme="majorHAnsi" w:hAnsiTheme="majorHAnsi" w:cs="Arial"/>
                <w:b/>
                <w:bCs/>
                <w:sz w:val="18"/>
                <w:szCs w:val="18"/>
              </w:rPr>
              <w:t>Externas:</w:t>
            </w:r>
            <w:r w:rsidRPr="00AE0C7B">
              <w:rPr>
                <w:rFonts w:asciiTheme="majorHAnsi" w:hAnsiTheme="majorHAnsi" w:cs="Arial"/>
                <w:sz w:val="18"/>
                <w:szCs w:val="18"/>
              </w:rPr>
              <w:t xml:space="preserve"> 2080mm x 750 mm (Comprimento x Largura), </w:t>
            </w:r>
            <w:r w:rsidRPr="00AE0C7B">
              <w:rPr>
                <w:rFonts w:asciiTheme="majorHAnsi" w:hAnsiTheme="majorHAnsi" w:cs="Arial"/>
                <w:b/>
                <w:sz w:val="18"/>
                <w:szCs w:val="18"/>
              </w:rPr>
              <w:t>a</w:t>
            </w:r>
            <w:r w:rsidRPr="00AE0C7B">
              <w:rPr>
                <w:rFonts w:asciiTheme="majorHAnsi" w:hAnsiTheme="majorHAnsi" w:cs="Arial"/>
                <w:b/>
                <w:bCs/>
                <w:sz w:val="18"/>
                <w:szCs w:val="18"/>
              </w:rPr>
              <w:t>ltura mínima:</w:t>
            </w:r>
            <w:r w:rsidRPr="00AE0C7B">
              <w:rPr>
                <w:rFonts w:asciiTheme="majorHAnsi" w:hAnsiTheme="majorHAnsi" w:cs="Arial"/>
                <w:sz w:val="18"/>
                <w:szCs w:val="18"/>
              </w:rPr>
              <w:t xml:space="preserve"> 670 mm, </w:t>
            </w:r>
            <w:r w:rsidRPr="00AE0C7B">
              <w:rPr>
                <w:rFonts w:asciiTheme="majorHAnsi" w:hAnsiTheme="majorHAnsi" w:cs="Arial"/>
                <w:b/>
                <w:sz w:val="18"/>
                <w:szCs w:val="18"/>
              </w:rPr>
              <w:t>a</w:t>
            </w:r>
            <w:r w:rsidRPr="00AE0C7B">
              <w:rPr>
                <w:rFonts w:asciiTheme="majorHAnsi" w:hAnsiTheme="majorHAnsi" w:cs="Arial"/>
                <w:b/>
                <w:bCs/>
                <w:sz w:val="18"/>
                <w:szCs w:val="18"/>
              </w:rPr>
              <w:t>ltura máxima:</w:t>
            </w:r>
            <w:r w:rsidRPr="00AE0C7B">
              <w:rPr>
                <w:rFonts w:asciiTheme="majorHAnsi" w:hAnsiTheme="majorHAnsi" w:cs="Arial"/>
                <w:sz w:val="18"/>
                <w:szCs w:val="18"/>
              </w:rPr>
              <w:t xml:space="preserve"> 1040 mm, </w:t>
            </w:r>
            <w:r w:rsidRPr="00AE0C7B">
              <w:rPr>
                <w:rFonts w:asciiTheme="majorHAnsi" w:hAnsiTheme="majorHAnsi" w:cs="Arial"/>
                <w:b/>
                <w:bCs/>
                <w:sz w:val="18"/>
                <w:szCs w:val="18"/>
              </w:rPr>
              <w:t>Internas:</w:t>
            </w:r>
            <w:r w:rsidRPr="00AE0C7B">
              <w:rPr>
                <w:rFonts w:asciiTheme="majorHAnsi" w:hAnsiTheme="majorHAnsi" w:cs="Arial"/>
                <w:sz w:val="18"/>
                <w:szCs w:val="18"/>
              </w:rPr>
              <w:t> 1900 mm x 600 mm (Comprimento x Largura)</w:t>
            </w:r>
            <w:r>
              <w:rPr>
                <w:rFonts w:asciiTheme="majorHAnsi" w:hAnsiTheme="majorHAnsi" w:cs="Arial"/>
                <w:sz w:val="18"/>
                <w:szCs w:val="18"/>
              </w:rPr>
              <w:t>.</w:t>
            </w:r>
            <w:r w:rsidRPr="00AE0C7B">
              <w:rPr>
                <w:rFonts w:asciiTheme="majorHAnsi" w:hAnsiTheme="majorHAnsi" w:cs="Arial"/>
                <w:sz w:val="18"/>
                <w:szCs w:val="18"/>
              </w:rPr>
              <w:t xml:space="preserve"> Produto deve conter certificado e selo do INMETRO.</w:t>
            </w:r>
          </w:p>
        </w:tc>
        <w:tc>
          <w:tcPr>
            <w:tcW w:w="567" w:type="dxa"/>
            <w:vAlign w:val="center"/>
          </w:tcPr>
          <w:p w14:paraId="2DBE985A"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03E76ED8"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6094062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15.924,0</w:t>
            </w:r>
          </w:p>
        </w:tc>
        <w:tc>
          <w:tcPr>
            <w:tcW w:w="1417" w:type="dxa"/>
            <w:vAlign w:val="center"/>
          </w:tcPr>
          <w:p w14:paraId="29BCA3B1"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15.924,00</w:t>
            </w:r>
          </w:p>
        </w:tc>
      </w:tr>
      <w:tr w:rsidR="00BF6F4C" w:rsidRPr="00AE0C7B" w14:paraId="698AEFDD" w14:textId="77777777" w:rsidTr="00537853">
        <w:tc>
          <w:tcPr>
            <w:tcW w:w="675" w:type="dxa"/>
            <w:vAlign w:val="center"/>
          </w:tcPr>
          <w:p w14:paraId="7494EE75"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19</w:t>
            </w:r>
          </w:p>
        </w:tc>
        <w:tc>
          <w:tcPr>
            <w:tcW w:w="709" w:type="dxa"/>
            <w:vAlign w:val="center"/>
          </w:tcPr>
          <w:p w14:paraId="108CF86A"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4665</w:t>
            </w:r>
          </w:p>
        </w:tc>
        <w:tc>
          <w:tcPr>
            <w:tcW w:w="743" w:type="dxa"/>
            <w:vAlign w:val="center"/>
          </w:tcPr>
          <w:p w14:paraId="0B22C25E"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4F874B0B" w14:textId="77777777" w:rsidR="00BF6F4C" w:rsidRPr="00AE0C7B" w:rsidRDefault="00BF6F4C" w:rsidP="00537853">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ASPIRADOR DE SECREÇÕES ELÉTRICO MÓVEL, </w:t>
            </w:r>
            <w:r w:rsidRPr="00AE0C7B">
              <w:rPr>
                <w:rFonts w:asciiTheme="majorHAnsi" w:hAnsiTheme="majorHAnsi" w:cs="Arial"/>
                <w:sz w:val="18"/>
                <w:szCs w:val="18"/>
              </w:rPr>
              <w:t>de primeira qualidade, deve possuir frasco para sucção de sangue e secreções , com capacidade de no mínimo 10 litros, bivolt automático; características técnicas do motor: no mínimo ¼de hp, com pistão de alumínio, 1750 rpm; capacidade de vácuo de até 25 polegadas de hg ou superior; cabo de força de 3m; fluxo de ar de no mínimo 24 litros por minuto, sistema para detecção de frasco coletor cheio (válvula de segurança);  acompanhar:  interruptor de pé (pedal de acionamento); suporte com rodízios; 2 (dois) frascos termoplásticos em polivinil de no mínimo de 10 litros; 2 (duas) ponteiras para aspiração autoclavaveis e suporte com rodízios.</w:t>
            </w:r>
          </w:p>
        </w:tc>
        <w:tc>
          <w:tcPr>
            <w:tcW w:w="567" w:type="dxa"/>
            <w:vAlign w:val="center"/>
          </w:tcPr>
          <w:p w14:paraId="1456B5FF"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5D90B8AC"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140991CD"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8.000,00</w:t>
            </w:r>
          </w:p>
        </w:tc>
        <w:tc>
          <w:tcPr>
            <w:tcW w:w="1417" w:type="dxa"/>
            <w:vAlign w:val="center"/>
          </w:tcPr>
          <w:p w14:paraId="4E2B2DDA"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8.000,00</w:t>
            </w:r>
          </w:p>
        </w:tc>
      </w:tr>
      <w:tr w:rsidR="00BF6F4C" w:rsidRPr="00AE0C7B" w14:paraId="133D3039" w14:textId="77777777" w:rsidTr="00537853">
        <w:trPr>
          <w:trHeight w:val="2764"/>
        </w:trPr>
        <w:tc>
          <w:tcPr>
            <w:tcW w:w="675" w:type="dxa"/>
            <w:vAlign w:val="center"/>
          </w:tcPr>
          <w:p w14:paraId="1220F22A"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lastRenderedPageBreak/>
              <w:t>20</w:t>
            </w:r>
          </w:p>
        </w:tc>
        <w:tc>
          <w:tcPr>
            <w:tcW w:w="709" w:type="dxa"/>
            <w:vAlign w:val="center"/>
          </w:tcPr>
          <w:p w14:paraId="14F6F8EC"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5107</w:t>
            </w:r>
          </w:p>
        </w:tc>
        <w:tc>
          <w:tcPr>
            <w:tcW w:w="743" w:type="dxa"/>
            <w:vAlign w:val="center"/>
          </w:tcPr>
          <w:p w14:paraId="61B82A08"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71316CDD" w14:textId="77777777" w:rsidR="00BF6F4C" w:rsidRPr="00AE0C7B" w:rsidRDefault="00BF6F4C" w:rsidP="00537853">
            <w:pPr>
              <w:jc w:val="both"/>
              <w:rPr>
                <w:rFonts w:asciiTheme="majorHAnsi" w:hAnsiTheme="majorHAnsi"/>
                <w:sz w:val="18"/>
                <w:szCs w:val="18"/>
              </w:rPr>
            </w:pPr>
            <w:r w:rsidRPr="00AE0C7B">
              <w:rPr>
                <w:rFonts w:asciiTheme="majorHAnsi" w:hAnsiTheme="majorHAnsi"/>
                <w:b/>
                <w:sz w:val="18"/>
                <w:szCs w:val="18"/>
              </w:rPr>
              <w:t>REANIMADOR PULMONAR MANUAL AMBU – ADULTO</w:t>
            </w:r>
            <w:r w:rsidRPr="00AE0C7B">
              <w:rPr>
                <w:rFonts w:asciiTheme="majorHAnsi" w:hAnsiTheme="majorHAnsi"/>
                <w:sz w:val="18"/>
                <w:szCs w:val="18"/>
              </w:rPr>
              <w:t>, balão em silicone autoclavel adulto: 1600 ml,: mascara facial em silicone; válvula superior e inferior reservatório de 2.500 ml, confeccionado em borracha polivinil acoplamento externo para mascara de uso adulto  com diâmetro de 22 mm, conector universal com diâmetro 15 mm, para sonda endotraqueal, válvula de escape, balão de borracha auto inflável após ser apressionado, conexão para alimentação de oxigênio entrada para conexão de bolsa respiratória com válvula, máscara com bojo transparente, covim anatômico.</w:t>
            </w:r>
          </w:p>
        </w:tc>
        <w:tc>
          <w:tcPr>
            <w:tcW w:w="567" w:type="dxa"/>
            <w:vAlign w:val="center"/>
          </w:tcPr>
          <w:p w14:paraId="102A531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42C1ABE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1AEBEED8"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333,00</w:t>
            </w:r>
          </w:p>
        </w:tc>
        <w:tc>
          <w:tcPr>
            <w:tcW w:w="1417" w:type="dxa"/>
            <w:vAlign w:val="center"/>
          </w:tcPr>
          <w:p w14:paraId="6836A3F7"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666,00</w:t>
            </w:r>
          </w:p>
        </w:tc>
      </w:tr>
      <w:tr w:rsidR="00BF6F4C" w:rsidRPr="00AE0C7B" w14:paraId="2F1B7E8E" w14:textId="77777777" w:rsidTr="00537853">
        <w:tc>
          <w:tcPr>
            <w:tcW w:w="675" w:type="dxa"/>
            <w:vAlign w:val="center"/>
          </w:tcPr>
          <w:p w14:paraId="2D6FA6FE"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21</w:t>
            </w:r>
          </w:p>
        </w:tc>
        <w:tc>
          <w:tcPr>
            <w:tcW w:w="709" w:type="dxa"/>
            <w:vAlign w:val="center"/>
          </w:tcPr>
          <w:p w14:paraId="2F661F2A"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4082</w:t>
            </w:r>
          </w:p>
        </w:tc>
        <w:tc>
          <w:tcPr>
            <w:tcW w:w="743" w:type="dxa"/>
            <w:vAlign w:val="center"/>
          </w:tcPr>
          <w:p w14:paraId="7BC64D45"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018F470F" w14:textId="77777777" w:rsidR="00BF6F4C" w:rsidRPr="00AE0C7B" w:rsidRDefault="00BF6F4C" w:rsidP="00537853">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LARINGOSCÓPIO INFANTIL, </w:t>
            </w:r>
            <w:r w:rsidRPr="00AE0C7B">
              <w:rPr>
                <w:rFonts w:asciiTheme="majorHAnsi" w:hAnsiTheme="majorHAnsi" w:cs="Arial"/>
                <w:sz w:val="18"/>
                <w:szCs w:val="18"/>
              </w:rPr>
              <w:t>fabricado em latão cromado com uso de duas pilhas AA, produto acompanha 01 (uma) lâmina curva, 01 (uma) lâmina reta, encaixe padrão internacional, recartilhado permitindo uma melhor empunhadura.</w:t>
            </w:r>
          </w:p>
        </w:tc>
        <w:tc>
          <w:tcPr>
            <w:tcW w:w="567" w:type="dxa"/>
            <w:vAlign w:val="center"/>
          </w:tcPr>
          <w:p w14:paraId="70A5A8A5"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1E43A380"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23E4378C"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1.650,00</w:t>
            </w:r>
          </w:p>
        </w:tc>
        <w:tc>
          <w:tcPr>
            <w:tcW w:w="1417" w:type="dxa"/>
            <w:vAlign w:val="center"/>
          </w:tcPr>
          <w:p w14:paraId="0533CBBB"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3.300,00</w:t>
            </w:r>
          </w:p>
        </w:tc>
      </w:tr>
      <w:tr w:rsidR="00BF6F4C" w:rsidRPr="00AE0C7B" w14:paraId="5D51CE4C" w14:textId="77777777" w:rsidTr="00537853">
        <w:tc>
          <w:tcPr>
            <w:tcW w:w="675" w:type="dxa"/>
            <w:vAlign w:val="center"/>
          </w:tcPr>
          <w:p w14:paraId="4CD2DB36"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22</w:t>
            </w:r>
          </w:p>
        </w:tc>
        <w:tc>
          <w:tcPr>
            <w:tcW w:w="709" w:type="dxa"/>
            <w:vAlign w:val="center"/>
          </w:tcPr>
          <w:p w14:paraId="50308759"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4076</w:t>
            </w:r>
          </w:p>
        </w:tc>
        <w:tc>
          <w:tcPr>
            <w:tcW w:w="743" w:type="dxa"/>
            <w:vAlign w:val="center"/>
          </w:tcPr>
          <w:p w14:paraId="70C54E46"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5C58D7AD" w14:textId="77777777" w:rsidR="00BF6F4C" w:rsidRPr="00AE0C7B" w:rsidRDefault="00BF6F4C" w:rsidP="00537853">
            <w:pPr>
              <w:widowControl w:val="0"/>
              <w:autoSpaceDE w:val="0"/>
              <w:autoSpaceDN w:val="0"/>
              <w:jc w:val="both"/>
              <w:rPr>
                <w:rFonts w:asciiTheme="majorHAnsi" w:hAnsiTheme="majorHAnsi" w:cs="Arial"/>
                <w:b/>
                <w:sz w:val="18"/>
                <w:szCs w:val="18"/>
              </w:rPr>
            </w:pPr>
            <w:r w:rsidRPr="00AE0C7B">
              <w:rPr>
                <w:rFonts w:asciiTheme="majorHAnsi" w:hAnsiTheme="majorHAnsi" w:cs="Arial"/>
                <w:b/>
                <w:sz w:val="18"/>
                <w:szCs w:val="18"/>
              </w:rPr>
              <w:t xml:space="preserve">REANIMADOR PULMONAR PEDIÁTRICO (AMBU), </w:t>
            </w:r>
            <w:r w:rsidRPr="00AE0C7B">
              <w:rPr>
                <w:rFonts w:asciiTheme="majorHAnsi" w:hAnsiTheme="majorHAnsi" w:cs="Arial"/>
                <w:sz w:val="18"/>
                <w:szCs w:val="18"/>
              </w:rPr>
              <w:t>operação manual, fabricado em vinil, possui reservatório, possui válvula unidirecional em policarbonato e membrana de silicone com acoplamento externo para máscara de uso pediátrico, norma internacional com diâmetro 22,0 mm, possui conector universal com diâmetro 15,0 mm para sonda endotraqueal e máscara, possui válvula de escape em policarbonato com 01 (uma) membrana de silicone (pop-off, possui balão de borracha auto-inflável ao ser pressionado, conexão para alimentação de gás oxigênio, válvula de admissão de ar em policarbonato para conexão da bolsa reservatório com  01 (uma) membrana de silicone,  bojo transparente de policarbonato, coxim anatômico de borracha, válvula de controle em policarbonato com 02 (duas) membranas de silicone, bolsa reservatório de oxigênio com conector de diâmetro 22,0 mm, extensão com conector (para ligar a fonte de alimentação de gás oxigênio à válvula de entrada do balão do reanimador).</w:t>
            </w:r>
          </w:p>
        </w:tc>
        <w:tc>
          <w:tcPr>
            <w:tcW w:w="567" w:type="dxa"/>
            <w:vAlign w:val="center"/>
          </w:tcPr>
          <w:p w14:paraId="5756F89D"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3E8C8709"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02</w:t>
            </w:r>
          </w:p>
        </w:tc>
        <w:tc>
          <w:tcPr>
            <w:tcW w:w="1101" w:type="dxa"/>
            <w:vAlign w:val="center"/>
          </w:tcPr>
          <w:p w14:paraId="3025429B"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299,00</w:t>
            </w:r>
          </w:p>
        </w:tc>
        <w:tc>
          <w:tcPr>
            <w:tcW w:w="1417" w:type="dxa"/>
            <w:vAlign w:val="center"/>
          </w:tcPr>
          <w:p w14:paraId="20790216"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598,00</w:t>
            </w:r>
          </w:p>
        </w:tc>
      </w:tr>
      <w:tr w:rsidR="00BF6F4C" w:rsidRPr="00AE0C7B" w14:paraId="6E439A52" w14:textId="77777777" w:rsidTr="00537853">
        <w:tc>
          <w:tcPr>
            <w:tcW w:w="675" w:type="dxa"/>
            <w:vAlign w:val="center"/>
          </w:tcPr>
          <w:p w14:paraId="26641E51" w14:textId="77777777" w:rsidR="00BF6F4C" w:rsidRPr="00AE0C7B" w:rsidRDefault="00BF6F4C" w:rsidP="00537853">
            <w:pPr>
              <w:widowControl w:val="0"/>
              <w:autoSpaceDE w:val="0"/>
              <w:autoSpaceDN w:val="0"/>
              <w:ind w:right="-108"/>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23</w:t>
            </w:r>
          </w:p>
        </w:tc>
        <w:tc>
          <w:tcPr>
            <w:tcW w:w="709" w:type="dxa"/>
            <w:vAlign w:val="center"/>
          </w:tcPr>
          <w:p w14:paraId="69EBC1B2" w14:textId="77777777" w:rsidR="00BF6F4C" w:rsidRPr="00AE0C7B" w:rsidRDefault="00BF6F4C" w:rsidP="00537853">
            <w:pPr>
              <w:widowControl w:val="0"/>
              <w:autoSpaceDE w:val="0"/>
              <w:autoSpaceDN w:val="0"/>
              <w:jc w:val="center"/>
              <w:rPr>
                <w:rFonts w:asciiTheme="majorHAnsi" w:hAnsiTheme="majorHAnsi" w:cs="Tahoma"/>
                <w:sz w:val="16"/>
                <w:szCs w:val="18"/>
              </w:rPr>
            </w:pPr>
            <w:r w:rsidRPr="00AE0C7B">
              <w:rPr>
                <w:rFonts w:asciiTheme="majorHAnsi" w:hAnsiTheme="majorHAnsi" w:cs="Tahoma"/>
                <w:sz w:val="16"/>
                <w:szCs w:val="18"/>
              </w:rPr>
              <w:t>7105</w:t>
            </w:r>
          </w:p>
        </w:tc>
        <w:tc>
          <w:tcPr>
            <w:tcW w:w="743" w:type="dxa"/>
            <w:vAlign w:val="center"/>
          </w:tcPr>
          <w:p w14:paraId="1472B351" w14:textId="77777777" w:rsidR="00BF6F4C" w:rsidRPr="00AE0C7B" w:rsidRDefault="00BF6F4C" w:rsidP="00537853">
            <w:pPr>
              <w:widowControl w:val="0"/>
              <w:autoSpaceDE w:val="0"/>
              <w:autoSpaceDN w:val="0"/>
              <w:jc w:val="center"/>
              <w:rPr>
                <w:rFonts w:asciiTheme="majorHAnsi" w:hAnsiTheme="majorHAnsi" w:cs="Arial"/>
                <w:sz w:val="18"/>
                <w:szCs w:val="18"/>
              </w:rPr>
            </w:pPr>
            <w:r w:rsidRPr="00AE0C7B">
              <w:rPr>
                <w:rFonts w:asciiTheme="majorHAnsi" w:hAnsiTheme="majorHAnsi" w:cs="Arial"/>
                <w:sz w:val="18"/>
                <w:szCs w:val="18"/>
              </w:rPr>
              <w:t>5208</w:t>
            </w:r>
          </w:p>
        </w:tc>
        <w:tc>
          <w:tcPr>
            <w:tcW w:w="4110" w:type="dxa"/>
          </w:tcPr>
          <w:p w14:paraId="0F55E240" w14:textId="77777777" w:rsidR="00BF6F4C" w:rsidRPr="00AE0C7B" w:rsidRDefault="00BF6F4C" w:rsidP="00537853">
            <w:pPr>
              <w:widowControl w:val="0"/>
              <w:autoSpaceDE w:val="0"/>
              <w:autoSpaceDN w:val="0"/>
              <w:jc w:val="both"/>
              <w:rPr>
                <w:rFonts w:asciiTheme="majorHAnsi" w:hAnsiTheme="majorHAnsi" w:cs="Arial"/>
                <w:b/>
                <w:sz w:val="18"/>
                <w:szCs w:val="18"/>
              </w:rPr>
            </w:pPr>
            <w:r w:rsidRPr="00AE0C7B">
              <w:rPr>
                <w:rFonts w:asciiTheme="majorHAnsi" w:hAnsiTheme="majorHAnsi"/>
                <w:b/>
                <w:sz w:val="18"/>
                <w:szCs w:val="18"/>
              </w:rPr>
              <w:t>AUTOCLAVE HOSPITALAR HORIZONTAL (75 Litros),</w:t>
            </w:r>
            <w:r w:rsidRPr="00AE0C7B">
              <w:rPr>
                <w:rFonts w:asciiTheme="majorHAnsi" w:hAnsiTheme="majorHAnsi"/>
                <w:sz w:val="18"/>
                <w:szCs w:val="18"/>
              </w:rPr>
              <w:t xml:space="preserve"> com sistema de comando microprocessado, deverá funcionar por meio de vapor saturado e apresentar estrutura em material anticorrosivo e revestimento externo por chapa de aço inoxidável. Comando microprocessado programável com no mínimo 8 programas, com painel e comando com botão liga/desliga e display em LCD e deve possuir no mínimo teclado numérico para controle com membrana de proteção para visualização dos ciclos programados, manômetro e mano vacuômetro.  Câmaras externa e interna confeccionadas em aço inox aisi 316l com isolação térmica, a câmara interna deve possuir dreno. Deve possuir 2 (duas) portas, barreira sanitária e sistema de emergência. Fechamento das portas realizado por meio de volante central com vedação por guarnição de silicone. Sistema hidráulico tubulações e conexões do conjunto hidráulico devem ser de material anticorrosivo e </w:t>
            </w:r>
            <w:r w:rsidRPr="00AE0C7B">
              <w:rPr>
                <w:rFonts w:asciiTheme="majorHAnsi" w:hAnsiTheme="majorHAnsi"/>
                <w:sz w:val="18"/>
                <w:szCs w:val="18"/>
              </w:rPr>
              <w:lastRenderedPageBreak/>
              <w:t>resistente; conexões da câmara. De esterilização e gerador de vapor deve ser em aço inox ou outro material compatível; possuir bomba de vácuo tipo anel líquido e bomba centrífuga de água com capacidade suficiente para o gerador de vapor, sistema de segurança que deve impossibilitar o funcionamento do equipamento mediante qualquer tipo de falha, descuido do operador ou falta de suprimentos além de alarmes Audiovisuais. O ruído não poderá exceder ao estabelecido pela portaria ministerial do trabalho. Deverá acompanhar o equipamento, no mínimo: 02 carros externos para acomodação dos materiais, 01 carro interno para acomodação dos materiais, 01 sistema de purificador de água por osmose, 01 impressora matricial. Voltagem 220V.</w:t>
            </w:r>
          </w:p>
        </w:tc>
        <w:tc>
          <w:tcPr>
            <w:tcW w:w="567" w:type="dxa"/>
            <w:vAlign w:val="center"/>
          </w:tcPr>
          <w:p w14:paraId="6CD57116"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lastRenderedPageBreak/>
              <w:t>Und</w:t>
            </w:r>
          </w:p>
        </w:tc>
        <w:tc>
          <w:tcPr>
            <w:tcW w:w="567" w:type="dxa"/>
            <w:vAlign w:val="center"/>
          </w:tcPr>
          <w:p w14:paraId="53604FE7"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30E634F3"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9.000,00</w:t>
            </w:r>
          </w:p>
        </w:tc>
        <w:tc>
          <w:tcPr>
            <w:tcW w:w="1417" w:type="dxa"/>
            <w:vAlign w:val="center"/>
          </w:tcPr>
          <w:p w14:paraId="0A8A1490" w14:textId="77777777" w:rsidR="00BF6F4C" w:rsidRPr="00AE0C7B" w:rsidRDefault="00BF6F4C" w:rsidP="00537853">
            <w:pPr>
              <w:widowControl w:val="0"/>
              <w:autoSpaceDE w:val="0"/>
              <w:autoSpaceDN w:val="0"/>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9.000,00</w:t>
            </w:r>
          </w:p>
        </w:tc>
      </w:tr>
      <w:tr w:rsidR="00BF6F4C" w:rsidRPr="00AE0C7B" w14:paraId="267951E9" w14:textId="77777777" w:rsidTr="00537853">
        <w:tc>
          <w:tcPr>
            <w:tcW w:w="675" w:type="dxa"/>
            <w:vAlign w:val="center"/>
          </w:tcPr>
          <w:p w14:paraId="32843CF7"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24</w:t>
            </w:r>
          </w:p>
        </w:tc>
        <w:tc>
          <w:tcPr>
            <w:tcW w:w="709" w:type="dxa"/>
            <w:vAlign w:val="center"/>
          </w:tcPr>
          <w:p w14:paraId="1623AF44" w14:textId="77777777" w:rsidR="00BF6F4C" w:rsidRPr="00AE0C7B" w:rsidRDefault="00BF6F4C" w:rsidP="00537853">
            <w:pPr>
              <w:widowControl w:val="0"/>
              <w:autoSpaceDE w:val="0"/>
              <w:autoSpaceDN w:val="0"/>
              <w:jc w:val="center"/>
              <w:rPr>
                <w:rFonts w:asciiTheme="majorHAnsi" w:hAnsiTheme="majorHAnsi"/>
                <w:sz w:val="16"/>
                <w:szCs w:val="18"/>
              </w:rPr>
            </w:pPr>
            <w:r w:rsidRPr="00AE0C7B">
              <w:rPr>
                <w:rFonts w:asciiTheme="majorHAnsi" w:hAnsiTheme="majorHAnsi"/>
                <w:sz w:val="16"/>
                <w:szCs w:val="18"/>
              </w:rPr>
              <w:t>4678</w:t>
            </w:r>
          </w:p>
        </w:tc>
        <w:tc>
          <w:tcPr>
            <w:tcW w:w="743" w:type="dxa"/>
            <w:vAlign w:val="center"/>
          </w:tcPr>
          <w:p w14:paraId="72078DE1" w14:textId="77777777" w:rsidR="00BF6F4C" w:rsidRPr="00AE0C7B" w:rsidRDefault="00BF6F4C" w:rsidP="00537853">
            <w:pPr>
              <w:widowControl w:val="0"/>
              <w:autoSpaceDE w:val="0"/>
              <w:autoSpaceDN w:val="0"/>
              <w:spacing w:line="276" w:lineRule="auto"/>
              <w:jc w:val="center"/>
              <w:rPr>
                <w:rFonts w:asciiTheme="majorHAnsi" w:hAnsiTheme="majorHAnsi" w:cs="Tahoma"/>
                <w:sz w:val="18"/>
                <w:szCs w:val="18"/>
              </w:rPr>
            </w:pPr>
            <w:r w:rsidRPr="00AE0C7B">
              <w:rPr>
                <w:rFonts w:asciiTheme="majorHAnsi" w:hAnsiTheme="majorHAnsi" w:cs="Tahoma"/>
                <w:sz w:val="18"/>
                <w:szCs w:val="18"/>
              </w:rPr>
              <w:t>5208</w:t>
            </w:r>
          </w:p>
        </w:tc>
        <w:tc>
          <w:tcPr>
            <w:tcW w:w="4110" w:type="dxa"/>
            <w:vAlign w:val="center"/>
          </w:tcPr>
          <w:p w14:paraId="26DAEA33" w14:textId="77777777" w:rsidR="00BF6F4C" w:rsidRPr="00AE0C7B" w:rsidRDefault="00BF6F4C" w:rsidP="00537853">
            <w:pPr>
              <w:widowControl w:val="0"/>
              <w:autoSpaceDE w:val="0"/>
              <w:autoSpaceDN w:val="0"/>
              <w:spacing w:line="276" w:lineRule="auto"/>
              <w:jc w:val="both"/>
              <w:rPr>
                <w:rFonts w:asciiTheme="majorHAnsi" w:eastAsia="Arial Unicode MS" w:hAnsiTheme="majorHAnsi" w:cs="Tahoma"/>
                <w:b/>
                <w:sz w:val="18"/>
                <w:szCs w:val="18"/>
              </w:rPr>
            </w:pPr>
            <w:r w:rsidRPr="00AE0C7B">
              <w:rPr>
                <w:rFonts w:asciiTheme="majorHAnsi" w:eastAsia="Arial Unicode MS" w:hAnsiTheme="majorHAnsi" w:cs="Tahoma"/>
                <w:b/>
                <w:sz w:val="18"/>
                <w:szCs w:val="18"/>
              </w:rPr>
              <w:t xml:space="preserve">SELADORA de papel grau cirúrgico, </w:t>
            </w:r>
            <w:r w:rsidRPr="00AE0C7B">
              <w:rPr>
                <w:rFonts w:asciiTheme="majorHAnsi" w:eastAsia="Arial Unicode MS" w:hAnsiTheme="majorHAnsi" w:cs="Tahoma"/>
                <w:sz w:val="18"/>
                <w:szCs w:val="18"/>
              </w:rPr>
              <w:t>de primeira qualidade, seladora para uso hospitalar, selagem contínua, arraste da embalagem por correias sincronizadas com velocidade mínima de 10 metros/minuto, soldagem lisa de no mínimo 13 mm de espessura, graduação da borda superior entre 0 e 35 mm aproximadamente, distanciamento automático entre a soldagem e o material de no mínimo 25 mm, controle eletrônico de temperatura, guias de selagem em aço, dimensões aproximadas: 380 mm x 280 mm x 180 mm (largura x profundidade x altura), suporte com cortador para bobinas de papel grau cirúrgico, largura útil do corte de no mínimo 500 mm, faca com duplo corte, 220 v , garantia mínima de 12 meses, produto contendo dados do fabricante.</w:t>
            </w:r>
          </w:p>
        </w:tc>
        <w:tc>
          <w:tcPr>
            <w:tcW w:w="567" w:type="dxa"/>
            <w:vAlign w:val="center"/>
          </w:tcPr>
          <w:p w14:paraId="37576AF0" w14:textId="77777777" w:rsidR="00BF6F4C" w:rsidRPr="00AE0C7B" w:rsidRDefault="00BF6F4C" w:rsidP="00537853">
            <w:pPr>
              <w:widowControl w:val="0"/>
              <w:autoSpaceDE w:val="0"/>
              <w:autoSpaceDN w:val="0"/>
              <w:spacing w:line="276" w:lineRule="auto"/>
              <w:rPr>
                <w:rFonts w:asciiTheme="majorHAnsi" w:eastAsia="Arial Unicode MS" w:hAnsiTheme="majorHAnsi" w:cs="Tahoma"/>
                <w:sz w:val="18"/>
                <w:szCs w:val="18"/>
              </w:rPr>
            </w:pPr>
            <w:r w:rsidRPr="00AE0C7B">
              <w:rPr>
                <w:rFonts w:asciiTheme="majorHAnsi" w:eastAsia="Arial Unicode MS" w:hAnsiTheme="majorHAnsi" w:cs="Tahoma"/>
                <w:sz w:val="18"/>
                <w:szCs w:val="18"/>
              </w:rPr>
              <w:t>Und</w:t>
            </w:r>
          </w:p>
        </w:tc>
        <w:tc>
          <w:tcPr>
            <w:tcW w:w="567" w:type="dxa"/>
            <w:vAlign w:val="center"/>
          </w:tcPr>
          <w:p w14:paraId="2FAE4CCF"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01</w:t>
            </w:r>
          </w:p>
        </w:tc>
        <w:tc>
          <w:tcPr>
            <w:tcW w:w="1101" w:type="dxa"/>
            <w:vAlign w:val="center"/>
          </w:tcPr>
          <w:p w14:paraId="4CC56FF3"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1.530,00</w:t>
            </w:r>
          </w:p>
        </w:tc>
        <w:tc>
          <w:tcPr>
            <w:tcW w:w="1417" w:type="dxa"/>
            <w:vAlign w:val="center"/>
          </w:tcPr>
          <w:p w14:paraId="4D649372" w14:textId="77777777" w:rsidR="00BF6F4C" w:rsidRPr="00AE0C7B" w:rsidRDefault="00BF6F4C" w:rsidP="00537853">
            <w:pPr>
              <w:widowControl w:val="0"/>
              <w:autoSpaceDE w:val="0"/>
              <w:autoSpaceDN w:val="0"/>
              <w:spacing w:line="276" w:lineRule="auto"/>
              <w:jc w:val="center"/>
              <w:rPr>
                <w:rFonts w:asciiTheme="majorHAnsi" w:eastAsia="Arial Unicode MS" w:hAnsiTheme="majorHAnsi" w:cs="Tahoma"/>
                <w:sz w:val="18"/>
                <w:szCs w:val="18"/>
              </w:rPr>
            </w:pPr>
            <w:r w:rsidRPr="00AE0C7B">
              <w:rPr>
                <w:rFonts w:asciiTheme="majorHAnsi" w:eastAsia="Arial Unicode MS" w:hAnsiTheme="majorHAnsi" w:cs="Tahoma"/>
                <w:sz w:val="18"/>
                <w:szCs w:val="18"/>
              </w:rPr>
              <w:t>1.530,00</w:t>
            </w:r>
          </w:p>
        </w:tc>
      </w:tr>
      <w:tr w:rsidR="00BF6F4C" w:rsidRPr="00AE0C7B" w14:paraId="4637871C" w14:textId="77777777" w:rsidTr="00537853">
        <w:tc>
          <w:tcPr>
            <w:tcW w:w="8472" w:type="dxa"/>
            <w:gridSpan w:val="7"/>
            <w:vAlign w:val="center"/>
          </w:tcPr>
          <w:p w14:paraId="174814CA" w14:textId="77777777" w:rsidR="00BF6F4C" w:rsidRPr="00AE0C7B" w:rsidRDefault="00BF6F4C" w:rsidP="00537853">
            <w:pPr>
              <w:widowControl w:val="0"/>
              <w:autoSpaceDE w:val="0"/>
              <w:autoSpaceDN w:val="0"/>
              <w:jc w:val="right"/>
              <w:rPr>
                <w:rFonts w:asciiTheme="majorHAnsi" w:eastAsia="Arial Unicode MS" w:hAnsiTheme="majorHAnsi" w:cs="Tahoma"/>
                <w:b/>
                <w:sz w:val="18"/>
                <w:szCs w:val="18"/>
              </w:rPr>
            </w:pPr>
            <w:r w:rsidRPr="00AE0C7B">
              <w:rPr>
                <w:rFonts w:asciiTheme="majorHAnsi" w:eastAsia="Arial Unicode MS" w:hAnsiTheme="majorHAnsi" w:cs="Tahoma"/>
                <w:b/>
                <w:sz w:val="18"/>
                <w:szCs w:val="18"/>
              </w:rPr>
              <w:t>VALOR TOTAL</w:t>
            </w:r>
          </w:p>
        </w:tc>
        <w:tc>
          <w:tcPr>
            <w:tcW w:w="1417" w:type="dxa"/>
            <w:vAlign w:val="center"/>
          </w:tcPr>
          <w:p w14:paraId="43524540" w14:textId="77777777" w:rsidR="00BF6F4C" w:rsidRPr="00AE0C7B" w:rsidRDefault="00BF6F4C" w:rsidP="00537853">
            <w:pPr>
              <w:widowControl w:val="0"/>
              <w:autoSpaceDE w:val="0"/>
              <w:autoSpaceDN w:val="0"/>
              <w:jc w:val="center"/>
              <w:rPr>
                <w:rFonts w:asciiTheme="majorHAnsi" w:eastAsia="Arial Unicode MS" w:hAnsiTheme="majorHAnsi" w:cs="Tahoma"/>
                <w:b/>
                <w:sz w:val="18"/>
                <w:szCs w:val="18"/>
              </w:rPr>
            </w:pPr>
            <w:r w:rsidRPr="00AE0C7B">
              <w:rPr>
                <w:rFonts w:asciiTheme="majorHAnsi" w:eastAsia="Arial Unicode MS" w:hAnsiTheme="majorHAnsi" w:cs="Tahoma"/>
                <w:b/>
                <w:sz w:val="18"/>
                <w:szCs w:val="18"/>
              </w:rPr>
              <w:t>332.308,00</w:t>
            </w:r>
          </w:p>
        </w:tc>
      </w:tr>
    </w:tbl>
    <w:p w14:paraId="6008E4B0" w14:textId="77777777" w:rsidR="00A46FBC" w:rsidRDefault="00A46FBC" w:rsidP="00BF6F4C">
      <w:pPr>
        <w:tabs>
          <w:tab w:val="left" w:pos="1200"/>
        </w:tabs>
        <w:jc w:val="both"/>
      </w:pPr>
    </w:p>
    <w:p w14:paraId="503A2A8C" w14:textId="77777777" w:rsidR="00A46FBC" w:rsidRDefault="00A46FBC" w:rsidP="00BF6F4C">
      <w:pPr>
        <w:tabs>
          <w:tab w:val="left" w:pos="1200"/>
        </w:tabs>
        <w:jc w:val="both"/>
      </w:pPr>
    </w:p>
    <w:p w14:paraId="627F2B4D" w14:textId="77777777" w:rsidR="00A46FBC" w:rsidRDefault="00A46FBC" w:rsidP="00BF6F4C">
      <w:pPr>
        <w:tabs>
          <w:tab w:val="left" w:pos="1200"/>
        </w:tabs>
        <w:jc w:val="both"/>
      </w:pPr>
    </w:p>
    <w:p w14:paraId="43AD1F22" w14:textId="77777777" w:rsidR="00A46FBC" w:rsidRDefault="00A46FBC" w:rsidP="00BF6F4C">
      <w:pPr>
        <w:tabs>
          <w:tab w:val="left" w:pos="1200"/>
        </w:tabs>
        <w:jc w:val="both"/>
      </w:pPr>
    </w:p>
    <w:p w14:paraId="63904659" w14:textId="77777777" w:rsidR="00A46FBC" w:rsidRDefault="00A46FBC" w:rsidP="00BF6F4C">
      <w:pPr>
        <w:tabs>
          <w:tab w:val="left" w:pos="1200"/>
        </w:tabs>
        <w:jc w:val="both"/>
      </w:pPr>
    </w:p>
    <w:p w14:paraId="30E7ACDC" w14:textId="77777777" w:rsidR="00A46FBC" w:rsidRDefault="00A46FBC" w:rsidP="00BF6F4C">
      <w:pPr>
        <w:tabs>
          <w:tab w:val="left" w:pos="1200"/>
        </w:tabs>
        <w:jc w:val="both"/>
      </w:pPr>
    </w:p>
    <w:p w14:paraId="33B23F1D" w14:textId="77777777" w:rsidR="00F82945" w:rsidRDefault="00F82945" w:rsidP="00BF6F4C">
      <w:pPr>
        <w:tabs>
          <w:tab w:val="left" w:pos="1200"/>
        </w:tabs>
        <w:jc w:val="both"/>
      </w:pPr>
    </w:p>
    <w:p w14:paraId="2A32041B" w14:textId="77777777" w:rsidR="00F82945" w:rsidRDefault="00F82945" w:rsidP="00BF6F4C">
      <w:pPr>
        <w:tabs>
          <w:tab w:val="left" w:pos="1200"/>
        </w:tabs>
        <w:jc w:val="both"/>
      </w:pPr>
    </w:p>
    <w:p w14:paraId="7A8BDD7A" w14:textId="77777777" w:rsidR="00F82945" w:rsidRDefault="00F82945" w:rsidP="00BF6F4C">
      <w:pPr>
        <w:tabs>
          <w:tab w:val="left" w:pos="1200"/>
        </w:tabs>
        <w:jc w:val="both"/>
      </w:pPr>
    </w:p>
    <w:p w14:paraId="755028A2" w14:textId="77777777" w:rsidR="00F82945" w:rsidRDefault="00F82945" w:rsidP="00BF6F4C">
      <w:pPr>
        <w:tabs>
          <w:tab w:val="left" w:pos="1200"/>
        </w:tabs>
        <w:jc w:val="both"/>
      </w:pPr>
    </w:p>
    <w:p w14:paraId="2061CC02" w14:textId="77777777" w:rsidR="00F82945" w:rsidRDefault="00F82945" w:rsidP="00BF6F4C">
      <w:pPr>
        <w:tabs>
          <w:tab w:val="left" w:pos="1200"/>
        </w:tabs>
        <w:jc w:val="both"/>
      </w:pPr>
    </w:p>
    <w:p w14:paraId="318BE48E" w14:textId="77777777" w:rsidR="00F82945" w:rsidRDefault="00F82945" w:rsidP="00BF6F4C">
      <w:pPr>
        <w:tabs>
          <w:tab w:val="left" w:pos="1200"/>
        </w:tabs>
        <w:jc w:val="both"/>
      </w:pPr>
    </w:p>
    <w:p w14:paraId="4F9C1EE7" w14:textId="77777777" w:rsidR="00F82945" w:rsidRDefault="00F82945" w:rsidP="00BF6F4C">
      <w:pPr>
        <w:tabs>
          <w:tab w:val="left" w:pos="1200"/>
        </w:tabs>
        <w:jc w:val="both"/>
      </w:pPr>
    </w:p>
    <w:p w14:paraId="2B925B3F" w14:textId="77777777" w:rsidR="00F82945" w:rsidRDefault="00F82945" w:rsidP="00BF6F4C">
      <w:pPr>
        <w:tabs>
          <w:tab w:val="left" w:pos="1200"/>
        </w:tabs>
        <w:jc w:val="both"/>
      </w:pPr>
    </w:p>
    <w:p w14:paraId="67987A49" w14:textId="77777777" w:rsidR="00F82945" w:rsidRDefault="00F82945" w:rsidP="00BF6F4C">
      <w:pPr>
        <w:tabs>
          <w:tab w:val="left" w:pos="1200"/>
        </w:tabs>
        <w:jc w:val="both"/>
      </w:pPr>
    </w:p>
    <w:p w14:paraId="6D30BCCD" w14:textId="77777777" w:rsidR="00F82945" w:rsidRDefault="00F82945" w:rsidP="00BF6F4C">
      <w:pPr>
        <w:tabs>
          <w:tab w:val="left" w:pos="1200"/>
        </w:tabs>
        <w:jc w:val="both"/>
      </w:pPr>
    </w:p>
    <w:p w14:paraId="709C1BB3" w14:textId="77777777" w:rsidR="00F82945" w:rsidRDefault="00F82945" w:rsidP="00BF6F4C">
      <w:pPr>
        <w:tabs>
          <w:tab w:val="left" w:pos="1200"/>
        </w:tabs>
        <w:jc w:val="both"/>
      </w:pPr>
    </w:p>
    <w:p w14:paraId="2F2953A9" w14:textId="77777777" w:rsidR="00F82945" w:rsidRDefault="00F82945" w:rsidP="00BF6F4C">
      <w:pPr>
        <w:tabs>
          <w:tab w:val="left" w:pos="1200"/>
        </w:tabs>
        <w:jc w:val="both"/>
      </w:pPr>
    </w:p>
    <w:p w14:paraId="19E82D22" w14:textId="77777777" w:rsidR="00F82945" w:rsidRDefault="00F82945" w:rsidP="00BF6F4C">
      <w:pPr>
        <w:tabs>
          <w:tab w:val="left" w:pos="1200"/>
        </w:tabs>
        <w:jc w:val="both"/>
      </w:pPr>
    </w:p>
    <w:p w14:paraId="6C741AB5" w14:textId="77777777" w:rsidR="00F82945" w:rsidRDefault="00F82945" w:rsidP="00BF6F4C">
      <w:pPr>
        <w:tabs>
          <w:tab w:val="left" w:pos="1200"/>
        </w:tabs>
        <w:jc w:val="both"/>
      </w:pPr>
    </w:p>
    <w:p w14:paraId="2CC2AEEA" w14:textId="77777777" w:rsidR="00F82945" w:rsidRDefault="00F82945" w:rsidP="00BF6F4C">
      <w:pPr>
        <w:tabs>
          <w:tab w:val="left" w:pos="1200"/>
        </w:tabs>
        <w:jc w:val="both"/>
      </w:pPr>
    </w:p>
    <w:p w14:paraId="479F6DA7" w14:textId="77777777" w:rsidR="00F82945" w:rsidRDefault="00F82945" w:rsidP="00BF6F4C">
      <w:pPr>
        <w:tabs>
          <w:tab w:val="left" w:pos="1200"/>
        </w:tabs>
        <w:jc w:val="both"/>
      </w:pPr>
    </w:p>
    <w:p w14:paraId="5B07538B" w14:textId="77777777" w:rsidR="00F82945" w:rsidRDefault="00F82945" w:rsidP="00BF6F4C">
      <w:pPr>
        <w:tabs>
          <w:tab w:val="left" w:pos="1200"/>
        </w:tabs>
        <w:jc w:val="both"/>
      </w:pPr>
    </w:p>
    <w:p w14:paraId="448FF1A5" w14:textId="77777777" w:rsidR="00F82945" w:rsidRDefault="00F82945" w:rsidP="00BF6F4C">
      <w:pPr>
        <w:tabs>
          <w:tab w:val="left" w:pos="1200"/>
        </w:tabs>
        <w:jc w:val="both"/>
      </w:pPr>
    </w:p>
    <w:p w14:paraId="7720ECF8" w14:textId="77777777" w:rsidR="00F82945" w:rsidRDefault="00F82945" w:rsidP="00BF6F4C">
      <w:pPr>
        <w:tabs>
          <w:tab w:val="left" w:pos="1200"/>
        </w:tabs>
        <w:jc w:val="both"/>
      </w:pPr>
    </w:p>
    <w:p w14:paraId="575B3D89" w14:textId="77777777" w:rsidR="00F82945" w:rsidRDefault="00F82945" w:rsidP="00BF6F4C">
      <w:pPr>
        <w:tabs>
          <w:tab w:val="left" w:pos="1200"/>
        </w:tabs>
        <w:jc w:val="both"/>
      </w:pPr>
    </w:p>
    <w:p w14:paraId="5F2881EC" w14:textId="77777777" w:rsidR="00F82945" w:rsidRDefault="00F82945" w:rsidP="00BF6F4C">
      <w:pPr>
        <w:tabs>
          <w:tab w:val="left" w:pos="1200"/>
        </w:tabs>
        <w:jc w:val="both"/>
      </w:pPr>
    </w:p>
    <w:p w14:paraId="0264EB5C" w14:textId="77777777" w:rsidR="00F82945" w:rsidRDefault="00F82945" w:rsidP="00BF6F4C">
      <w:pPr>
        <w:tabs>
          <w:tab w:val="left" w:pos="1200"/>
        </w:tabs>
        <w:jc w:val="both"/>
      </w:pPr>
    </w:p>
    <w:p w14:paraId="1B816641" w14:textId="77777777" w:rsidR="00F82945" w:rsidRDefault="00F82945" w:rsidP="00BF6F4C">
      <w:pPr>
        <w:tabs>
          <w:tab w:val="left" w:pos="1200"/>
        </w:tabs>
        <w:jc w:val="both"/>
      </w:pPr>
    </w:p>
    <w:p w14:paraId="05AA3B94" w14:textId="77777777" w:rsidR="00F82945" w:rsidRDefault="00F82945" w:rsidP="00BF6F4C">
      <w:pPr>
        <w:tabs>
          <w:tab w:val="left" w:pos="1200"/>
        </w:tabs>
        <w:jc w:val="both"/>
      </w:pPr>
    </w:p>
    <w:p w14:paraId="42DF364F" w14:textId="77777777" w:rsidR="00A46FBC" w:rsidRDefault="00A46FBC" w:rsidP="00BF6F4C">
      <w:pPr>
        <w:tabs>
          <w:tab w:val="left" w:pos="1200"/>
        </w:tabs>
        <w:jc w:val="both"/>
      </w:pPr>
    </w:p>
    <w:p w14:paraId="2885DE94" w14:textId="77777777" w:rsidR="00BF6F4C" w:rsidRDefault="00BF6F4C" w:rsidP="00BF6F4C">
      <w:pPr>
        <w:tabs>
          <w:tab w:val="left" w:pos="1200"/>
        </w:tabs>
        <w:jc w:val="both"/>
        <w:rPr>
          <w:i/>
          <w:sz w:val="20"/>
          <w:szCs w:val="20"/>
        </w:rPr>
      </w:pPr>
      <w:r>
        <w:t xml:space="preserve">Atenção: </w:t>
      </w:r>
      <w:r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32B8ABE2" w14:textId="77777777" w:rsidR="00BF6F4C" w:rsidRPr="00A01E78" w:rsidRDefault="00BF6F4C" w:rsidP="00BF6F4C">
      <w:pPr>
        <w:jc w:val="both"/>
        <w:rPr>
          <w:i/>
          <w:sz w:val="20"/>
          <w:szCs w:val="20"/>
        </w:rPr>
      </w:pPr>
    </w:p>
    <w:p w14:paraId="71A6C7F4" w14:textId="77777777" w:rsidR="00BF6F4C" w:rsidRPr="00A01E78" w:rsidRDefault="00BF6F4C" w:rsidP="00BF6F4C">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2651C717" w14:textId="77777777" w:rsidR="00BF6F4C" w:rsidRDefault="00BF6F4C" w:rsidP="00BF6F4C">
      <w:pPr>
        <w:jc w:val="both"/>
      </w:pPr>
    </w:p>
    <w:p w14:paraId="4765CD7F"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b/>
          <w:sz w:val="24"/>
          <w:szCs w:val="24"/>
        </w:rPr>
        <w:t>VALIDADE DA PROPOSTA:</w:t>
      </w:r>
      <w:r w:rsidRPr="000747B1">
        <w:rPr>
          <w:rFonts w:ascii="Times New Roman" w:hAnsi="Times New Roman" w:cs="Times New Roman"/>
          <w:sz w:val="24"/>
          <w:szCs w:val="24"/>
        </w:rPr>
        <w:t xml:space="preserve"> __________ dias (no mínimo 60 (sessenta) dias), contados da apresentação da proposta final corrigida.</w:t>
      </w:r>
    </w:p>
    <w:p w14:paraId="27895270" w14:textId="77777777" w:rsidR="00BF6F4C" w:rsidRPr="000747B1" w:rsidRDefault="00BF6F4C" w:rsidP="00BF6F4C">
      <w:pPr>
        <w:jc w:val="both"/>
        <w:rPr>
          <w:rFonts w:ascii="Times New Roman" w:hAnsi="Times New Roman" w:cs="Times New Roman"/>
          <w:sz w:val="24"/>
          <w:szCs w:val="24"/>
        </w:rPr>
      </w:pPr>
    </w:p>
    <w:p w14:paraId="5A2C493C" w14:textId="77777777"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b/>
          <w:sz w:val="24"/>
          <w:szCs w:val="24"/>
        </w:rPr>
        <w:t xml:space="preserve"> PRAZO E LOCAL DE ENTREGA/EXECUÇÃO:</w:t>
      </w:r>
      <w:r w:rsidRPr="000747B1">
        <w:rPr>
          <w:rFonts w:ascii="Times New Roman" w:hAnsi="Times New Roman" w:cs="Times New Roman"/>
          <w:sz w:val="24"/>
          <w:szCs w:val="24"/>
        </w:rP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700265A0" w14:textId="77777777" w:rsidR="00BF6F4C" w:rsidRPr="000747B1" w:rsidRDefault="00BF6F4C" w:rsidP="00BF6F4C">
      <w:pPr>
        <w:jc w:val="both"/>
        <w:rPr>
          <w:rFonts w:ascii="Times New Roman" w:hAnsi="Times New Roman" w:cs="Times New Roman"/>
          <w:sz w:val="24"/>
          <w:szCs w:val="24"/>
        </w:rPr>
      </w:pPr>
    </w:p>
    <w:p w14:paraId="27019B5F" w14:textId="2458A24E" w:rsidR="00BF6F4C" w:rsidRPr="000747B1" w:rsidRDefault="00BF6F4C" w:rsidP="00BF6F4C">
      <w:pPr>
        <w:jc w:val="both"/>
        <w:rPr>
          <w:rFonts w:ascii="Times New Roman" w:hAnsi="Times New Roman" w:cs="Times New Roman"/>
          <w:sz w:val="24"/>
          <w:szCs w:val="24"/>
        </w:rPr>
      </w:pPr>
      <w:r w:rsidRPr="000747B1">
        <w:rPr>
          <w:rFonts w:ascii="Times New Roman" w:hAnsi="Times New Roman" w:cs="Times New Roman"/>
          <w:b/>
          <w:sz w:val="24"/>
          <w:szCs w:val="24"/>
        </w:rPr>
        <w:t xml:space="preserve">PREFEITURA MUNICIPAL DE Vale do Anari - RO </w:t>
      </w:r>
      <w:r w:rsidR="00537853" w:rsidRPr="000747B1">
        <w:rPr>
          <w:rFonts w:ascii="Times New Roman" w:hAnsi="Times New Roman" w:cs="Times New Roman"/>
          <w:sz w:val="24"/>
          <w:szCs w:val="24"/>
        </w:rPr>
        <w:t xml:space="preserve"> Av: capitão Silvio de Farias</w:t>
      </w:r>
      <w:r w:rsidRPr="000747B1">
        <w:rPr>
          <w:rFonts w:ascii="Times New Roman" w:hAnsi="Times New Roman" w:cs="Times New Roman"/>
          <w:sz w:val="24"/>
          <w:szCs w:val="24"/>
        </w:rPr>
        <w:t xml:space="preserve">, </w:t>
      </w:r>
      <w:r w:rsidR="00537853" w:rsidRPr="000747B1">
        <w:rPr>
          <w:rFonts w:ascii="Times New Roman" w:hAnsi="Times New Roman" w:cs="Times New Roman"/>
          <w:sz w:val="24"/>
          <w:szCs w:val="24"/>
        </w:rPr>
        <w:t xml:space="preserve">Fone </w:t>
      </w:r>
      <w:r w:rsidRPr="000747B1">
        <w:rPr>
          <w:rFonts w:ascii="Times New Roman" w:hAnsi="Times New Roman" w:cs="Times New Roman"/>
          <w:sz w:val="24"/>
          <w:szCs w:val="24"/>
        </w:rPr>
        <w:t xml:space="preserve">(69) </w:t>
      </w:r>
      <w:r w:rsidR="00537853" w:rsidRPr="000747B1">
        <w:rPr>
          <w:rFonts w:ascii="Times New Roman" w:hAnsi="Times New Roman" w:cs="Times New Roman"/>
          <w:sz w:val="24"/>
          <w:szCs w:val="24"/>
        </w:rPr>
        <w:t>99281-3034</w:t>
      </w:r>
      <w:r w:rsidRPr="000747B1">
        <w:rPr>
          <w:rFonts w:ascii="Times New Roman" w:hAnsi="Times New Roman" w:cs="Times New Roman"/>
          <w:sz w:val="24"/>
          <w:szCs w:val="24"/>
        </w:rPr>
        <w:t xml:space="preserve">.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Declaramos também que: </w:t>
      </w:r>
    </w:p>
    <w:p w14:paraId="03B242E3" w14:textId="77777777" w:rsidR="00BF6F4C" w:rsidRPr="000747B1" w:rsidRDefault="00BF6F4C" w:rsidP="00BF6F4C">
      <w:pPr>
        <w:jc w:val="both"/>
        <w:rPr>
          <w:rFonts w:ascii="Times New Roman" w:hAnsi="Times New Roman" w:cs="Times New Roman"/>
          <w:sz w:val="24"/>
          <w:szCs w:val="24"/>
        </w:rPr>
      </w:pPr>
    </w:p>
    <w:p w14:paraId="68BCBADB" w14:textId="77777777" w:rsidR="00BF6F4C" w:rsidRPr="000747B1" w:rsidRDefault="00BF6F4C" w:rsidP="00BF6F4C">
      <w:pPr>
        <w:pStyle w:val="PargrafodaLista"/>
        <w:numPr>
          <w:ilvl w:val="0"/>
          <w:numId w:val="59"/>
        </w:numPr>
        <w:rPr>
          <w:rFonts w:ascii="Times New Roman" w:hAnsi="Times New Roman" w:cs="Times New Roman"/>
          <w:sz w:val="24"/>
          <w:szCs w:val="24"/>
        </w:rPr>
      </w:pPr>
      <w:r w:rsidRPr="000747B1">
        <w:rPr>
          <w:rFonts w:ascii="Times New Roman" w:hAnsi="Times New Roman" w:cs="Times New Roman"/>
          <w:sz w:val="24"/>
          <w:szCs w:val="24"/>
        </w:rPr>
        <w:lastRenderedPageBreak/>
        <w:t xml:space="preserve">A </w:t>
      </w:r>
      <w:r w:rsidRPr="000747B1">
        <w:rPr>
          <w:rFonts w:ascii="Times New Roman" w:hAnsi="Times New Roman" w:cs="Times New Roman"/>
          <w:sz w:val="24"/>
          <w:szCs w:val="24"/>
          <w:u w:val="single"/>
        </w:rPr>
        <w:t>proposta</w:t>
      </w:r>
      <w:r w:rsidRPr="000747B1">
        <w:rPr>
          <w:rFonts w:ascii="Times New Roman" w:hAnsi="Times New Roman" w:cs="Times New Roman"/>
          <w:sz w:val="24"/>
          <w:szCs w:val="24"/>
        </w:rP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2B594CD6" w14:textId="77777777" w:rsidR="00BF6F4C" w:rsidRPr="000747B1" w:rsidRDefault="00BF6F4C" w:rsidP="00BF6F4C">
      <w:pPr>
        <w:pStyle w:val="PargrafodaLista"/>
        <w:ind w:left="720"/>
        <w:rPr>
          <w:rFonts w:ascii="Times New Roman" w:hAnsi="Times New Roman" w:cs="Times New Roman"/>
          <w:sz w:val="24"/>
          <w:szCs w:val="24"/>
        </w:rPr>
      </w:pPr>
    </w:p>
    <w:p w14:paraId="1BE56917" w14:textId="77777777" w:rsidR="00BF6F4C" w:rsidRPr="000747B1" w:rsidRDefault="00BF6F4C" w:rsidP="00BF6F4C">
      <w:pPr>
        <w:pStyle w:val="PargrafodaLista"/>
        <w:numPr>
          <w:ilvl w:val="0"/>
          <w:numId w:val="59"/>
        </w:numPr>
        <w:rPr>
          <w:rFonts w:ascii="Times New Roman" w:hAnsi="Times New Roman" w:cs="Times New Roman"/>
          <w:sz w:val="24"/>
          <w:szCs w:val="24"/>
        </w:rPr>
      </w:pPr>
      <w:r w:rsidRPr="000747B1">
        <w:rPr>
          <w:rFonts w:ascii="Times New Roman" w:hAnsi="Times New Roman" w:cs="Times New Roman"/>
          <w:sz w:val="24"/>
          <w:szCs w:val="24"/>
        </w:rPr>
        <w:t xml:space="preserve">A </w:t>
      </w:r>
      <w:r w:rsidRPr="000747B1">
        <w:rPr>
          <w:rFonts w:ascii="Times New Roman" w:hAnsi="Times New Roman" w:cs="Times New Roman"/>
          <w:sz w:val="24"/>
          <w:szCs w:val="24"/>
          <w:u w:val="single"/>
        </w:rPr>
        <w:t>intenção</w:t>
      </w:r>
      <w:r w:rsidRPr="000747B1">
        <w:rPr>
          <w:rFonts w:ascii="Times New Roman" w:hAnsi="Times New Roman" w:cs="Times New Roman"/>
          <w:sz w:val="24"/>
          <w:szCs w:val="24"/>
        </w:rPr>
        <w:t xml:space="preserve"> de apresentar a proposta elaborada para participar desta licitação não foi informada, discutida ou recebida de qualquer outro participante potencial deste certame, por qualquer meio ou por qualquer pessoa;</w:t>
      </w:r>
    </w:p>
    <w:p w14:paraId="4AFD4570" w14:textId="77777777" w:rsidR="00BF6F4C" w:rsidRPr="000747B1" w:rsidRDefault="00BF6F4C" w:rsidP="00BF6F4C">
      <w:pPr>
        <w:pStyle w:val="PargrafodaLista"/>
        <w:rPr>
          <w:rFonts w:ascii="Times New Roman" w:hAnsi="Times New Roman" w:cs="Times New Roman"/>
          <w:sz w:val="24"/>
          <w:szCs w:val="24"/>
        </w:rPr>
      </w:pPr>
    </w:p>
    <w:p w14:paraId="3110C6FC" w14:textId="77777777" w:rsidR="00BF6F4C" w:rsidRPr="000747B1" w:rsidRDefault="00BF6F4C" w:rsidP="00BF6F4C">
      <w:pPr>
        <w:pStyle w:val="PargrafodaLista"/>
        <w:numPr>
          <w:ilvl w:val="0"/>
          <w:numId w:val="59"/>
        </w:numPr>
        <w:rPr>
          <w:rFonts w:ascii="Times New Roman" w:hAnsi="Times New Roman" w:cs="Times New Roman"/>
          <w:sz w:val="24"/>
          <w:szCs w:val="24"/>
        </w:rPr>
      </w:pPr>
      <w:r w:rsidRPr="000747B1">
        <w:rPr>
          <w:rFonts w:ascii="Times New Roman" w:hAnsi="Times New Roman" w:cs="Times New Roman"/>
          <w:sz w:val="24"/>
          <w:szCs w:val="24"/>
        </w:rPr>
        <w:t xml:space="preserve">Que não tentou, por qualquer meio ou por qualquer pessoa, influir na decisão de qualquer outro participante potencial ou de fato deste certame quanto a participar ou não da referida licitação; </w:t>
      </w:r>
    </w:p>
    <w:p w14:paraId="6BAE8B3C" w14:textId="77777777" w:rsidR="00BF6F4C" w:rsidRPr="000747B1" w:rsidRDefault="00BF6F4C" w:rsidP="00BF6F4C">
      <w:pPr>
        <w:pStyle w:val="PargrafodaLista"/>
        <w:ind w:left="720"/>
        <w:rPr>
          <w:rFonts w:ascii="Times New Roman" w:hAnsi="Times New Roman" w:cs="Times New Roman"/>
          <w:sz w:val="24"/>
          <w:szCs w:val="24"/>
        </w:rPr>
      </w:pPr>
    </w:p>
    <w:p w14:paraId="222066E6" w14:textId="77777777" w:rsidR="00BF6F4C" w:rsidRPr="000747B1" w:rsidRDefault="00BF6F4C" w:rsidP="00BF6F4C">
      <w:pPr>
        <w:pStyle w:val="PargrafodaLista"/>
        <w:numPr>
          <w:ilvl w:val="0"/>
          <w:numId w:val="59"/>
        </w:numPr>
        <w:rPr>
          <w:rFonts w:ascii="Times New Roman" w:hAnsi="Times New Roman" w:cs="Times New Roman"/>
          <w:sz w:val="24"/>
          <w:szCs w:val="24"/>
        </w:rPr>
      </w:pPr>
      <w:r w:rsidRPr="000747B1">
        <w:rPr>
          <w:rFonts w:ascii="Times New Roman" w:hAnsi="Times New Roman" w:cs="Times New Roman"/>
          <w:sz w:val="24"/>
          <w:szCs w:val="24"/>
        </w:rP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501840D3" w14:textId="77777777" w:rsidR="00BF6F4C" w:rsidRPr="000747B1" w:rsidRDefault="00BF6F4C" w:rsidP="00BF6F4C">
      <w:pPr>
        <w:pStyle w:val="PargrafodaLista"/>
        <w:rPr>
          <w:rFonts w:ascii="Times New Roman" w:hAnsi="Times New Roman" w:cs="Times New Roman"/>
          <w:sz w:val="24"/>
          <w:szCs w:val="24"/>
        </w:rPr>
      </w:pPr>
    </w:p>
    <w:p w14:paraId="1C8740C9" w14:textId="77777777" w:rsidR="00BF6F4C" w:rsidRPr="000747B1" w:rsidRDefault="00BF6F4C" w:rsidP="00BF6F4C">
      <w:pPr>
        <w:pStyle w:val="PargrafodaLista"/>
        <w:numPr>
          <w:ilvl w:val="0"/>
          <w:numId w:val="59"/>
        </w:numPr>
        <w:rPr>
          <w:rFonts w:ascii="Times New Roman" w:hAnsi="Times New Roman" w:cs="Times New Roman"/>
          <w:sz w:val="24"/>
          <w:szCs w:val="24"/>
        </w:rPr>
      </w:pPr>
      <w:r w:rsidRPr="000747B1">
        <w:rPr>
          <w:rFonts w:ascii="Times New Roman" w:hAnsi="Times New Roman" w:cs="Times New Roman"/>
          <w:sz w:val="24"/>
          <w:szCs w:val="24"/>
        </w:rPr>
        <w:t xml:space="preserve">Que o conteúdo da proposta apresentada para participar desta licitação não foi, no todo ou em parte, direta ou indiretamente, informado, discutido ou recebido de qualquer integrante da Prefeitura de Vale do Anari/RO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0BCD2DD9" w14:textId="77777777" w:rsidR="00BF6F4C" w:rsidRPr="000747B1" w:rsidRDefault="00BF6F4C" w:rsidP="00BF6F4C">
      <w:pPr>
        <w:pStyle w:val="PargrafodaLista"/>
        <w:ind w:left="644"/>
        <w:rPr>
          <w:rFonts w:ascii="Times New Roman" w:hAnsi="Times New Roman" w:cs="Times New Roman"/>
          <w:b/>
          <w:sz w:val="24"/>
          <w:szCs w:val="24"/>
        </w:rPr>
      </w:pPr>
    </w:p>
    <w:p w14:paraId="5964949A" w14:textId="77777777" w:rsidR="00BF6F4C" w:rsidRPr="000747B1" w:rsidRDefault="00BF6F4C" w:rsidP="00BF6F4C">
      <w:pPr>
        <w:pStyle w:val="PargrafodaLista"/>
        <w:ind w:left="644"/>
        <w:rPr>
          <w:rFonts w:ascii="Times New Roman" w:hAnsi="Times New Roman" w:cs="Times New Roman"/>
          <w:b/>
          <w:sz w:val="24"/>
          <w:szCs w:val="24"/>
        </w:rPr>
      </w:pPr>
    </w:p>
    <w:p w14:paraId="2E1D2A17" w14:textId="77777777" w:rsidR="00BF6F4C" w:rsidRDefault="00BF6F4C" w:rsidP="00BF6F4C">
      <w:pPr>
        <w:ind w:left="2160" w:firstLine="720"/>
      </w:pPr>
    </w:p>
    <w:p w14:paraId="2FE49312" w14:textId="77777777" w:rsidR="00BF6F4C" w:rsidRDefault="00BF6F4C" w:rsidP="00BF6F4C">
      <w:pPr>
        <w:ind w:left="2160" w:firstLine="720"/>
      </w:pPr>
    </w:p>
    <w:p w14:paraId="6EEAD46E" w14:textId="77777777" w:rsidR="00BF6F4C" w:rsidRDefault="00BF6F4C" w:rsidP="00BF6F4C">
      <w:pPr>
        <w:ind w:left="2160" w:firstLine="720"/>
      </w:pPr>
      <w:r>
        <w:t xml:space="preserve">_____________________________________ </w:t>
      </w:r>
    </w:p>
    <w:p w14:paraId="41E47752" w14:textId="77777777" w:rsidR="00BF6F4C" w:rsidRDefault="00BF6F4C" w:rsidP="00BF6F4C">
      <w:pPr>
        <w:jc w:val="center"/>
      </w:pPr>
      <w:r>
        <w:t>Assinatura do representante legal da empresa</w:t>
      </w:r>
    </w:p>
    <w:p w14:paraId="74C26C43" w14:textId="77777777" w:rsidR="00BF6F4C" w:rsidRDefault="00BF6F4C" w:rsidP="00BF6F4C">
      <w:pPr>
        <w:jc w:val="center"/>
      </w:pPr>
    </w:p>
    <w:p w14:paraId="61C0409F" w14:textId="77777777" w:rsidR="00BF6F4C" w:rsidRDefault="00BF6F4C" w:rsidP="00BF6F4C">
      <w:pPr>
        <w:jc w:val="center"/>
      </w:pPr>
    </w:p>
    <w:p w14:paraId="6FC54938" w14:textId="77777777" w:rsidR="00BF6F4C" w:rsidRPr="000747B1" w:rsidRDefault="00BF6F4C" w:rsidP="00BF6F4C">
      <w:pPr>
        <w:jc w:val="center"/>
        <w:rPr>
          <w:rFonts w:ascii="Times New Roman" w:hAnsi="Times New Roman" w:cs="Times New Roman"/>
          <w:sz w:val="24"/>
          <w:szCs w:val="24"/>
        </w:rPr>
      </w:pPr>
    </w:p>
    <w:p w14:paraId="7E96D90F" w14:textId="77777777" w:rsidR="00BF6F4C" w:rsidRPr="000747B1" w:rsidRDefault="00BF6F4C" w:rsidP="00BF6F4C">
      <w:pPr>
        <w:jc w:val="center"/>
        <w:rPr>
          <w:rFonts w:ascii="Times New Roman" w:hAnsi="Times New Roman" w:cs="Times New Roman"/>
          <w:sz w:val="24"/>
          <w:szCs w:val="24"/>
        </w:rPr>
      </w:pPr>
    </w:p>
    <w:p w14:paraId="775755C9" w14:textId="77777777" w:rsidR="00537853" w:rsidRPr="000747B1" w:rsidRDefault="00BF6F4C" w:rsidP="00BF6F4C">
      <w:pPr>
        <w:shd w:val="clear" w:color="auto" w:fill="8DB3E2" w:themeFill="text2" w:themeFillTint="66"/>
        <w:jc w:val="center"/>
        <w:rPr>
          <w:rFonts w:ascii="Times New Roman" w:hAnsi="Times New Roman" w:cs="Times New Roman"/>
          <w:b/>
          <w:sz w:val="24"/>
          <w:szCs w:val="24"/>
        </w:rPr>
      </w:pPr>
      <w:r w:rsidRPr="000747B1">
        <w:rPr>
          <w:rFonts w:ascii="Times New Roman" w:hAnsi="Times New Roman" w:cs="Times New Roman"/>
          <w:b/>
          <w:sz w:val="24"/>
          <w:szCs w:val="24"/>
        </w:rPr>
        <w:t xml:space="preserve">ANEXO IV- </w:t>
      </w:r>
    </w:p>
    <w:p w14:paraId="7C120E0E" w14:textId="6C82FCD9" w:rsidR="00BF6F4C" w:rsidRPr="000747B1" w:rsidRDefault="00BF6F4C" w:rsidP="00BF6F4C">
      <w:pPr>
        <w:shd w:val="clear" w:color="auto" w:fill="8DB3E2" w:themeFill="text2" w:themeFillTint="66"/>
        <w:jc w:val="center"/>
        <w:rPr>
          <w:rFonts w:ascii="Times New Roman" w:hAnsi="Times New Roman" w:cs="Times New Roman"/>
          <w:b/>
          <w:sz w:val="24"/>
          <w:szCs w:val="24"/>
        </w:rPr>
      </w:pPr>
      <w:r w:rsidRPr="000747B1">
        <w:rPr>
          <w:rFonts w:ascii="Times New Roman" w:hAnsi="Times New Roman" w:cs="Times New Roman"/>
          <w:b/>
          <w:sz w:val="24"/>
          <w:szCs w:val="24"/>
        </w:rPr>
        <w:t>MODELO DE DECLARAÇÃO CONJUNTA</w:t>
      </w:r>
    </w:p>
    <w:p w14:paraId="5BB227CB" w14:textId="77777777" w:rsidR="00BF6F4C" w:rsidRPr="000747B1" w:rsidRDefault="00BF6F4C" w:rsidP="00BF6F4C">
      <w:pPr>
        <w:ind w:left="720"/>
        <w:jc w:val="both"/>
        <w:rPr>
          <w:rFonts w:ascii="Times New Roman" w:hAnsi="Times New Roman" w:cs="Times New Roman"/>
          <w:sz w:val="24"/>
          <w:szCs w:val="24"/>
        </w:rPr>
      </w:pPr>
    </w:p>
    <w:p w14:paraId="5CAD8890" w14:textId="329A7ACC" w:rsidR="00BF6F4C" w:rsidRPr="000747B1" w:rsidRDefault="00BF6F4C" w:rsidP="00BF6F4C">
      <w:pPr>
        <w:ind w:left="720"/>
        <w:jc w:val="both"/>
        <w:rPr>
          <w:rFonts w:ascii="Times New Roman" w:hAnsi="Times New Roman" w:cs="Times New Roman"/>
          <w:sz w:val="24"/>
          <w:szCs w:val="24"/>
        </w:rPr>
      </w:pPr>
      <w:r w:rsidRPr="000747B1">
        <w:rPr>
          <w:rFonts w:ascii="Times New Roman" w:hAnsi="Times New Roman" w:cs="Times New Roman"/>
          <w:sz w:val="24"/>
          <w:szCs w:val="24"/>
        </w:rPr>
        <w:t xml:space="preserve">PREGÃO ELETRÔNICO Nº </w:t>
      </w:r>
      <w:r w:rsidR="00537853" w:rsidRPr="000747B1">
        <w:rPr>
          <w:rFonts w:ascii="Times New Roman" w:hAnsi="Times New Roman" w:cs="Times New Roman"/>
          <w:sz w:val="24"/>
          <w:szCs w:val="24"/>
        </w:rPr>
        <w:t>17</w:t>
      </w:r>
      <w:r w:rsidRPr="000747B1">
        <w:rPr>
          <w:rFonts w:ascii="Times New Roman" w:hAnsi="Times New Roman" w:cs="Times New Roman"/>
          <w:sz w:val="24"/>
          <w:szCs w:val="24"/>
        </w:rPr>
        <w:t>/2025</w:t>
      </w:r>
    </w:p>
    <w:p w14:paraId="085CD2C9" w14:textId="77777777" w:rsidR="00BF6F4C" w:rsidRPr="000747B1" w:rsidRDefault="00BF6F4C" w:rsidP="00BF6F4C">
      <w:pPr>
        <w:ind w:left="720"/>
        <w:jc w:val="both"/>
        <w:rPr>
          <w:rFonts w:ascii="Times New Roman" w:hAnsi="Times New Roman" w:cs="Times New Roman"/>
          <w:sz w:val="24"/>
          <w:szCs w:val="24"/>
        </w:rPr>
      </w:pPr>
    </w:p>
    <w:p w14:paraId="6C0F0DA8" w14:textId="77777777" w:rsidR="00BF6F4C" w:rsidRPr="000747B1" w:rsidRDefault="00BF6F4C" w:rsidP="00BF6F4C">
      <w:pPr>
        <w:ind w:left="720"/>
        <w:jc w:val="both"/>
        <w:rPr>
          <w:rFonts w:ascii="Times New Roman" w:hAnsi="Times New Roman" w:cs="Times New Roman"/>
          <w:sz w:val="24"/>
          <w:szCs w:val="24"/>
        </w:rPr>
      </w:pPr>
    </w:p>
    <w:p w14:paraId="188BDF6B" w14:textId="77777777" w:rsidR="00BF6F4C" w:rsidRPr="000747B1" w:rsidRDefault="00BF6F4C" w:rsidP="00BF6F4C">
      <w:pPr>
        <w:ind w:left="720"/>
        <w:jc w:val="both"/>
        <w:rPr>
          <w:rFonts w:ascii="Times New Roman" w:hAnsi="Times New Roman" w:cs="Times New Roman"/>
          <w:sz w:val="24"/>
          <w:szCs w:val="24"/>
        </w:rPr>
      </w:pPr>
      <w:r w:rsidRPr="000747B1">
        <w:rPr>
          <w:rFonts w:ascii="Times New Roman" w:hAnsi="Times New Roman" w:cs="Times New Roman"/>
          <w:sz w:val="24"/>
          <w:szCs w:val="24"/>
        </w:rPr>
        <w:t>A ............(nome da empresa)........................, CNPJ/MF Nº ................, sediada ..... (endereço completo)..........., telefone para contato ..(.....)...................., e-mail ........., Declaramos para todos os fins de direito, especificamente para participação de licitação na modalidade de pregão, o que se segue:</w:t>
      </w:r>
    </w:p>
    <w:p w14:paraId="4906C93D" w14:textId="77777777" w:rsidR="00BF6F4C" w:rsidRPr="000747B1" w:rsidRDefault="00BF6F4C" w:rsidP="00BF6F4C">
      <w:pPr>
        <w:ind w:left="720"/>
        <w:jc w:val="both"/>
        <w:rPr>
          <w:rFonts w:ascii="Times New Roman" w:hAnsi="Times New Roman" w:cs="Times New Roman"/>
          <w:sz w:val="24"/>
          <w:szCs w:val="24"/>
        </w:rPr>
      </w:pPr>
    </w:p>
    <w:p w14:paraId="2462F9EF" w14:textId="77777777" w:rsidR="00BF6F4C" w:rsidRPr="000747B1" w:rsidRDefault="00BF6F4C" w:rsidP="00BF6F4C">
      <w:pPr>
        <w:ind w:left="720"/>
        <w:jc w:val="both"/>
        <w:rPr>
          <w:rFonts w:ascii="Times New Roman" w:hAnsi="Times New Roman" w:cs="Times New Roman"/>
          <w:sz w:val="24"/>
          <w:szCs w:val="24"/>
        </w:rPr>
      </w:pPr>
      <w:r w:rsidRPr="000747B1">
        <w:rPr>
          <w:rFonts w:ascii="Times New Roman" w:hAnsi="Times New Roman" w:cs="Times New Roman"/>
          <w:sz w:val="24"/>
          <w:szCs w:val="24"/>
        </w:rPr>
        <w:t>DECLARAMOS, sob as penas da lei, em especial o art. 299 do Código Penal Brasileiro:</w:t>
      </w:r>
    </w:p>
    <w:p w14:paraId="041B1853"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Inexistência de fato impeditivo para licitar ou contratar com a Administração Pública; </w:t>
      </w:r>
    </w:p>
    <w:p w14:paraId="1E80DB1B"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Pleno conhecimento e aceitação das regras e das condições gerais da contratação </w:t>
      </w:r>
    </w:p>
    <w:p w14:paraId="50626211"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lastRenderedPageBreak/>
        <w:t xml:space="preserve">Cumprimento das exigências de reserva de cargos para pessoa com deficiência e para reabilitado da Previdência Social, previstas em lei e em outras normas específicas. </w:t>
      </w:r>
    </w:p>
    <w:p w14:paraId="6958F60C"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Cumprimento das exigências de reserva de cargos para pessoa com deficiência e para reabilitado da Previdência Social. </w:t>
      </w:r>
    </w:p>
    <w:p w14:paraId="14E41C54"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Cumprimento do disposto no inciso VI do art. 68 da Lei nº 14.133/2021.</w:t>
      </w:r>
    </w:p>
    <w:p w14:paraId="0E1F808F"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Responsabilidade pelas transações que forem efetuadas no sistema. </w:t>
      </w:r>
    </w:p>
    <w:p w14:paraId="6993B0B5"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1EF09E3"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Que cumpre os requisitos de habilitação e que as declarações informadas são verídicas, conforme art. 63, inciso I, da Lei 14.133/2021.</w:t>
      </w:r>
    </w:p>
    <w:p w14:paraId="2A5B2627"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Que inexistem fatos impeditivos para sua habilitação no certame, ciente da obrigatoriedade de declarar ocorrências posteriores;</w:t>
      </w:r>
    </w:p>
    <w:p w14:paraId="05D37419"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Que não emprega menor de 18 anos em trabalho noturno, perigoso ou insalubre e não emprega menor de 16 anos, salvo menor, a partir de 14 anos, na condição de aprendiz, nos termos do artigo 7°, XXXIII, da Constituição; </w:t>
      </w:r>
    </w:p>
    <w:p w14:paraId="1C1992F7"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Que não possui, em sua cadeia produtiva, empregados executando trabalho degradante ou forçado, observando o disposto nos incisos III e IV do art. 1º e no inciso III do art. 5º da Constituição Federal;</w:t>
      </w:r>
    </w:p>
    <w:p w14:paraId="1C27C3D5"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Que cumpre as exigências de reserva de cargos para pessoa com deficiência e para reabilitado da Previdência Social, previstas em lei e em outras normas específicas, conforme art. 63, inciso IV, Lei 14.133/2021.</w:t>
      </w:r>
    </w:p>
    <w:p w14:paraId="3C907B66" w14:textId="77777777" w:rsidR="00BF6F4C" w:rsidRPr="000747B1" w:rsidRDefault="00BF6F4C" w:rsidP="00BF6F4C">
      <w:pPr>
        <w:pStyle w:val="PargrafodaLista"/>
        <w:numPr>
          <w:ilvl w:val="0"/>
          <w:numId w:val="60"/>
        </w:numPr>
        <w:rPr>
          <w:rFonts w:ascii="Times New Roman" w:hAnsi="Times New Roman" w:cs="Times New Roman"/>
          <w:sz w:val="24"/>
          <w:szCs w:val="24"/>
        </w:rPr>
      </w:pPr>
      <w:r w:rsidRPr="000747B1">
        <w:rPr>
          <w:rFonts w:ascii="Times New Roman" w:hAnsi="Times New Roman" w:cs="Times New Roman"/>
          <w:sz w:val="24"/>
          <w:szCs w:val="24"/>
        </w:rPr>
        <w:t xml:space="preserve">Que não utiliza de trabalho noturno, perigoso ou insalubre a menores de dezoito e de qualquer trabalho a menores de dezesseis anos, salvo na condição de aprendiz, a partir de quatorze anos </w:t>
      </w:r>
    </w:p>
    <w:p w14:paraId="0DDADAAA" w14:textId="77777777" w:rsidR="00BF6F4C" w:rsidRPr="000747B1" w:rsidRDefault="00BF6F4C" w:rsidP="00BF6F4C">
      <w:pPr>
        <w:pStyle w:val="PargrafodaLista"/>
        <w:numPr>
          <w:ilvl w:val="0"/>
          <w:numId w:val="60"/>
        </w:numPr>
        <w:rPr>
          <w:rFonts w:ascii="Times New Roman" w:hAnsi="Times New Roman" w:cs="Times New Roman"/>
          <w:b/>
          <w:sz w:val="24"/>
          <w:szCs w:val="24"/>
        </w:rPr>
      </w:pPr>
      <w:r w:rsidRPr="000747B1">
        <w:rPr>
          <w:rFonts w:ascii="Times New Roman" w:hAnsi="Times New Roman" w:cs="Times New Roman"/>
          <w:sz w:val="24"/>
          <w:szCs w:val="24"/>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00360BC" w14:textId="77777777" w:rsidR="00BF6F4C" w:rsidRPr="000747B1" w:rsidRDefault="00BF6F4C" w:rsidP="00BF6F4C">
      <w:pPr>
        <w:pStyle w:val="PargrafodaLista"/>
        <w:ind w:left="1440"/>
        <w:rPr>
          <w:rFonts w:ascii="Times New Roman" w:hAnsi="Times New Roman" w:cs="Times New Roman"/>
          <w:sz w:val="24"/>
          <w:szCs w:val="24"/>
        </w:rPr>
      </w:pPr>
    </w:p>
    <w:p w14:paraId="3CA2CFE2" w14:textId="77777777" w:rsidR="00BF6F4C" w:rsidRPr="000747B1" w:rsidRDefault="00BF6F4C" w:rsidP="00BF6F4C">
      <w:pPr>
        <w:pStyle w:val="PargrafodaLista"/>
        <w:ind w:left="1440"/>
        <w:rPr>
          <w:rFonts w:ascii="Times New Roman" w:hAnsi="Times New Roman" w:cs="Times New Roman"/>
          <w:sz w:val="24"/>
          <w:szCs w:val="24"/>
        </w:rPr>
      </w:pPr>
    </w:p>
    <w:p w14:paraId="4D0DE4CC" w14:textId="77777777" w:rsidR="00BF6F4C" w:rsidRPr="000747B1" w:rsidRDefault="00BF6F4C" w:rsidP="00BF6F4C">
      <w:pPr>
        <w:rPr>
          <w:rFonts w:ascii="Times New Roman" w:hAnsi="Times New Roman" w:cs="Times New Roman"/>
          <w:sz w:val="24"/>
          <w:szCs w:val="24"/>
        </w:rPr>
      </w:pPr>
      <w:r w:rsidRPr="000747B1">
        <w:rPr>
          <w:rFonts w:ascii="Times New Roman" w:hAnsi="Times New Roman" w:cs="Times New Roman"/>
          <w:sz w:val="24"/>
          <w:szCs w:val="24"/>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290F3BD4" w14:textId="77777777" w:rsidR="00BF6F4C" w:rsidRPr="000747B1" w:rsidRDefault="00BF6F4C" w:rsidP="00BF6F4C">
      <w:pPr>
        <w:rPr>
          <w:rFonts w:ascii="Times New Roman" w:hAnsi="Times New Roman" w:cs="Times New Roman"/>
          <w:sz w:val="24"/>
          <w:szCs w:val="24"/>
        </w:rPr>
      </w:pPr>
      <w:r w:rsidRPr="000747B1">
        <w:rPr>
          <w:rFonts w:ascii="Times New Roman" w:hAnsi="Times New Roman" w:cs="Times New Roman"/>
          <w:sz w:val="24"/>
          <w:szCs w:val="24"/>
        </w:rPr>
        <w:t>Declaramos, para os fins que a empresa não foi declarada inidônea ou suspensa, por nenhum órgão público de qualquer esfera de governo, estando apta a contratar com o poder público.</w:t>
      </w:r>
    </w:p>
    <w:p w14:paraId="48770610" w14:textId="77777777" w:rsidR="00BF6F4C" w:rsidRPr="000747B1" w:rsidRDefault="00BF6F4C" w:rsidP="00BF6F4C">
      <w:pPr>
        <w:rPr>
          <w:rFonts w:ascii="Times New Roman" w:hAnsi="Times New Roman" w:cs="Times New Roman"/>
          <w:sz w:val="24"/>
          <w:szCs w:val="24"/>
        </w:rPr>
      </w:pPr>
    </w:p>
    <w:p w14:paraId="193069AF" w14:textId="77777777" w:rsidR="00BF6F4C" w:rsidRPr="000747B1" w:rsidRDefault="00BF6F4C" w:rsidP="00BF6F4C">
      <w:pPr>
        <w:rPr>
          <w:rFonts w:ascii="Times New Roman" w:hAnsi="Times New Roman" w:cs="Times New Roman"/>
          <w:sz w:val="24"/>
          <w:szCs w:val="24"/>
        </w:rPr>
      </w:pPr>
      <w:r w:rsidRPr="000747B1">
        <w:rPr>
          <w:rFonts w:ascii="Times New Roman" w:hAnsi="Times New Roman" w:cs="Times New Roman"/>
          <w:sz w:val="24"/>
          <w:szCs w:val="24"/>
        </w:rPr>
        <w:t>Local e Data,</w:t>
      </w:r>
    </w:p>
    <w:p w14:paraId="71531831" w14:textId="77777777" w:rsidR="00BF6F4C" w:rsidRPr="000747B1" w:rsidRDefault="00BF6F4C" w:rsidP="00BF6F4C">
      <w:pPr>
        <w:rPr>
          <w:rFonts w:ascii="Times New Roman" w:hAnsi="Times New Roman" w:cs="Times New Roman"/>
          <w:sz w:val="24"/>
          <w:szCs w:val="24"/>
        </w:rPr>
      </w:pPr>
    </w:p>
    <w:p w14:paraId="1BD403CB" w14:textId="77777777" w:rsidR="00BF6F4C" w:rsidRPr="000747B1" w:rsidRDefault="00BF6F4C" w:rsidP="00BF6F4C">
      <w:pPr>
        <w:ind w:left="2160" w:firstLine="720"/>
        <w:rPr>
          <w:rFonts w:ascii="Times New Roman" w:hAnsi="Times New Roman" w:cs="Times New Roman"/>
          <w:sz w:val="24"/>
          <w:szCs w:val="24"/>
        </w:rPr>
      </w:pPr>
      <w:r w:rsidRPr="000747B1">
        <w:rPr>
          <w:rFonts w:ascii="Times New Roman" w:hAnsi="Times New Roman" w:cs="Times New Roman"/>
          <w:sz w:val="24"/>
          <w:szCs w:val="24"/>
        </w:rPr>
        <w:t xml:space="preserve">___________________________________ </w:t>
      </w:r>
    </w:p>
    <w:p w14:paraId="2FA23D1E" w14:textId="77777777" w:rsidR="00BF6F4C" w:rsidRPr="000747B1" w:rsidRDefault="00BF6F4C" w:rsidP="00BF6F4C">
      <w:pPr>
        <w:ind w:left="2880" w:firstLine="720"/>
        <w:rPr>
          <w:rFonts w:ascii="Times New Roman" w:hAnsi="Times New Roman" w:cs="Times New Roman"/>
          <w:sz w:val="24"/>
          <w:szCs w:val="24"/>
        </w:rPr>
      </w:pPr>
      <w:r w:rsidRPr="000747B1">
        <w:rPr>
          <w:rFonts w:ascii="Times New Roman" w:hAnsi="Times New Roman" w:cs="Times New Roman"/>
          <w:sz w:val="24"/>
          <w:szCs w:val="24"/>
        </w:rPr>
        <w:t>(Responsável legal e assinatura)</w:t>
      </w:r>
    </w:p>
    <w:p w14:paraId="7E0F6E7A" w14:textId="77777777" w:rsidR="00BF6F4C" w:rsidRPr="000747B1" w:rsidRDefault="00BF6F4C" w:rsidP="00BF6F4C">
      <w:pPr>
        <w:ind w:left="2880" w:firstLine="720"/>
        <w:rPr>
          <w:rFonts w:ascii="Times New Roman" w:hAnsi="Times New Roman" w:cs="Times New Roman"/>
          <w:sz w:val="24"/>
          <w:szCs w:val="24"/>
        </w:rPr>
      </w:pPr>
    </w:p>
    <w:p w14:paraId="310E4292" w14:textId="77777777" w:rsidR="00BF6F4C" w:rsidRPr="000747B1" w:rsidRDefault="00BF6F4C" w:rsidP="00BF6F4C">
      <w:pPr>
        <w:rPr>
          <w:rFonts w:ascii="Times New Roman" w:hAnsi="Times New Roman" w:cs="Times New Roman"/>
          <w:i/>
          <w:sz w:val="24"/>
          <w:szCs w:val="24"/>
        </w:rPr>
      </w:pPr>
      <w:r w:rsidRPr="000747B1">
        <w:rPr>
          <w:rFonts w:ascii="Times New Roman" w:hAnsi="Times New Roman" w:cs="Times New Roman"/>
          <w:i/>
          <w:sz w:val="24"/>
          <w:szCs w:val="24"/>
        </w:rPr>
        <w:t>* Este documento poderá ser emitido a partir do relatório de Declaração expedido pelo sistema LICITANET, não necessitando de seu envio por parte do Licitante, sem prejuízo do procedimento licitatório.</w:t>
      </w:r>
    </w:p>
    <w:p w14:paraId="6B65ABF7" w14:textId="5B3CD20E" w:rsidR="00537853" w:rsidRPr="00526373" w:rsidRDefault="00BF6F4C" w:rsidP="00537853">
      <w:pPr>
        <w:pStyle w:val="PargrafodaLista"/>
        <w:shd w:val="clear" w:color="auto" w:fill="C6D9F1" w:themeFill="text2" w:themeFillTint="33"/>
        <w:ind w:left="1440"/>
        <w:jc w:val="center"/>
        <w:rPr>
          <w:rFonts w:ascii="Times New Roman" w:hAnsi="Times New Roman" w:cs="Times New Roman"/>
          <w:b/>
          <w:sz w:val="24"/>
          <w:szCs w:val="24"/>
        </w:rPr>
      </w:pPr>
      <w:r w:rsidRPr="00526373">
        <w:rPr>
          <w:rFonts w:ascii="Times New Roman" w:hAnsi="Times New Roman" w:cs="Times New Roman"/>
          <w:b/>
          <w:sz w:val="24"/>
          <w:szCs w:val="24"/>
        </w:rPr>
        <w:t>ANEXO V-</w:t>
      </w:r>
    </w:p>
    <w:p w14:paraId="44918119" w14:textId="368303FD" w:rsidR="00BF6F4C" w:rsidRPr="00526373" w:rsidRDefault="00BF6F4C" w:rsidP="00537853">
      <w:pPr>
        <w:pStyle w:val="PargrafodaLista"/>
        <w:shd w:val="clear" w:color="auto" w:fill="C6D9F1" w:themeFill="text2" w:themeFillTint="33"/>
        <w:ind w:left="1440"/>
        <w:jc w:val="center"/>
        <w:rPr>
          <w:rFonts w:ascii="Times New Roman" w:hAnsi="Times New Roman" w:cs="Times New Roman"/>
          <w:b/>
          <w:sz w:val="24"/>
          <w:szCs w:val="24"/>
        </w:rPr>
      </w:pPr>
      <w:r w:rsidRPr="00526373">
        <w:rPr>
          <w:rFonts w:ascii="Times New Roman" w:hAnsi="Times New Roman" w:cs="Times New Roman"/>
          <w:b/>
          <w:sz w:val="24"/>
          <w:szCs w:val="24"/>
        </w:rPr>
        <w:t>MINUTA DO CONTRATO</w:t>
      </w:r>
    </w:p>
    <w:p w14:paraId="1D127BB1" w14:textId="77777777" w:rsidR="00BF6F4C" w:rsidRPr="00526373" w:rsidRDefault="00BF6F4C" w:rsidP="00BF6F4C">
      <w:pPr>
        <w:pStyle w:val="PargrafodaLista"/>
        <w:ind w:left="1440"/>
        <w:jc w:val="center"/>
        <w:rPr>
          <w:rFonts w:ascii="Times New Roman" w:hAnsi="Times New Roman" w:cs="Times New Roman"/>
          <w:sz w:val="24"/>
          <w:szCs w:val="24"/>
        </w:rPr>
      </w:pPr>
    </w:p>
    <w:p w14:paraId="69200672" w14:textId="59FF54A5" w:rsidR="00BF6F4C" w:rsidRPr="00526373" w:rsidRDefault="00526373" w:rsidP="00BF6F4C">
      <w:pPr>
        <w:pStyle w:val="PargrafodaLista"/>
        <w:ind w:left="1440"/>
        <w:jc w:val="left"/>
        <w:rPr>
          <w:rFonts w:ascii="Times New Roman" w:hAnsi="Times New Roman" w:cs="Times New Roman"/>
          <w:b/>
          <w:sz w:val="24"/>
          <w:szCs w:val="24"/>
        </w:rPr>
      </w:pPr>
      <w:r w:rsidRPr="00526373">
        <w:rPr>
          <w:rFonts w:ascii="Times New Roman" w:hAnsi="Times New Roman" w:cs="Times New Roman"/>
          <w:b/>
          <w:sz w:val="24"/>
          <w:szCs w:val="24"/>
        </w:rPr>
        <w:t>PROC N. º 450</w:t>
      </w:r>
      <w:r w:rsidR="00BF6F4C" w:rsidRPr="00526373">
        <w:rPr>
          <w:rFonts w:ascii="Times New Roman" w:hAnsi="Times New Roman" w:cs="Times New Roman"/>
          <w:b/>
          <w:sz w:val="24"/>
          <w:szCs w:val="24"/>
        </w:rPr>
        <w:t xml:space="preserve">/2025 </w:t>
      </w:r>
    </w:p>
    <w:p w14:paraId="0CA438C1" w14:textId="732CF563" w:rsidR="00BF6F4C" w:rsidRPr="00526373" w:rsidRDefault="00526373" w:rsidP="00BF6F4C">
      <w:pPr>
        <w:pStyle w:val="PargrafodaLista"/>
        <w:ind w:left="1440"/>
        <w:jc w:val="left"/>
        <w:rPr>
          <w:rFonts w:ascii="Times New Roman" w:hAnsi="Times New Roman" w:cs="Times New Roman"/>
          <w:b/>
          <w:sz w:val="24"/>
          <w:szCs w:val="24"/>
        </w:rPr>
      </w:pPr>
      <w:r w:rsidRPr="00526373">
        <w:rPr>
          <w:rFonts w:ascii="Times New Roman" w:hAnsi="Times New Roman" w:cs="Times New Roman"/>
          <w:b/>
          <w:sz w:val="24"/>
          <w:szCs w:val="24"/>
        </w:rPr>
        <w:t>PREGÃO ELETRONICO N. º 17</w:t>
      </w:r>
      <w:r w:rsidR="00BF6F4C" w:rsidRPr="00526373">
        <w:rPr>
          <w:rFonts w:ascii="Times New Roman" w:hAnsi="Times New Roman" w:cs="Times New Roman"/>
          <w:b/>
          <w:sz w:val="24"/>
          <w:szCs w:val="24"/>
        </w:rPr>
        <w:t>/2025</w:t>
      </w:r>
    </w:p>
    <w:p w14:paraId="132208D3" w14:textId="77777777" w:rsidR="00BF6F4C" w:rsidRPr="00526373" w:rsidRDefault="00BF6F4C" w:rsidP="00BF6F4C">
      <w:pPr>
        <w:pStyle w:val="PargrafodaLista"/>
        <w:ind w:left="1440"/>
        <w:jc w:val="left"/>
        <w:rPr>
          <w:rFonts w:ascii="Times New Roman" w:hAnsi="Times New Roman" w:cs="Times New Roman"/>
          <w:b/>
          <w:sz w:val="24"/>
          <w:szCs w:val="24"/>
        </w:rPr>
      </w:pPr>
    </w:p>
    <w:p w14:paraId="1BB94FC9" w14:textId="77777777" w:rsidR="00BF6F4C" w:rsidRPr="00526373" w:rsidRDefault="00BF6F4C" w:rsidP="00BF6F4C">
      <w:pPr>
        <w:pStyle w:val="PargrafodaLista"/>
        <w:ind w:left="3600"/>
        <w:jc w:val="left"/>
        <w:rPr>
          <w:rFonts w:ascii="Times New Roman" w:hAnsi="Times New Roman" w:cs="Times New Roman"/>
          <w:sz w:val="24"/>
          <w:szCs w:val="24"/>
        </w:rPr>
      </w:pPr>
      <w:r w:rsidRPr="00526373">
        <w:rPr>
          <w:rFonts w:ascii="Times New Roman" w:hAnsi="Times New Roman" w:cs="Times New Roman"/>
          <w:sz w:val="24"/>
          <w:szCs w:val="24"/>
        </w:rPr>
        <w:t>TERMO DE CONTRATO DE Nº ___ /________, QUE FAZEM ENTRE SI O MUNICÍPIO DE VALE DO ANARI E A EMPRESA _______________________________.</w:t>
      </w:r>
    </w:p>
    <w:p w14:paraId="2F369049" w14:textId="77777777" w:rsidR="00BF6F4C" w:rsidRPr="00526373" w:rsidRDefault="00BF6F4C" w:rsidP="00BF6F4C">
      <w:pPr>
        <w:pStyle w:val="PargrafodaLista"/>
        <w:ind w:left="3600"/>
        <w:jc w:val="left"/>
        <w:rPr>
          <w:rFonts w:ascii="Times New Roman" w:hAnsi="Times New Roman" w:cs="Times New Roman"/>
          <w:sz w:val="24"/>
          <w:szCs w:val="24"/>
        </w:rPr>
      </w:pPr>
    </w:p>
    <w:p w14:paraId="5B4A182F" w14:textId="05D7FA98" w:rsidR="00BF6F4C" w:rsidRPr="00526373" w:rsidRDefault="00BF6F4C" w:rsidP="00BF6F4C">
      <w:pPr>
        <w:jc w:val="both"/>
        <w:rPr>
          <w:rFonts w:ascii="Times New Roman" w:hAnsi="Times New Roman" w:cs="Times New Roman"/>
          <w:sz w:val="24"/>
          <w:szCs w:val="24"/>
        </w:rPr>
      </w:pPr>
      <w:r w:rsidRPr="00526373">
        <w:rPr>
          <w:rFonts w:ascii="Times New Roman" w:hAnsi="Times New Roman" w:cs="Times New Roman"/>
          <w:sz w:val="24"/>
          <w:szCs w:val="24"/>
        </w:rPr>
        <w:t>O MUNICÍPIO DE VALE DO ANARI/RO, pessoa jurídica de direito público interno, inscrito no CNPJ/MF sob o n.º XX.XXX.XXX/XXXX-XX, com sede e ad</w:t>
      </w:r>
      <w:r w:rsidR="00526373" w:rsidRPr="00526373">
        <w:rPr>
          <w:rFonts w:ascii="Times New Roman" w:hAnsi="Times New Roman" w:cs="Times New Roman"/>
          <w:sz w:val="24"/>
          <w:szCs w:val="24"/>
        </w:rPr>
        <w:t>ministração na Av: Capitão Silvio de Farias</w:t>
      </w:r>
      <w:r w:rsidRPr="00526373">
        <w:rPr>
          <w:rFonts w:ascii="Times New Roman" w:hAnsi="Times New Roman" w:cs="Times New Roman"/>
          <w:sz w:val="24"/>
          <w:szCs w:val="24"/>
        </w:rPr>
        <w:t>,</w:t>
      </w:r>
      <w:r w:rsidR="00526373" w:rsidRPr="00526373">
        <w:rPr>
          <w:rFonts w:ascii="Times New Roman" w:hAnsi="Times New Roman" w:cs="Times New Roman"/>
          <w:sz w:val="24"/>
          <w:szCs w:val="24"/>
        </w:rPr>
        <w:t xml:space="preserve"> nº283</w:t>
      </w:r>
      <w:r w:rsidRPr="00526373">
        <w:rPr>
          <w:rFonts w:ascii="Times New Roman" w:hAnsi="Times New Roman" w:cs="Times New Roman"/>
          <w:sz w:val="24"/>
          <w:szCs w:val="24"/>
        </w:rPr>
        <w:t>, bairro Centro, nesta cidade e Comarca de Machadinho, Estado de Rondônia, neste ato representado pelo Pr</w:t>
      </w:r>
      <w:r w:rsidR="00526373" w:rsidRPr="00526373">
        <w:rPr>
          <w:rFonts w:ascii="Times New Roman" w:hAnsi="Times New Roman" w:cs="Times New Roman"/>
          <w:sz w:val="24"/>
          <w:szCs w:val="24"/>
        </w:rPr>
        <w:t>efeito Municipal, Cleone Ribeiro Lima</w:t>
      </w:r>
      <w:r w:rsidRPr="00526373">
        <w:rPr>
          <w:rFonts w:ascii="Times New Roman" w:hAnsi="Times New Roman" w:cs="Times New Roman"/>
          <w:sz w:val="24"/>
          <w:szCs w:val="24"/>
        </w:rPr>
        <w:t xml:space="preserve">, brasileiro, (estado civil), agente político, portador da Cédula de Identidade RG n.º XXXXXX SSP/RO e CPF/MF n.º XXXXXXXXX, residente e domiciliado, nesta </w:t>
      </w:r>
      <w:r w:rsidR="00526373" w:rsidRPr="00526373">
        <w:rPr>
          <w:rFonts w:ascii="Times New Roman" w:hAnsi="Times New Roman" w:cs="Times New Roman"/>
          <w:sz w:val="24"/>
          <w:szCs w:val="24"/>
        </w:rPr>
        <w:t>cidade e Comarca de Machadinho do O’este</w:t>
      </w:r>
      <w:r w:rsidRPr="00526373">
        <w:rPr>
          <w:rFonts w:ascii="Times New Roman" w:hAnsi="Times New Roman" w:cs="Times New Roman"/>
          <w:sz w:val="24"/>
          <w:szCs w:val="24"/>
        </w:rPr>
        <w:t>, Estado de Rondônia, doravante denominado CONTRATANTE, e do outro lado, o(a)</w:t>
      </w:r>
    </w:p>
    <w:p w14:paraId="448EB0D8" w14:textId="77777777" w:rsidR="00BF6F4C" w:rsidRPr="00526373" w:rsidRDefault="00BF6F4C" w:rsidP="00BF6F4C">
      <w:pPr>
        <w:jc w:val="both"/>
        <w:rPr>
          <w:rFonts w:ascii="Times New Roman" w:hAnsi="Times New Roman" w:cs="Times New Roman"/>
          <w:sz w:val="24"/>
          <w:szCs w:val="24"/>
        </w:rPr>
      </w:pPr>
      <w:r w:rsidRPr="00526373">
        <w:rPr>
          <w:rFonts w:ascii="Times New Roman" w:hAnsi="Times New Roman" w:cs="Times New Roman"/>
          <w:sz w:val="24"/>
          <w:szCs w:val="24"/>
        </w:rP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31232C48" w14:textId="77777777" w:rsidR="00BF6F4C" w:rsidRPr="00526373" w:rsidRDefault="00BF6F4C" w:rsidP="00BF6F4C">
      <w:pPr>
        <w:jc w:val="both"/>
        <w:rPr>
          <w:rFonts w:ascii="Times New Roman" w:hAnsi="Times New Roman" w:cs="Times New Roman"/>
          <w:sz w:val="24"/>
          <w:szCs w:val="24"/>
        </w:rPr>
      </w:pPr>
    </w:p>
    <w:p w14:paraId="2D668985" w14:textId="77777777" w:rsidR="00BF6F4C" w:rsidRPr="00526373" w:rsidRDefault="00BF6F4C" w:rsidP="00BF6F4C">
      <w:pPr>
        <w:jc w:val="both"/>
        <w:rPr>
          <w:rFonts w:ascii="Times New Roman" w:hAnsi="Times New Roman" w:cs="Times New Roman"/>
          <w:b/>
          <w:sz w:val="24"/>
          <w:szCs w:val="24"/>
        </w:rPr>
      </w:pPr>
      <w:r w:rsidRPr="00526373">
        <w:rPr>
          <w:rFonts w:ascii="Times New Roman" w:hAnsi="Times New Roman" w:cs="Times New Roman"/>
          <w:b/>
          <w:sz w:val="24"/>
          <w:szCs w:val="24"/>
        </w:rPr>
        <w:t>CLÁUSULA PRIMEIRA - OBJETO (art. 92, I e II)</w:t>
      </w:r>
    </w:p>
    <w:p w14:paraId="51B6721B" w14:textId="77777777" w:rsidR="00BF6F4C" w:rsidRPr="00526373" w:rsidRDefault="00BF6F4C" w:rsidP="00BF6F4C">
      <w:pPr>
        <w:jc w:val="both"/>
        <w:rPr>
          <w:rFonts w:ascii="Times New Roman" w:hAnsi="Times New Roman" w:cs="Times New Roman"/>
          <w:b/>
          <w:sz w:val="24"/>
          <w:szCs w:val="24"/>
        </w:rPr>
      </w:pPr>
    </w:p>
    <w:p w14:paraId="5F4457E3" w14:textId="77777777" w:rsidR="00BF6F4C" w:rsidRPr="00526373" w:rsidRDefault="00BF6F4C" w:rsidP="00BF6F4C">
      <w:pPr>
        <w:pStyle w:val="PargrafodaLista"/>
        <w:numPr>
          <w:ilvl w:val="1"/>
          <w:numId w:val="63"/>
        </w:numPr>
        <w:rPr>
          <w:rFonts w:ascii="Times New Roman" w:hAnsi="Times New Roman" w:cs="Times New Roman"/>
          <w:sz w:val="24"/>
          <w:szCs w:val="24"/>
        </w:rPr>
      </w:pPr>
      <w:r w:rsidRPr="00526373">
        <w:rPr>
          <w:rFonts w:ascii="Times New Roman" w:hAnsi="Times New Roman" w:cs="Times New Roman"/>
          <w:sz w:val="24"/>
          <w:szCs w:val="24"/>
        </w:rPr>
        <w:t>O objeto do presente instrumento é a ................................................................................. para atender as necessidades da Secretaria Municipal XXXXXXXXXXXXX, que serão entregues conforme as condições do anexo do Edital, PELO PERIODO DE ___ (________) MESES, estabelecidas no Termo de Referência.</w:t>
      </w:r>
    </w:p>
    <w:p w14:paraId="5BEC96C0" w14:textId="77777777" w:rsidR="00BF6F4C" w:rsidRPr="00526373" w:rsidRDefault="00BF6F4C" w:rsidP="00BF6F4C">
      <w:pPr>
        <w:pStyle w:val="PargrafodaLista"/>
        <w:ind w:left="450"/>
        <w:rPr>
          <w:rFonts w:ascii="Times New Roman" w:hAnsi="Times New Roman" w:cs="Times New Roman"/>
          <w:sz w:val="24"/>
          <w:szCs w:val="24"/>
        </w:rPr>
      </w:pPr>
    </w:p>
    <w:p w14:paraId="1E60242F" w14:textId="77777777" w:rsidR="00BF6F4C" w:rsidRPr="00526373" w:rsidRDefault="00BF6F4C" w:rsidP="00BF6F4C">
      <w:pPr>
        <w:pStyle w:val="PargrafodaLista"/>
        <w:numPr>
          <w:ilvl w:val="1"/>
          <w:numId w:val="63"/>
        </w:numPr>
        <w:rPr>
          <w:rFonts w:ascii="Times New Roman" w:hAnsi="Times New Roman" w:cs="Times New Roman"/>
          <w:sz w:val="24"/>
          <w:szCs w:val="24"/>
        </w:rPr>
      </w:pPr>
      <w:r w:rsidRPr="00526373">
        <w:rPr>
          <w:rFonts w:ascii="Times New Roman" w:hAnsi="Times New Roman" w:cs="Times New Roman"/>
          <w:sz w:val="24"/>
          <w:szCs w:val="24"/>
        </w:rPr>
        <w:t>Este Termo de Contrato vincula-se ao Edital do Pregão, identificado no preâmbulo e à proposta vencedora, independentemente de transcrição.</w:t>
      </w:r>
    </w:p>
    <w:p w14:paraId="6958F025" w14:textId="77777777" w:rsidR="00BF6F4C" w:rsidRPr="00526373" w:rsidRDefault="00BF6F4C" w:rsidP="00BF6F4C">
      <w:pPr>
        <w:pStyle w:val="PargrafodaLista"/>
        <w:rPr>
          <w:rFonts w:ascii="Times New Roman" w:hAnsi="Times New Roman" w:cs="Times New Roman"/>
          <w:b/>
          <w:sz w:val="24"/>
          <w:szCs w:val="24"/>
        </w:rPr>
      </w:pPr>
    </w:p>
    <w:p w14:paraId="1401A9D0" w14:textId="77777777" w:rsidR="00BF6F4C" w:rsidRPr="00526373" w:rsidRDefault="00BF6F4C" w:rsidP="00BF6F4C">
      <w:pPr>
        <w:pStyle w:val="PargrafodaLista"/>
        <w:numPr>
          <w:ilvl w:val="1"/>
          <w:numId w:val="63"/>
        </w:numPr>
        <w:rPr>
          <w:rFonts w:ascii="Times New Roman" w:hAnsi="Times New Roman" w:cs="Times New Roman"/>
          <w:b/>
          <w:sz w:val="24"/>
          <w:szCs w:val="24"/>
        </w:rPr>
      </w:pPr>
      <w:r w:rsidRPr="00526373">
        <w:rPr>
          <w:rFonts w:ascii="Times New Roman" w:hAnsi="Times New Roman" w:cs="Times New Roman"/>
          <w:b/>
          <w:sz w:val="24"/>
          <w:szCs w:val="24"/>
        </w:rPr>
        <w:t>Objeto da contratação:</w:t>
      </w:r>
    </w:p>
    <w:p w14:paraId="1EDC5965" w14:textId="77777777" w:rsidR="00BF6F4C" w:rsidRPr="00526373" w:rsidRDefault="00BF6F4C" w:rsidP="00BF6F4C">
      <w:pPr>
        <w:pStyle w:val="PargrafodaLista"/>
        <w:rPr>
          <w:rFonts w:ascii="Times New Roman" w:hAnsi="Times New Roman" w:cs="Times New Roman"/>
          <w:b/>
          <w:sz w:val="24"/>
          <w:szCs w:val="24"/>
        </w:rPr>
      </w:pPr>
    </w:p>
    <w:tbl>
      <w:tblPr>
        <w:tblStyle w:val="Tabelacomgrade"/>
        <w:tblW w:w="0" w:type="auto"/>
        <w:tblInd w:w="450" w:type="dxa"/>
        <w:tblLook w:val="04A0" w:firstRow="1" w:lastRow="0" w:firstColumn="1" w:lastColumn="0" w:noHBand="0" w:noVBand="1"/>
      </w:tblPr>
      <w:tblGrid>
        <w:gridCol w:w="1218"/>
        <w:gridCol w:w="1210"/>
        <w:gridCol w:w="1657"/>
        <w:gridCol w:w="1208"/>
        <w:gridCol w:w="1217"/>
        <w:gridCol w:w="1268"/>
        <w:gridCol w:w="1205"/>
        <w:gridCol w:w="1253"/>
      </w:tblGrid>
      <w:tr w:rsidR="00BF6F4C" w:rsidRPr="00526373" w14:paraId="21B500EC" w14:textId="77777777" w:rsidTr="00537853">
        <w:tc>
          <w:tcPr>
            <w:tcW w:w="1228" w:type="dxa"/>
          </w:tcPr>
          <w:p w14:paraId="065E4073"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ITEM</w:t>
            </w:r>
          </w:p>
        </w:tc>
        <w:tc>
          <w:tcPr>
            <w:tcW w:w="1222" w:type="dxa"/>
          </w:tcPr>
          <w:p w14:paraId="68DB3D90"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CÓD</w:t>
            </w:r>
          </w:p>
        </w:tc>
        <w:tc>
          <w:tcPr>
            <w:tcW w:w="1537" w:type="dxa"/>
          </w:tcPr>
          <w:p w14:paraId="3DD5A996"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DESCRIÇÃO</w:t>
            </w:r>
          </w:p>
        </w:tc>
        <w:tc>
          <w:tcPr>
            <w:tcW w:w="1220" w:type="dxa"/>
          </w:tcPr>
          <w:p w14:paraId="48D7A507"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UND</w:t>
            </w:r>
          </w:p>
        </w:tc>
        <w:tc>
          <w:tcPr>
            <w:tcW w:w="1228" w:type="dxa"/>
          </w:tcPr>
          <w:p w14:paraId="13E2C69A"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QNT.</w:t>
            </w:r>
          </w:p>
        </w:tc>
        <w:tc>
          <w:tcPr>
            <w:tcW w:w="1271" w:type="dxa"/>
          </w:tcPr>
          <w:p w14:paraId="7DE9B93D"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MARCA</w:t>
            </w:r>
          </w:p>
        </w:tc>
        <w:tc>
          <w:tcPr>
            <w:tcW w:w="1217" w:type="dxa"/>
          </w:tcPr>
          <w:p w14:paraId="0A745B50"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V. UNT</w:t>
            </w:r>
          </w:p>
        </w:tc>
        <w:tc>
          <w:tcPr>
            <w:tcW w:w="1258" w:type="dxa"/>
          </w:tcPr>
          <w:p w14:paraId="2CDFD32C"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V. TOTAL</w:t>
            </w:r>
          </w:p>
        </w:tc>
      </w:tr>
      <w:tr w:rsidR="00BF6F4C" w:rsidRPr="00526373" w14:paraId="25B5F00D" w14:textId="77777777" w:rsidTr="00537853">
        <w:tc>
          <w:tcPr>
            <w:tcW w:w="1228" w:type="dxa"/>
          </w:tcPr>
          <w:p w14:paraId="37F13194" w14:textId="77777777" w:rsidR="00BF6F4C" w:rsidRPr="00526373" w:rsidRDefault="00BF6F4C" w:rsidP="00537853">
            <w:pPr>
              <w:pStyle w:val="PargrafodaLista"/>
              <w:ind w:left="0"/>
              <w:rPr>
                <w:rFonts w:ascii="Times New Roman" w:hAnsi="Times New Roman" w:cs="Times New Roman"/>
                <w:b/>
                <w:sz w:val="24"/>
                <w:szCs w:val="24"/>
              </w:rPr>
            </w:pPr>
          </w:p>
        </w:tc>
        <w:tc>
          <w:tcPr>
            <w:tcW w:w="1222" w:type="dxa"/>
          </w:tcPr>
          <w:p w14:paraId="3B07DE6C" w14:textId="77777777" w:rsidR="00BF6F4C" w:rsidRPr="00526373" w:rsidRDefault="00BF6F4C" w:rsidP="00537853">
            <w:pPr>
              <w:pStyle w:val="PargrafodaLista"/>
              <w:ind w:left="0"/>
              <w:rPr>
                <w:rFonts w:ascii="Times New Roman" w:hAnsi="Times New Roman" w:cs="Times New Roman"/>
                <w:b/>
                <w:sz w:val="24"/>
                <w:szCs w:val="24"/>
              </w:rPr>
            </w:pPr>
          </w:p>
        </w:tc>
        <w:tc>
          <w:tcPr>
            <w:tcW w:w="1537" w:type="dxa"/>
          </w:tcPr>
          <w:p w14:paraId="37EC9F0A" w14:textId="77777777" w:rsidR="00BF6F4C" w:rsidRPr="00526373" w:rsidRDefault="00BF6F4C" w:rsidP="00537853">
            <w:pPr>
              <w:pStyle w:val="PargrafodaLista"/>
              <w:ind w:left="0"/>
              <w:rPr>
                <w:rFonts w:ascii="Times New Roman" w:hAnsi="Times New Roman" w:cs="Times New Roman"/>
                <w:b/>
                <w:sz w:val="24"/>
                <w:szCs w:val="24"/>
              </w:rPr>
            </w:pPr>
          </w:p>
        </w:tc>
        <w:tc>
          <w:tcPr>
            <w:tcW w:w="1220" w:type="dxa"/>
          </w:tcPr>
          <w:p w14:paraId="0B9E1941" w14:textId="77777777" w:rsidR="00BF6F4C" w:rsidRPr="00526373" w:rsidRDefault="00BF6F4C" w:rsidP="00537853">
            <w:pPr>
              <w:pStyle w:val="PargrafodaLista"/>
              <w:ind w:left="0"/>
              <w:rPr>
                <w:rFonts w:ascii="Times New Roman" w:hAnsi="Times New Roman" w:cs="Times New Roman"/>
                <w:b/>
                <w:sz w:val="24"/>
                <w:szCs w:val="24"/>
              </w:rPr>
            </w:pPr>
          </w:p>
        </w:tc>
        <w:tc>
          <w:tcPr>
            <w:tcW w:w="1228" w:type="dxa"/>
          </w:tcPr>
          <w:p w14:paraId="4B3B8531" w14:textId="77777777" w:rsidR="00BF6F4C" w:rsidRPr="00526373" w:rsidRDefault="00BF6F4C" w:rsidP="00537853">
            <w:pPr>
              <w:pStyle w:val="PargrafodaLista"/>
              <w:ind w:left="0"/>
              <w:rPr>
                <w:rFonts w:ascii="Times New Roman" w:hAnsi="Times New Roman" w:cs="Times New Roman"/>
                <w:b/>
                <w:sz w:val="24"/>
                <w:szCs w:val="24"/>
              </w:rPr>
            </w:pPr>
          </w:p>
        </w:tc>
        <w:tc>
          <w:tcPr>
            <w:tcW w:w="1271" w:type="dxa"/>
          </w:tcPr>
          <w:p w14:paraId="45717394" w14:textId="77777777" w:rsidR="00BF6F4C" w:rsidRPr="00526373" w:rsidRDefault="00BF6F4C" w:rsidP="00537853">
            <w:pPr>
              <w:pStyle w:val="PargrafodaLista"/>
              <w:ind w:left="0"/>
              <w:rPr>
                <w:rFonts w:ascii="Times New Roman" w:hAnsi="Times New Roman" w:cs="Times New Roman"/>
                <w:b/>
                <w:sz w:val="24"/>
                <w:szCs w:val="24"/>
              </w:rPr>
            </w:pPr>
          </w:p>
        </w:tc>
        <w:tc>
          <w:tcPr>
            <w:tcW w:w="1217" w:type="dxa"/>
          </w:tcPr>
          <w:p w14:paraId="2C6BD93F" w14:textId="77777777" w:rsidR="00BF6F4C" w:rsidRPr="00526373" w:rsidRDefault="00BF6F4C" w:rsidP="00537853">
            <w:pPr>
              <w:pStyle w:val="PargrafodaLista"/>
              <w:ind w:left="0"/>
              <w:rPr>
                <w:rFonts w:ascii="Times New Roman" w:hAnsi="Times New Roman" w:cs="Times New Roman"/>
                <w:b/>
                <w:sz w:val="24"/>
                <w:szCs w:val="24"/>
              </w:rPr>
            </w:pPr>
          </w:p>
        </w:tc>
        <w:tc>
          <w:tcPr>
            <w:tcW w:w="1258" w:type="dxa"/>
          </w:tcPr>
          <w:p w14:paraId="407A0F9E" w14:textId="77777777" w:rsidR="00BF6F4C" w:rsidRPr="00526373" w:rsidRDefault="00BF6F4C" w:rsidP="00537853">
            <w:pPr>
              <w:pStyle w:val="PargrafodaLista"/>
              <w:ind w:left="0"/>
              <w:rPr>
                <w:rFonts w:ascii="Times New Roman" w:hAnsi="Times New Roman" w:cs="Times New Roman"/>
                <w:b/>
                <w:sz w:val="24"/>
                <w:szCs w:val="24"/>
              </w:rPr>
            </w:pPr>
          </w:p>
        </w:tc>
      </w:tr>
      <w:tr w:rsidR="00BF6F4C" w:rsidRPr="00526373" w14:paraId="1B281BCF" w14:textId="77777777" w:rsidTr="00537853">
        <w:tc>
          <w:tcPr>
            <w:tcW w:w="1228" w:type="dxa"/>
          </w:tcPr>
          <w:p w14:paraId="4FC6D96B" w14:textId="77777777" w:rsidR="00BF6F4C" w:rsidRPr="00526373" w:rsidRDefault="00BF6F4C" w:rsidP="00537853">
            <w:pPr>
              <w:pStyle w:val="PargrafodaLista"/>
              <w:ind w:left="0"/>
              <w:rPr>
                <w:rFonts w:ascii="Times New Roman" w:hAnsi="Times New Roman" w:cs="Times New Roman"/>
                <w:b/>
                <w:sz w:val="24"/>
                <w:szCs w:val="24"/>
              </w:rPr>
            </w:pPr>
          </w:p>
        </w:tc>
        <w:tc>
          <w:tcPr>
            <w:tcW w:w="1222" w:type="dxa"/>
          </w:tcPr>
          <w:p w14:paraId="1A8FCEA4" w14:textId="77777777" w:rsidR="00BF6F4C" w:rsidRPr="00526373" w:rsidRDefault="00BF6F4C" w:rsidP="00537853">
            <w:pPr>
              <w:pStyle w:val="PargrafodaLista"/>
              <w:ind w:left="0"/>
              <w:rPr>
                <w:rFonts w:ascii="Times New Roman" w:hAnsi="Times New Roman" w:cs="Times New Roman"/>
                <w:b/>
                <w:sz w:val="24"/>
                <w:szCs w:val="24"/>
              </w:rPr>
            </w:pPr>
          </w:p>
        </w:tc>
        <w:tc>
          <w:tcPr>
            <w:tcW w:w="1537" w:type="dxa"/>
          </w:tcPr>
          <w:p w14:paraId="19F72B38" w14:textId="77777777" w:rsidR="00BF6F4C" w:rsidRPr="00526373" w:rsidRDefault="00BF6F4C" w:rsidP="00537853">
            <w:pPr>
              <w:pStyle w:val="PargrafodaLista"/>
              <w:ind w:left="0"/>
              <w:rPr>
                <w:rFonts w:ascii="Times New Roman" w:hAnsi="Times New Roman" w:cs="Times New Roman"/>
                <w:b/>
                <w:sz w:val="24"/>
                <w:szCs w:val="24"/>
              </w:rPr>
            </w:pPr>
          </w:p>
        </w:tc>
        <w:tc>
          <w:tcPr>
            <w:tcW w:w="1220" w:type="dxa"/>
          </w:tcPr>
          <w:p w14:paraId="3A41BB51" w14:textId="77777777" w:rsidR="00BF6F4C" w:rsidRPr="00526373" w:rsidRDefault="00BF6F4C" w:rsidP="00537853">
            <w:pPr>
              <w:pStyle w:val="PargrafodaLista"/>
              <w:ind w:left="0"/>
              <w:rPr>
                <w:rFonts w:ascii="Times New Roman" w:hAnsi="Times New Roman" w:cs="Times New Roman"/>
                <w:b/>
                <w:sz w:val="24"/>
                <w:szCs w:val="24"/>
              </w:rPr>
            </w:pPr>
          </w:p>
        </w:tc>
        <w:tc>
          <w:tcPr>
            <w:tcW w:w="1228" w:type="dxa"/>
          </w:tcPr>
          <w:p w14:paraId="06BBE035" w14:textId="77777777" w:rsidR="00BF6F4C" w:rsidRPr="00526373" w:rsidRDefault="00BF6F4C" w:rsidP="00537853">
            <w:pPr>
              <w:pStyle w:val="PargrafodaLista"/>
              <w:ind w:left="0"/>
              <w:rPr>
                <w:rFonts w:ascii="Times New Roman" w:hAnsi="Times New Roman" w:cs="Times New Roman"/>
                <w:b/>
                <w:sz w:val="24"/>
                <w:szCs w:val="24"/>
              </w:rPr>
            </w:pPr>
          </w:p>
        </w:tc>
        <w:tc>
          <w:tcPr>
            <w:tcW w:w="1271" w:type="dxa"/>
          </w:tcPr>
          <w:p w14:paraId="7094F332" w14:textId="77777777" w:rsidR="00BF6F4C" w:rsidRPr="00526373" w:rsidRDefault="00BF6F4C" w:rsidP="00537853">
            <w:pPr>
              <w:pStyle w:val="PargrafodaLista"/>
              <w:ind w:left="0"/>
              <w:rPr>
                <w:rFonts w:ascii="Times New Roman" w:hAnsi="Times New Roman" w:cs="Times New Roman"/>
                <w:b/>
                <w:sz w:val="24"/>
                <w:szCs w:val="24"/>
              </w:rPr>
            </w:pPr>
          </w:p>
        </w:tc>
        <w:tc>
          <w:tcPr>
            <w:tcW w:w="1217" w:type="dxa"/>
          </w:tcPr>
          <w:p w14:paraId="1D42A9DF" w14:textId="77777777" w:rsidR="00BF6F4C" w:rsidRPr="00526373" w:rsidRDefault="00BF6F4C" w:rsidP="00537853">
            <w:pPr>
              <w:pStyle w:val="PargrafodaLista"/>
              <w:ind w:left="0"/>
              <w:rPr>
                <w:rFonts w:ascii="Times New Roman" w:hAnsi="Times New Roman" w:cs="Times New Roman"/>
                <w:b/>
                <w:sz w:val="24"/>
                <w:szCs w:val="24"/>
              </w:rPr>
            </w:pPr>
          </w:p>
        </w:tc>
        <w:tc>
          <w:tcPr>
            <w:tcW w:w="1258" w:type="dxa"/>
          </w:tcPr>
          <w:p w14:paraId="217B8849" w14:textId="77777777" w:rsidR="00BF6F4C" w:rsidRPr="00526373" w:rsidRDefault="00BF6F4C" w:rsidP="00537853">
            <w:pPr>
              <w:pStyle w:val="PargrafodaLista"/>
              <w:ind w:left="0"/>
              <w:rPr>
                <w:rFonts w:ascii="Times New Roman" w:hAnsi="Times New Roman" w:cs="Times New Roman"/>
                <w:b/>
                <w:sz w:val="24"/>
                <w:szCs w:val="24"/>
              </w:rPr>
            </w:pPr>
          </w:p>
        </w:tc>
      </w:tr>
      <w:tr w:rsidR="00BF6F4C" w:rsidRPr="00526373" w14:paraId="3667CA5D" w14:textId="77777777" w:rsidTr="00537853">
        <w:tc>
          <w:tcPr>
            <w:tcW w:w="8923" w:type="dxa"/>
            <w:gridSpan w:val="7"/>
          </w:tcPr>
          <w:p w14:paraId="6CBF8C05" w14:textId="77777777" w:rsidR="00BF6F4C" w:rsidRPr="00526373" w:rsidRDefault="00BF6F4C" w:rsidP="00537853">
            <w:pPr>
              <w:pStyle w:val="PargrafodaLista"/>
              <w:ind w:left="0"/>
              <w:rPr>
                <w:rFonts w:ascii="Times New Roman" w:hAnsi="Times New Roman" w:cs="Times New Roman"/>
                <w:b/>
                <w:sz w:val="24"/>
                <w:szCs w:val="24"/>
              </w:rPr>
            </w:pPr>
            <w:r w:rsidRPr="00526373">
              <w:rPr>
                <w:rFonts w:ascii="Times New Roman" w:hAnsi="Times New Roman" w:cs="Times New Roman"/>
                <w:b/>
                <w:sz w:val="24"/>
                <w:szCs w:val="24"/>
              </w:rPr>
              <w:t xml:space="preserve">                                                                                                                                                Valor total</w:t>
            </w:r>
          </w:p>
        </w:tc>
        <w:tc>
          <w:tcPr>
            <w:tcW w:w="1258" w:type="dxa"/>
          </w:tcPr>
          <w:p w14:paraId="0B6B8206" w14:textId="77777777" w:rsidR="00BF6F4C" w:rsidRPr="00526373" w:rsidRDefault="00BF6F4C" w:rsidP="00537853">
            <w:pPr>
              <w:pStyle w:val="PargrafodaLista"/>
              <w:ind w:left="0"/>
              <w:rPr>
                <w:rFonts w:ascii="Times New Roman" w:hAnsi="Times New Roman" w:cs="Times New Roman"/>
                <w:b/>
                <w:sz w:val="24"/>
                <w:szCs w:val="24"/>
              </w:rPr>
            </w:pPr>
          </w:p>
        </w:tc>
      </w:tr>
    </w:tbl>
    <w:p w14:paraId="46CB35BD" w14:textId="77777777" w:rsidR="00BF6F4C" w:rsidRPr="00526373" w:rsidRDefault="00BF6F4C" w:rsidP="00BF6F4C">
      <w:pPr>
        <w:pStyle w:val="PargrafodaLista"/>
        <w:numPr>
          <w:ilvl w:val="0"/>
          <w:numId w:val="58"/>
        </w:numPr>
        <w:rPr>
          <w:rFonts w:ascii="Times New Roman" w:hAnsi="Times New Roman" w:cs="Times New Roman"/>
          <w:sz w:val="24"/>
          <w:szCs w:val="24"/>
        </w:rPr>
      </w:pPr>
      <w:r w:rsidRPr="00526373">
        <w:rPr>
          <w:rFonts w:ascii="Times New Roman" w:hAnsi="Times New Roman" w:cs="Times New Roman"/>
          <w:sz w:val="24"/>
          <w:szCs w:val="24"/>
        </w:rP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7CD97956" w14:textId="77777777" w:rsidR="00BF6F4C" w:rsidRPr="00526373" w:rsidRDefault="00BF6F4C" w:rsidP="00BF6F4C">
      <w:pPr>
        <w:pStyle w:val="PargrafodaLista"/>
        <w:ind w:left="1170"/>
        <w:rPr>
          <w:rFonts w:ascii="Times New Roman" w:hAnsi="Times New Roman" w:cs="Times New Roman"/>
          <w:sz w:val="24"/>
          <w:szCs w:val="24"/>
        </w:rPr>
      </w:pPr>
    </w:p>
    <w:p w14:paraId="3E10C4BD" w14:textId="77777777" w:rsidR="00BF6F4C" w:rsidRPr="00526373" w:rsidRDefault="00BF6F4C" w:rsidP="00BF6F4C">
      <w:pPr>
        <w:pStyle w:val="PargrafodaLista"/>
        <w:ind w:left="1170"/>
        <w:rPr>
          <w:rFonts w:ascii="Times New Roman" w:hAnsi="Times New Roman" w:cs="Times New Roman"/>
          <w:b/>
          <w:sz w:val="24"/>
          <w:szCs w:val="24"/>
        </w:rPr>
      </w:pPr>
      <w:r w:rsidRPr="00526373">
        <w:rPr>
          <w:rFonts w:ascii="Times New Roman" w:hAnsi="Times New Roman" w:cs="Times New Roman"/>
          <w:b/>
          <w:sz w:val="24"/>
          <w:szCs w:val="24"/>
        </w:rPr>
        <w:t>CLÁUSULA SEGUNDA VIGÊNCIA E PRORROGAÇÃO.</w:t>
      </w:r>
    </w:p>
    <w:p w14:paraId="2458611A" w14:textId="77777777" w:rsidR="00BF6F4C" w:rsidRPr="00526373" w:rsidRDefault="00BF6F4C" w:rsidP="00BF6F4C">
      <w:pPr>
        <w:pStyle w:val="PargrafodaLista"/>
        <w:ind w:left="450"/>
        <w:rPr>
          <w:rFonts w:ascii="Times New Roman" w:hAnsi="Times New Roman" w:cs="Times New Roman"/>
          <w:sz w:val="24"/>
          <w:szCs w:val="24"/>
        </w:rPr>
      </w:pPr>
    </w:p>
    <w:p w14:paraId="6D91DF23" w14:textId="77777777" w:rsidR="00BF6F4C" w:rsidRPr="00526373" w:rsidRDefault="00BF6F4C" w:rsidP="00BF6F4C">
      <w:pPr>
        <w:pStyle w:val="PargrafodaLista"/>
        <w:ind w:left="450"/>
        <w:rPr>
          <w:rFonts w:ascii="Times New Roman" w:hAnsi="Times New Roman" w:cs="Times New Roman"/>
          <w:sz w:val="24"/>
          <w:szCs w:val="24"/>
        </w:rPr>
      </w:pPr>
      <w:r w:rsidRPr="00526373">
        <w:rPr>
          <w:rFonts w:ascii="Times New Roman" w:hAnsi="Times New Roman" w:cs="Times New Roman"/>
          <w:b/>
          <w:sz w:val="24"/>
          <w:szCs w:val="24"/>
        </w:rPr>
        <w:t xml:space="preserve"> 2.1.</w:t>
      </w:r>
      <w:r w:rsidRPr="00526373">
        <w:rPr>
          <w:rFonts w:ascii="Times New Roman" w:hAnsi="Times New Roman" w:cs="Times New Roman"/>
          <w:sz w:val="24"/>
          <w:szCs w:val="24"/>
        </w:rPr>
        <w:t xml:space="preserve"> O prazo de vigência da contratação será a partir da data assinatura por até ___ (________) meses, </w:t>
      </w:r>
      <w:r w:rsidRPr="00526373">
        <w:rPr>
          <w:rFonts w:ascii="Times New Roman" w:hAnsi="Times New Roman" w:cs="Times New Roman"/>
          <w:sz w:val="24"/>
          <w:szCs w:val="24"/>
        </w:rPr>
        <w:lastRenderedPageBreak/>
        <w:t xml:space="preserve">prorrogável por até ___ meses, na forma dos artigos 106 e 107 da Lei n° 14.133/2021. CLÁUSULA TERCEIRA MODELOS DE EXECUÇÃO E GESTÃO CONTRATUAIS (art. 92, IV, VII e XVIII) </w:t>
      </w:r>
    </w:p>
    <w:p w14:paraId="102A2081" w14:textId="77777777" w:rsidR="00BF6F4C" w:rsidRPr="00526373" w:rsidRDefault="00BF6F4C" w:rsidP="00BF6F4C">
      <w:pPr>
        <w:pStyle w:val="PargrafodaLista"/>
        <w:ind w:left="450"/>
        <w:rPr>
          <w:rFonts w:ascii="Times New Roman" w:hAnsi="Times New Roman" w:cs="Times New Roman"/>
          <w:sz w:val="24"/>
          <w:szCs w:val="24"/>
        </w:rPr>
      </w:pPr>
    </w:p>
    <w:p w14:paraId="3B2D9FCC" w14:textId="77777777" w:rsidR="00BF6F4C" w:rsidRPr="00526373" w:rsidRDefault="00BF6F4C" w:rsidP="00BF6F4C">
      <w:pPr>
        <w:pStyle w:val="PargrafodaLista"/>
        <w:numPr>
          <w:ilvl w:val="1"/>
          <w:numId w:val="61"/>
        </w:numPr>
        <w:rPr>
          <w:rFonts w:ascii="Times New Roman" w:hAnsi="Times New Roman" w:cs="Times New Roman"/>
          <w:sz w:val="24"/>
          <w:szCs w:val="24"/>
        </w:rPr>
      </w:pPr>
      <w:r w:rsidRPr="00526373">
        <w:rPr>
          <w:rFonts w:ascii="Times New Roman" w:hAnsi="Times New Roman" w:cs="Times New Roman"/>
          <w:sz w:val="24"/>
          <w:szCs w:val="24"/>
        </w:rPr>
        <w:t>O regime de execução contratual, o modelo de gestão, assim como os prazos e condições de conclusão, entrega, observação e recebimento definitivo constam no Termo de Referência, anexo a este Contrato e Decreto Municipal nº .........../2025. CLÁUSULA QUARTA – SUBCONTRATAÇÃO 4.1. Não será admitida a subcontratação do objeto contratual. CLÁUSULA QUINTA PAGAMENTO (art. 92, V e VI)</w:t>
      </w:r>
    </w:p>
    <w:p w14:paraId="60583205" w14:textId="77777777" w:rsidR="00BF6F4C" w:rsidRPr="00526373" w:rsidRDefault="00BF6F4C" w:rsidP="00BF6F4C">
      <w:pPr>
        <w:pStyle w:val="PargrafodaLista"/>
        <w:ind w:left="900"/>
        <w:rPr>
          <w:rFonts w:ascii="Times New Roman" w:hAnsi="Times New Roman" w:cs="Times New Roman"/>
          <w:sz w:val="24"/>
          <w:szCs w:val="24"/>
        </w:rPr>
      </w:pPr>
    </w:p>
    <w:p w14:paraId="3283CCA6"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5.1.</w:t>
      </w:r>
      <w:r w:rsidRPr="00526373">
        <w:rPr>
          <w:rFonts w:ascii="Times New Roman" w:hAnsi="Times New Roman" w:cs="Times New Roman"/>
          <w:sz w:val="24"/>
          <w:szCs w:val="24"/>
        </w:rPr>
        <w:t xml:space="preserve"> PREÇO </w:t>
      </w:r>
    </w:p>
    <w:p w14:paraId="054EC630"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5.1.1. O valor da aquisição é de R$ XXXXXX (XXXXXX). </w:t>
      </w:r>
    </w:p>
    <w:p w14:paraId="3A15D6A9"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D8E636" w14:textId="77777777" w:rsidR="00BF6F4C" w:rsidRPr="00526373" w:rsidRDefault="00BF6F4C" w:rsidP="00BF6F4C">
      <w:pPr>
        <w:pStyle w:val="PargrafodaLista"/>
        <w:ind w:left="900"/>
        <w:rPr>
          <w:rFonts w:ascii="Times New Roman" w:hAnsi="Times New Roman" w:cs="Times New Roman"/>
          <w:sz w:val="24"/>
          <w:szCs w:val="24"/>
        </w:rPr>
      </w:pPr>
    </w:p>
    <w:p w14:paraId="06049723" w14:textId="77777777" w:rsidR="00BF6F4C" w:rsidRPr="00526373" w:rsidRDefault="00BF6F4C" w:rsidP="00BF6F4C">
      <w:pPr>
        <w:pStyle w:val="PargrafodaLista"/>
        <w:ind w:left="900"/>
        <w:rPr>
          <w:rFonts w:ascii="Times New Roman" w:hAnsi="Times New Roman" w:cs="Times New Roman"/>
          <w:b/>
          <w:sz w:val="24"/>
          <w:szCs w:val="24"/>
        </w:rPr>
      </w:pPr>
      <w:r w:rsidRPr="00526373">
        <w:rPr>
          <w:rFonts w:ascii="Times New Roman" w:hAnsi="Times New Roman" w:cs="Times New Roman"/>
          <w:sz w:val="24"/>
          <w:szCs w:val="24"/>
        </w:rPr>
        <w:t xml:space="preserve"> </w:t>
      </w:r>
      <w:r w:rsidRPr="00526373">
        <w:rPr>
          <w:rFonts w:ascii="Times New Roman" w:hAnsi="Times New Roman" w:cs="Times New Roman"/>
          <w:b/>
          <w:sz w:val="24"/>
          <w:szCs w:val="24"/>
        </w:rPr>
        <w:t>5.2. FORMA DE PAGAMENTO</w:t>
      </w:r>
    </w:p>
    <w:p w14:paraId="7926D461" w14:textId="77777777" w:rsidR="00BF6F4C" w:rsidRPr="00526373" w:rsidRDefault="00BF6F4C" w:rsidP="00BF6F4C">
      <w:pPr>
        <w:pStyle w:val="PargrafodaLista"/>
        <w:ind w:left="900"/>
        <w:rPr>
          <w:rFonts w:ascii="Times New Roman" w:hAnsi="Times New Roman" w:cs="Times New Roman"/>
          <w:sz w:val="24"/>
          <w:szCs w:val="24"/>
        </w:rPr>
      </w:pPr>
    </w:p>
    <w:p w14:paraId="61AE960E"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 5.2.1. O pagamento será realizado através de ordem bancária, para crédito em banco, agência e conta corrente indicados pelo contratado. </w:t>
      </w:r>
    </w:p>
    <w:p w14:paraId="01BF8B01" w14:textId="77777777" w:rsidR="00BF6F4C" w:rsidRPr="00526373" w:rsidRDefault="00BF6F4C" w:rsidP="00BF6F4C">
      <w:pPr>
        <w:pStyle w:val="PargrafodaLista"/>
        <w:ind w:left="900"/>
        <w:rPr>
          <w:rFonts w:ascii="Times New Roman" w:hAnsi="Times New Roman" w:cs="Times New Roman"/>
          <w:sz w:val="24"/>
          <w:szCs w:val="24"/>
        </w:rPr>
      </w:pPr>
    </w:p>
    <w:p w14:paraId="2C4458C4" w14:textId="77777777" w:rsidR="00BF6F4C" w:rsidRPr="00526373" w:rsidRDefault="00BF6F4C" w:rsidP="00BF6F4C">
      <w:pPr>
        <w:pStyle w:val="PargrafodaLista"/>
        <w:ind w:left="900"/>
        <w:rPr>
          <w:rFonts w:ascii="Times New Roman" w:hAnsi="Times New Roman" w:cs="Times New Roman"/>
          <w:b/>
          <w:sz w:val="24"/>
          <w:szCs w:val="24"/>
        </w:rPr>
      </w:pPr>
      <w:r w:rsidRPr="00526373">
        <w:rPr>
          <w:rFonts w:ascii="Times New Roman" w:hAnsi="Times New Roman" w:cs="Times New Roman"/>
          <w:b/>
          <w:sz w:val="24"/>
          <w:szCs w:val="24"/>
        </w:rPr>
        <w:t xml:space="preserve">5.3. PRAZO DE PAGAMENTO </w:t>
      </w:r>
    </w:p>
    <w:p w14:paraId="550E21E8" w14:textId="77777777" w:rsidR="00BF6F4C" w:rsidRPr="00526373" w:rsidRDefault="00BF6F4C" w:rsidP="00BF6F4C">
      <w:pPr>
        <w:pStyle w:val="PargrafodaLista"/>
        <w:ind w:left="900"/>
        <w:rPr>
          <w:rFonts w:ascii="Times New Roman" w:hAnsi="Times New Roman" w:cs="Times New Roman"/>
          <w:sz w:val="24"/>
          <w:szCs w:val="24"/>
        </w:rPr>
      </w:pPr>
    </w:p>
    <w:p w14:paraId="1A37B5CC"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5.3.1. O pagamento será efetuado no prazo máximo de até 30 (trinta) dias, contados do recebimento da Nota Fiscal/Fatura. </w:t>
      </w:r>
    </w:p>
    <w:p w14:paraId="664617E4" w14:textId="77777777" w:rsidR="00BF6F4C" w:rsidRPr="00526373" w:rsidRDefault="00BF6F4C" w:rsidP="00BF6F4C">
      <w:pPr>
        <w:pStyle w:val="PargrafodaLista"/>
        <w:ind w:left="900"/>
        <w:rPr>
          <w:rFonts w:ascii="Times New Roman" w:hAnsi="Times New Roman" w:cs="Times New Roman"/>
          <w:sz w:val="24"/>
          <w:szCs w:val="24"/>
        </w:rPr>
      </w:pPr>
    </w:p>
    <w:p w14:paraId="2A0F7C4B"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5.3.2. Considera-se ocorrido o recebimento da nota fiscal ou fatura quando o órgão contratante atestar a execução do objeto do contrato. </w:t>
      </w:r>
    </w:p>
    <w:p w14:paraId="2F200364" w14:textId="77777777" w:rsidR="00BF6F4C" w:rsidRPr="00526373" w:rsidRDefault="00BF6F4C" w:rsidP="00BF6F4C">
      <w:pPr>
        <w:pStyle w:val="PargrafodaLista"/>
        <w:ind w:left="900"/>
        <w:rPr>
          <w:rFonts w:ascii="Times New Roman" w:hAnsi="Times New Roman" w:cs="Times New Roman"/>
          <w:sz w:val="24"/>
          <w:szCs w:val="24"/>
        </w:rPr>
      </w:pPr>
    </w:p>
    <w:p w14:paraId="7A2EEB5E"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75085F65" w14:textId="77777777" w:rsidR="00BF6F4C" w:rsidRPr="00526373" w:rsidRDefault="00BF6F4C" w:rsidP="00BF6F4C">
      <w:pPr>
        <w:pStyle w:val="PargrafodaLista"/>
        <w:ind w:left="900"/>
        <w:rPr>
          <w:rFonts w:ascii="Times New Roman" w:hAnsi="Times New Roman" w:cs="Times New Roman"/>
          <w:sz w:val="24"/>
          <w:szCs w:val="24"/>
        </w:rPr>
      </w:pPr>
    </w:p>
    <w:p w14:paraId="5D409568"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Ex: EM = I X N X VP, onde: </w:t>
      </w:r>
    </w:p>
    <w:p w14:paraId="11B0B065"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Em = Encargos Moratórios;</w:t>
      </w:r>
    </w:p>
    <w:p w14:paraId="426BBE99"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N = número de dias entre a data prevista para o pagamento e a do efetivo pagamento; </w:t>
      </w:r>
    </w:p>
    <w:p w14:paraId="3A7BDE5B"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VP = valor da parcela em atraso; </w:t>
      </w:r>
    </w:p>
    <w:p w14:paraId="3D0E1CAE"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I = Índice de compensação financeira = 0,00016438, assim apurado: </w:t>
      </w:r>
    </w:p>
    <w:p w14:paraId="616F0DF5"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I= I/365 I= 6/100/365</w:t>
      </w:r>
    </w:p>
    <w:p w14:paraId="7C776C88"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 I= 0,00016438 Onde </w:t>
      </w:r>
    </w:p>
    <w:p w14:paraId="0C8B9944"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I = taxa percentual anual no valor de 6%</w:t>
      </w:r>
    </w:p>
    <w:p w14:paraId="628382EB" w14:textId="77777777" w:rsidR="00BF6F4C" w:rsidRPr="00526373" w:rsidRDefault="00BF6F4C" w:rsidP="00BF6F4C">
      <w:pPr>
        <w:pStyle w:val="PargrafodaLista"/>
        <w:ind w:left="900"/>
        <w:rPr>
          <w:rFonts w:ascii="Times New Roman" w:hAnsi="Times New Roman" w:cs="Times New Roman"/>
          <w:sz w:val="24"/>
          <w:szCs w:val="24"/>
        </w:rPr>
      </w:pPr>
    </w:p>
    <w:p w14:paraId="6A425A91" w14:textId="77777777" w:rsidR="00BF6F4C" w:rsidRPr="00526373" w:rsidRDefault="00BF6F4C" w:rsidP="00BF6F4C">
      <w:pPr>
        <w:pStyle w:val="PargrafodaLista"/>
        <w:ind w:left="900"/>
        <w:rPr>
          <w:rFonts w:ascii="Times New Roman" w:hAnsi="Times New Roman" w:cs="Times New Roman"/>
          <w:b/>
          <w:sz w:val="24"/>
          <w:szCs w:val="24"/>
        </w:rPr>
      </w:pPr>
      <w:r w:rsidRPr="00526373">
        <w:rPr>
          <w:rFonts w:ascii="Times New Roman" w:hAnsi="Times New Roman" w:cs="Times New Roman"/>
          <w:b/>
          <w:sz w:val="24"/>
          <w:szCs w:val="24"/>
        </w:rPr>
        <w:t>5.4. CONDIÇÕES DE PAGAMENTO</w:t>
      </w:r>
    </w:p>
    <w:p w14:paraId="0E996DC8" w14:textId="77777777" w:rsidR="00BF6F4C" w:rsidRPr="00526373" w:rsidRDefault="00BF6F4C" w:rsidP="00BF6F4C">
      <w:pPr>
        <w:pStyle w:val="PargrafodaLista"/>
        <w:ind w:left="900"/>
        <w:rPr>
          <w:rFonts w:ascii="Times New Roman" w:hAnsi="Times New Roman" w:cs="Times New Roman"/>
          <w:b/>
          <w:sz w:val="24"/>
          <w:szCs w:val="24"/>
        </w:rPr>
      </w:pPr>
    </w:p>
    <w:p w14:paraId="2F1543DC"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5.4.1.</w:t>
      </w:r>
      <w:r w:rsidRPr="00526373">
        <w:rPr>
          <w:rFonts w:ascii="Times New Roman" w:hAnsi="Times New Roman" w:cs="Times New Roman"/>
          <w:sz w:val="24"/>
          <w:szCs w:val="24"/>
        </w:rPr>
        <w:t xml:space="preserve"> A emissão da Nota Fiscal/Fatura será precedida do recebimento definitivo do objeto da </w:t>
      </w:r>
      <w:r w:rsidRPr="00526373">
        <w:rPr>
          <w:rFonts w:ascii="Times New Roman" w:hAnsi="Times New Roman" w:cs="Times New Roman"/>
          <w:sz w:val="24"/>
          <w:szCs w:val="24"/>
        </w:rPr>
        <w:lastRenderedPageBreak/>
        <w:t xml:space="preserve">contratação, conforme disposto neste instrumento e/ou no Termo de Referência. Quando houver glosa parcial do objeto, o contratante deverá comunicar a empresa para que emita a nota fiscal ou fatura com o valor exato dimensionado. </w:t>
      </w:r>
    </w:p>
    <w:p w14:paraId="5DD91D38" w14:textId="77777777" w:rsidR="00BF6F4C" w:rsidRPr="00526373" w:rsidRDefault="00BF6F4C" w:rsidP="00BF6F4C">
      <w:pPr>
        <w:pStyle w:val="PargrafodaLista"/>
        <w:ind w:left="900"/>
        <w:rPr>
          <w:rFonts w:ascii="Times New Roman" w:hAnsi="Times New Roman" w:cs="Times New Roman"/>
          <w:sz w:val="24"/>
          <w:szCs w:val="24"/>
        </w:rPr>
      </w:pPr>
    </w:p>
    <w:p w14:paraId="6D42E66D"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5.4.2.</w:t>
      </w:r>
      <w:r w:rsidRPr="00526373">
        <w:rPr>
          <w:rFonts w:ascii="Times New Roman" w:hAnsi="Times New Roman" w:cs="Times New Roman"/>
          <w:sz w:val="24"/>
          <w:szCs w:val="24"/>
        </w:rP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3A8ED1D1" w14:textId="77777777" w:rsidR="00BF6F4C" w:rsidRPr="00526373" w:rsidRDefault="00BF6F4C" w:rsidP="00BF6F4C">
      <w:pPr>
        <w:pStyle w:val="PargrafodaLista"/>
        <w:ind w:left="900"/>
        <w:rPr>
          <w:rFonts w:ascii="Times New Roman" w:hAnsi="Times New Roman" w:cs="Times New Roman"/>
          <w:sz w:val="24"/>
          <w:szCs w:val="24"/>
        </w:rPr>
      </w:pPr>
    </w:p>
    <w:p w14:paraId="14142043"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5.4.3.</w:t>
      </w:r>
      <w:r w:rsidRPr="00526373">
        <w:rPr>
          <w:rFonts w:ascii="Times New Roman" w:hAnsi="Times New Roman" w:cs="Times New Roman"/>
          <w:sz w:val="24"/>
          <w:szCs w:val="24"/>
        </w:rP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63265BF1" w14:textId="77777777" w:rsidR="00BF6F4C" w:rsidRPr="00526373" w:rsidRDefault="00BF6F4C" w:rsidP="00BF6F4C">
      <w:pPr>
        <w:pStyle w:val="PargrafodaLista"/>
        <w:ind w:left="900"/>
        <w:rPr>
          <w:rFonts w:ascii="Times New Roman" w:hAnsi="Times New Roman" w:cs="Times New Roman"/>
          <w:sz w:val="24"/>
          <w:szCs w:val="24"/>
        </w:rPr>
      </w:pPr>
    </w:p>
    <w:p w14:paraId="51A20FD4"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5.4.3.2.</w:t>
      </w:r>
      <w:r w:rsidRPr="00526373">
        <w:rPr>
          <w:rFonts w:ascii="Times New Roman" w:hAnsi="Times New Roman" w:cs="Times New Roman"/>
          <w:sz w:val="24"/>
          <w:szCs w:val="24"/>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51462BB4" w14:textId="77777777" w:rsidR="00BF6F4C" w:rsidRPr="00526373" w:rsidRDefault="00BF6F4C" w:rsidP="00BF6F4C">
      <w:pPr>
        <w:pStyle w:val="PargrafodaLista"/>
        <w:ind w:left="900"/>
        <w:rPr>
          <w:rFonts w:ascii="Times New Roman" w:hAnsi="Times New Roman" w:cs="Times New Roman"/>
          <w:sz w:val="24"/>
          <w:szCs w:val="24"/>
        </w:rPr>
      </w:pPr>
    </w:p>
    <w:p w14:paraId="0C07839E"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5.4.3.3.</w:t>
      </w:r>
      <w:r w:rsidRPr="00526373">
        <w:rPr>
          <w:rFonts w:ascii="Times New Roman" w:hAnsi="Times New Roman" w:cs="Times New Roman"/>
          <w:sz w:val="24"/>
          <w:szCs w:val="24"/>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50F51B" w14:textId="77777777" w:rsidR="00BF6F4C" w:rsidRPr="00526373" w:rsidRDefault="00BF6F4C" w:rsidP="00BF6F4C">
      <w:pPr>
        <w:pStyle w:val="PargrafodaLista"/>
        <w:ind w:left="900"/>
        <w:rPr>
          <w:rFonts w:ascii="Times New Roman" w:hAnsi="Times New Roman" w:cs="Times New Roman"/>
          <w:sz w:val="24"/>
          <w:szCs w:val="24"/>
        </w:rPr>
      </w:pPr>
    </w:p>
    <w:p w14:paraId="17D7C2D6"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5.4.3.4.</w:t>
      </w:r>
      <w:r w:rsidRPr="00526373">
        <w:rPr>
          <w:rFonts w:ascii="Times New Roman" w:hAnsi="Times New Roman" w:cs="Times New Roman"/>
          <w:sz w:val="24"/>
          <w:szCs w:val="24"/>
        </w:rPr>
        <w:t xml:space="preserve"> Persistindo a irregularidade, o contratante deverá adotar as medidas necessárias à rescisão contratual nos autos do processo administrativo correspondente, assegurada ao contratado a ampla defesa.</w:t>
      </w:r>
    </w:p>
    <w:p w14:paraId="4B5A3DCB" w14:textId="77777777" w:rsidR="00BF6F4C" w:rsidRPr="00526373" w:rsidRDefault="00BF6F4C" w:rsidP="00BF6F4C">
      <w:pPr>
        <w:pStyle w:val="PargrafodaLista"/>
        <w:ind w:left="900"/>
        <w:rPr>
          <w:rFonts w:ascii="Times New Roman" w:hAnsi="Times New Roman" w:cs="Times New Roman"/>
          <w:sz w:val="24"/>
          <w:szCs w:val="24"/>
        </w:rPr>
      </w:pPr>
    </w:p>
    <w:p w14:paraId="60017B79"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5.4.3.5.</w:t>
      </w:r>
      <w:r w:rsidRPr="00526373">
        <w:rPr>
          <w:rFonts w:ascii="Times New Roman" w:hAnsi="Times New Roman" w:cs="Times New Roman"/>
          <w:sz w:val="24"/>
          <w:szCs w:val="24"/>
        </w:rPr>
        <w:t xml:space="preserve"> Havendo a efetiva execução do objeto, os pagamentos serão realizados normalmente, até que se decida pela rescisão do contrato, caso o contratado não regularize sua situação. </w:t>
      </w:r>
    </w:p>
    <w:p w14:paraId="33EAABEC" w14:textId="77777777" w:rsidR="00BF6F4C" w:rsidRPr="00526373" w:rsidRDefault="00BF6F4C" w:rsidP="00BF6F4C">
      <w:pPr>
        <w:pStyle w:val="PargrafodaLista"/>
        <w:ind w:left="900"/>
        <w:rPr>
          <w:rFonts w:ascii="Times New Roman" w:hAnsi="Times New Roman" w:cs="Times New Roman"/>
          <w:sz w:val="24"/>
          <w:szCs w:val="24"/>
        </w:rPr>
      </w:pPr>
    </w:p>
    <w:p w14:paraId="4CD243D7"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5.4.3.6.</w:t>
      </w:r>
      <w:r w:rsidRPr="00526373">
        <w:rPr>
          <w:rFonts w:ascii="Times New Roman" w:hAnsi="Times New Roman" w:cs="Times New Roman"/>
          <w:sz w:val="24"/>
          <w:szCs w:val="24"/>
        </w:rP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39817768" w14:textId="77777777" w:rsidR="00BF6F4C" w:rsidRPr="00526373" w:rsidRDefault="00BF6F4C" w:rsidP="00BF6F4C">
      <w:pPr>
        <w:pStyle w:val="PargrafodaLista"/>
        <w:ind w:left="900"/>
        <w:rPr>
          <w:rFonts w:ascii="Times New Roman" w:hAnsi="Times New Roman" w:cs="Times New Roman"/>
          <w:b/>
          <w:sz w:val="24"/>
          <w:szCs w:val="24"/>
        </w:rPr>
      </w:pPr>
    </w:p>
    <w:p w14:paraId="36CEA4A0"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b/>
          <w:sz w:val="24"/>
          <w:szCs w:val="24"/>
        </w:rPr>
        <w:t xml:space="preserve"> 5.4.3.7. </w:t>
      </w:r>
      <w:r w:rsidRPr="00526373">
        <w:rPr>
          <w:rFonts w:ascii="Times New Roman" w:hAnsi="Times New Roman" w:cs="Times New Roman"/>
          <w:sz w:val="24"/>
          <w:szCs w:val="24"/>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8E71C8" w14:textId="77777777" w:rsidR="00BF6F4C" w:rsidRPr="00526373" w:rsidRDefault="00BF6F4C" w:rsidP="00BF6F4C">
      <w:pPr>
        <w:pStyle w:val="PargrafodaLista"/>
        <w:ind w:left="900"/>
        <w:rPr>
          <w:rFonts w:ascii="Times New Roman" w:hAnsi="Times New Roman" w:cs="Times New Roman"/>
          <w:sz w:val="24"/>
          <w:szCs w:val="24"/>
        </w:rPr>
      </w:pPr>
    </w:p>
    <w:p w14:paraId="63AFCF75" w14:textId="77777777" w:rsidR="00BF6F4C" w:rsidRPr="00526373" w:rsidRDefault="00BF6F4C" w:rsidP="00BF6F4C">
      <w:pPr>
        <w:pStyle w:val="PargrafodaLista"/>
        <w:ind w:left="900"/>
        <w:rPr>
          <w:rFonts w:ascii="Times New Roman" w:hAnsi="Times New Roman" w:cs="Times New Roman"/>
          <w:b/>
          <w:sz w:val="24"/>
          <w:szCs w:val="24"/>
        </w:rPr>
      </w:pPr>
      <w:r w:rsidRPr="00526373">
        <w:rPr>
          <w:rFonts w:ascii="Times New Roman" w:hAnsi="Times New Roman" w:cs="Times New Roman"/>
          <w:b/>
          <w:sz w:val="24"/>
          <w:szCs w:val="24"/>
        </w:rPr>
        <w:t>CLÁUSULA SEXTA - REAJUSTE (art. 92, V)</w:t>
      </w:r>
    </w:p>
    <w:p w14:paraId="6AB6B87B" w14:textId="77777777" w:rsidR="00BF6F4C" w:rsidRPr="00526373" w:rsidRDefault="00BF6F4C" w:rsidP="00BF6F4C">
      <w:pPr>
        <w:pStyle w:val="PargrafodaLista"/>
        <w:ind w:left="900"/>
        <w:rPr>
          <w:rFonts w:ascii="Times New Roman" w:hAnsi="Times New Roman" w:cs="Times New Roman"/>
          <w:b/>
          <w:sz w:val="24"/>
          <w:szCs w:val="24"/>
        </w:rPr>
      </w:pPr>
    </w:p>
    <w:p w14:paraId="7ED045FC" w14:textId="77777777" w:rsidR="00BF6F4C" w:rsidRPr="00526373" w:rsidRDefault="00BF6F4C" w:rsidP="00BF6F4C">
      <w:pPr>
        <w:pStyle w:val="PargrafodaLista"/>
        <w:numPr>
          <w:ilvl w:val="1"/>
          <w:numId w:val="62"/>
        </w:numPr>
        <w:rPr>
          <w:rFonts w:ascii="Times New Roman" w:hAnsi="Times New Roman" w:cs="Times New Roman"/>
          <w:sz w:val="24"/>
          <w:szCs w:val="24"/>
        </w:rPr>
      </w:pPr>
      <w:r w:rsidRPr="00526373">
        <w:rPr>
          <w:rFonts w:ascii="Times New Roman" w:hAnsi="Times New Roman" w:cs="Times New Roman"/>
          <w:sz w:val="24"/>
          <w:szCs w:val="24"/>
        </w:rPr>
        <w:t xml:space="preserve">Os preços inicialmente contratados são fixos e irreajustáveis no prazo de um ano contado da data do orçamento estimado, realizada em xx/xx/20xx. </w:t>
      </w:r>
    </w:p>
    <w:p w14:paraId="1719C5B1" w14:textId="77777777" w:rsidR="00BF6F4C" w:rsidRPr="00526373" w:rsidRDefault="00BF6F4C" w:rsidP="00BF6F4C">
      <w:pPr>
        <w:pStyle w:val="PargrafodaLista"/>
        <w:ind w:left="1620"/>
        <w:rPr>
          <w:rFonts w:ascii="Times New Roman" w:hAnsi="Times New Roman" w:cs="Times New Roman"/>
          <w:sz w:val="24"/>
          <w:szCs w:val="24"/>
        </w:rPr>
      </w:pPr>
    </w:p>
    <w:p w14:paraId="52C1D591" w14:textId="77777777" w:rsidR="00BF6F4C" w:rsidRPr="00526373" w:rsidRDefault="00BF6F4C" w:rsidP="00BF6F4C">
      <w:pPr>
        <w:pStyle w:val="PargrafodaLista"/>
        <w:numPr>
          <w:ilvl w:val="1"/>
          <w:numId w:val="62"/>
        </w:numPr>
        <w:rPr>
          <w:rFonts w:ascii="Times New Roman" w:hAnsi="Times New Roman" w:cs="Times New Roman"/>
          <w:sz w:val="24"/>
          <w:szCs w:val="24"/>
        </w:rPr>
      </w:pPr>
      <w:r w:rsidRPr="00526373">
        <w:rPr>
          <w:rFonts w:ascii="Times New Roman" w:hAnsi="Times New Roman" w:cs="Times New Roman"/>
          <w:sz w:val="24"/>
          <w:szCs w:val="24"/>
        </w:rPr>
        <w:t xml:space="preserve">Após o interregno de um ano, os preços iniciais poderão ser reajustados, mediante a </w:t>
      </w:r>
      <w:r w:rsidRPr="00526373">
        <w:rPr>
          <w:rFonts w:ascii="Times New Roman" w:hAnsi="Times New Roman" w:cs="Times New Roman"/>
          <w:sz w:val="24"/>
          <w:szCs w:val="24"/>
        </w:rPr>
        <w:lastRenderedPageBreak/>
        <w:t xml:space="preserve">aplicação, pelo Contratante, do índice IGP-M (Índice Geral de Preços – Mercado), exclusivamente para as obrigações iniciadas e concluídas após a ocorrência da anualidade </w:t>
      </w:r>
    </w:p>
    <w:p w14:paraId="712AF357" w14:textId="77777777" w:rsidR="00BF6F4C" w:rsidRPr="00526373" w:rsidRDefault="00BF6F4C" w:rsidP="00BF6F4C">
      <w:pPr>
        <w:pStyle w:val="PargrafodaLista"/>
        <w:rPr>
          <w:rFonts w:ascii="Times New Roman" w:hAnsi="Times New Roman" w:cs="Times New Roman"/>
          <w:sz w:val="24"/>
          <w:szCs w:val="24"/>
        </w:rPr>
      </w:pPr>
    </w:p>
    <w:p w14:paraId="17C63E61" w14:textId="77777777" w:rsidR="00BF6F4C" w:rsidRPr="00526373" w:rsidRDefault="00BF6F4C" w:rsidP="00BF6F4C">
      <w:pPr>
        <w:pStyle w:val="PargrafodaLista"/>
        <w:ind w:left="1620"/>
        <w:rPr>
          <w:rFonts w:ascii="Times New Roman" w:hAnsi="Times New Roman" w:cs="Times New Roman"/>
          <w:sz w:val="24"/>
          <w:szCs w:val="24"/>
        </w:rPr>
      </w:pPr>
    </w:p>
    <w:p w14:paraId="2B53C6C3" w14:textId="77777777" w:rsidR="00BF6F4C" w:rsidRPr="00526373" w:rsidRDefault="00BF6F4C" w:rsidP="00BF6F4C">
      <w:pPr>
        <w:pStyle w:val="PargrafodaLista"/>
        <w:numPr>
          <w:ilvl w:val="1"/>
          <w:numId w:val="62"/>
        </w:numPr>
        <w:rPr>
          <w:rFonts w:ascii="Times New Roman" w:hAnsi="Times New Roman" w:cs="Times New Roman"/>
          <w:sz w:val="24"/>
          <w:szCs w:val="24"/>
        </w:rPr>
      </w:pPr>
      <w:r w:rsidRPr="00526373">
        <w:rPr>
          <w:rFonts w:ascii="Times New Roman" w:hAnsi="Times New Roman" w:cs="Times New Roman"/>
          <w:sz w:val="24"/>
          <w:szCs w:val="24"/>
        </w:rPr>
        <w:t xml:space="preserve">Nos reajustes subsequentes ao primeiro, o interregno mínimo de um ano será contado a partir dos efeitos financeiros do último reajuste. </w:t>
      </w:r>
    </w:p>
    <w:p w14:paraId="47FCF12B" w14:textId="77777777" w:rsidR="00BF6F4C" w:rsidRPr="00526373" w:rsidRDefault="00BF6F4C" w:rsidP="00BF6F4C">
      <w:pPr>
        <w:pStyle w:val="PargrafodaLista"/>
        <w:ind w:left="1620"/>
        <w:rPr>
          <w:rFonts w:ascii="Times New Roman" w:hAnsi="Times New Roman" w:cs="Times New Roman"/>
          <w:sz w:val="24"/>
          <w:szCs w:val="24"/>
        </w:rPr>
      </w:pPr>
    </w:p>
    <w:p w14:paraId="4DBCDFA7" w14:textId="77777777" w:rsidR="00BF6F4C" w:rsidRPr="00526373" w:rsidRDefault="00BF6F4C" w:rsidP="00BF6F4C">
      <w:pPr>
        <w:pStyle w:val="PargrafodaLista"/>
        <w:numPr>
          <w:ilvl w:val="1"/>
          <w:numId w:val="62"/>
        </w:numPr>
        <w:rPr>
          <w:rFonts w:ascii="Times New Roman" w:hAnsi="Times New Roman" w:cs="Times New Roman"/>
          <w:sz w:val="24"/>
          <w:szCs w:val="24"/>
        </w:rPr>
      </w:pPr>
      <w:r w:rsidRPr="00526373">
        <w:rPr>
          <w:rFonts w:ascii="Times New Roman" w:hAnsi="Times New Roman" w:cs="Times New Roman"/>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61DCEC1F" w14:textId="77777777" w:rsidR="00BF6F4C" w:rsidRPr="00526373" w:rsidRDefault="00BF6F4C" w:rsidP="00BF6F4C">
      <w:pPr>
        <w:pStyle w:val="PargrafodaLista"/>
        <w:rPr>
          <w:rFonts w:ascii="Times New Roman" w:hAnsi="Times New Roman" w:cs="Times New Roman"/>
          <w:sz w:val="24"/>
          <w:szCs w:val="24"/>
        </w:rPr>
      </w:pPr>
    </w:p>
    <w:p w14:paraId="735B5506" w14:textId="77777777" w:rsidR="00BF6F4C" w:rsidRPr="00526373" w:rsidRDefault="00BF6F4C" w:rsidP="00BF6F4C">
      <w:pPr>
        <w:pStyle w:val="PargrafodaLista"/>
        <w:ind w:left="1620"/>
        <w:rPr>
          <w:rFonts w:ascii="Times New Roman" w:hAnsi="Times New Roman" w:cs="Times New Roman"/>
          <w:sz w:val="24"/>
          <w:szCs w:val="24"/>
        </w:rPr>
      </w:pPr>
    </w:p>
    <w:p w14:paraId="11D9B960" w14:textId="77777777" w:rsidR="00BF6F4C" w:rsidRPr="00526373" w:rsidRDefault="00BF6F4C" w:rsidP="00BF6F4C">
      <w:pPr>
        <w:pStyle w:val="PargrafodaLista"/>
        <w:ind w:left="900"/>
        <w:rPr>
          <w:rFonts w:ascii="Times New Roman" w:hAnsi="Times New Roman" w:cs="Times New Roman"/>
          <w:sz w:val="24"/>
          <w:szCs w:val="24"/>
        </w:rPr>
      </w:pPr>
      <w:r w:rsidRPr="00526373">
        <w:rPr>
          <w:rFonts w:ascii="Times New Roman" w:hAnsi="Times New Roman" w:cs="Times New Roman"/>
          <w:sz w:val="24"/>
          <w:szCs w:val="24"/>
        </w:rPr>
        <w:t xml:space="preserve"> </w:t>
      </w:r>
      <w:r w:rsidRPr="00526373">
        <w:rPr>
          <w:rFonts w:ascii="Times New Roman" w:hAnsi="Times New Roman" w:cs="Times New Roman"/>
          <w:b/>
          <w:sz w:val="24"/>
          <w:szCs w:val="24"/>
        </w:rPr>
        <w:t>6.5.</w:t>
      </w:r>
      <w:r w:rsidRPr="00526373">
        <w:rPr>
          <w:rFonts w:ascii="Times New Roman" w:hAnsi="Times New Roman" w:cs="Times New Roman"/>
          <w:sz w:val="24"/>
          <w:szCs w:val="24"/>
        </w:rPr>
        <w:t xml:space="preserve"> Na ausência de previsão legal quanto ao índice substituto, as partes elegerão novo índice oficial, para reajustamento do preço do valor remanescente, por meio de termo aditivo. </w:t>
      </w:r>
    </w:p>
    <w:p w14:paraId="68A94475" w14:textId="77777777" w:rsidR="00BF6F4C" w:rsidRPr="00526373" w:rsidRDefault="00BF6F4C" w:rsidP="00BF6F4C">
      <w:pPr>
        <w:pStyle w:val="PargrafodaLista"/>
        <w:ind w:left="900"/>
        <w:rPr>
          <w:rFonts w:ascii="Times New Roman" w:hAnsi="Times New Roman" w:cs="Times New Roman"/>
          <w:sz w:val="24"/>
          <w:szCs w:val="24"/>
        </w:rPr>
      </w:pPr>
    </w:p>
    <w:p w14:paraId="40B41944" w14:textId="77777777" w:rsidR="00BF6F4C" w:rsidRPr="00526373" w:rsidRDefault="00BF6F4C" w:rsidP="00BF6F4C">
      <w:pPr>
        <w:pStyle w:val="PargrafodaLista"/>
        <w:numPr>
          <w:ilvl w:val="1"/>
          <w:numId w:val="62"/>
        </w:numPr>
        <w:rPr>
          <w:rFonts w:ascii="Times New Roman" w:hAnsi="Times New Roman" w:cs="Times New Roman"/>
          <w:sz w:val="24"/>
          <w:szCs w:val="24"/>
        </w:rPr>
      </w:pPr>
      <w:r w:rsidRPr="00526373">
        <w:rPr>
          <w:rFonts w:ascii="Times New Roman" w:hAnsi="Times New Roman" w:cs="Times New Roman"/>
          <w:sz w:val="24"/>
          <w:szCs w:val="24"/>
        </w:rPr>
        <w:t>O reajuste será realizado por apostilamento.</w:t>
      </w:r>
    </w:p>
    <w:p w14:paraId="583A1A99" w14:textId="77777777" w:rsidR="00BF6F4C" w:rsidRPr="00526373" w:rsidRDefault="00BF6F4C" w:rsidP="00BF6F4C">
      <w:pPr>
        <w:pStyle w:val="PargrafodaLista"/>
        <w:ind w:left="1713"/>
        <w:rPr>
          <w:rFonts w:ascii="Times New Roman" w:hAnsi="Times New Roman" w:cs="Times New Roman"/>
          <w:sz w:val="24"/>
          <w:szCs w:val="24"/>
        </w:rPr>
      </w:pPr>
    </w:p>
    <w:p w14:paraId="481B31B4" w14:textId="77777777" w:rsidR="00BF6F4C" w:rsidRPr="00526373" w:rsidRDefault="00BF6F4C" w:rsidP="00BF6F4C">
      <w:pPr>
        <w:pStyle w:val="PargrafodaLista"/>
        <w:ind w:left="1713"/>
        <w:rPr>
          <w:rFonts w:ascii="Times New Roman" w:hAnsi="Times New Roman" w:cs="Times New Roman"/>
          <w:sz w:val="24"/>
          <w:szCs w:val="24"/>
        </w:rPr>
      </w:pPr>
    </w:p>
    <w:p w14:paraId="564EA33A" w14:textId="77777777" w:rsidR="00BF6F4C" w:rsidRPr="00526373" w:rsidRDefault="00BF6F4C" w:rsidP="00BF6F4C">
      <w:pPr>
        <w:pStyle w:val="PargrafodaLista"/>
        <w:ind w:left="1713"/>
        <w:rPr>
          <w:rFonts w:ascii="Times New Roman" w:hAnsi="Times New Roman" w:cs="Times New Roman"/>
          <w:b/>
          <w:sz w:val="24"/>
          <w:szCs w:val="24"/>
        </w:rPr>
      </w:pPr>
      <w:r w:rsidRPr="00526373">
        <w:rPr>
          <w:rFonts w:ascii="Times New Roman" w:hAnsi="Times New Roman" w:cs="Times New Roman"/>
          <w:b/>
          <w:sz w:val="24"/>
          <w:szCs w:val="24"/>
        </w:rPr>
        <w:t>CLÁUSULA SÉTIMA - OBRIGAÇÕES DO CONTRATANTE (art. 92, X, XI e XIV)</w:t>
      </w:r>
    </w:p>
    <w:p w14:paraId="21D8C3EF" w14:textId="77777777" w:rsidR="00BF6F4C" w:rsidRPr="00526373" w:rsidRDefault="00BF6F4C" w:rsidP="00BF6F4C">
      <w:pPr>
        <w:rPr>
          <w:rFonts w:ascii="Times New Roman" w:hAnsi="Times New Roman" w:cs="Times New Roman"/>
          <w:b/>
          <w:sz w:val="24"/>
          <w:szCs w:val="24"/>
        </w:rPr>
      </w:pPr>
    </w:p>
    <w:p w14:paraId="13E175D4"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w:t>
      </w:r>
      <w:r w:rsidRPr="00526373">
        <w:rPr>
          <w:rFonts w:ascii="Times New Roman" w:hAnsi="Times New Roman" w:cs="Times New Roman"/>
          <w:sz w:val="24"/>
          <w:szCs w:val="24"/>
        </w:rPr>
        <w:t xml:space="preserve"> São obrigações do Contratante: </w:t>
      </w:r>
    </w:p>
    <w:p w14:paraId="4B71FCD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7.1.1.</w:t>
      </w:r>
      <w:r w:rsidRPr="00526373">
        <w:rPr>
          <w:rFonts w:ascii="Times New Roman" w:hAnsi="Times New Roman" w:cs="Times New Roman"/>
          <w:sz w:val="24"/>
          <w:szCs w:val="24"/>
        </w:rPr>
        <w:t xml:space="preserve"> Exigir o cumprimento de todas as obrigações assumidas pelo Contratado, de acordo com o contrato e seus anexos; </w:t>
      </w:r>
    </w:p>
    <w:p w14:paraId="6EFE82A0"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7.1.2.</w:t>
      </w:r>
      <w:r w:rsidRPr="00526373">
        <w:rPr>
          <w:rFonts w:ascii="Times New Roman" w:hAnsi="Times New Roman" w:cs="Times New Roman"/>
          <w:sz w:val="24"/>
          <w:szCs w:val="24"/>
        </w:rPr>
        <w:t xml:space="preserve"> Receber o objeto no prazo e condições estabelecidas no Termo de Referência e Decreto Municipal nº ................../2023; </w:t>
      </w:r>
    </w:p>
    <w:p w14:paraId="34E613E2"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7.1.3.</w:t>
      </w:r>
      <w:r w:rsidRPr="00526373">
        <w:rPr>
          <w:rFonts w:ascii="Times New Roman" w:hAnsi="Times New Roman" w:cs="Times New Roman"/>
          <w:sz w:val="24"/>
          <w:szCs w:val="24"/>
        </w:rPr>
        <w:t xml:space="preserve"> Notificar o Contratado, por escrito, sobre vícios, defeitos ou incorreções verificadas no objeto fornecido, para que seja por ele substituído, reparado ou corrigido, no total ou em parte, às suas expensas; </w:t>
      </w:r>
    </w:p>
    <w:p w14:paraId="7995A455"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7.1.4.</w:t>
      </w:r>
      <w:r w:rsidRPr="00526373">
        <w:rPr>
          <w:rFonts w:ascii="Times New Roman" w:hAnsi="Times New Roman" w:cs="Times New Roman"/>
          <w:sz w:val="24"/>
          <w:szCs w:val="24"/>
        </w:rPr>
        <w:t xml:space="preserve"> Acompanhar e fiscalizar a execução do contrato e o cumprimento das obrigações pelo Contratado; </w:t>
      </w:r>
    </w:p>
    <w:p w14:paraId="7CCE4BE8" w14:textId="77777777" w:rsidR="00BF6F4C" w:rsidRPr="00526373" w:rsidRDefault="00BF6F4C" w:rsidP="00BF6F4C">
      <w:pPr>
        <w:tabs>
          <w:tab w:val="left" w:pos="1590"/>
        </w:tabs>
        <w:jc w:val="both"/>
        <w:rPr>
          <w:rFonts w:ascii="Times New Roman" w:hAnsi="Times New Roman" w:cs="Times New Roman"/>
          <w:sz w:val="24"/>
          <w:szCs w:val="24"/>
        </w:rPr>
      </w:pPr>
    </w:p>
    <w:p w14:paraId="11430D61"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7.1.5.</w:t>
      </w:r>
      <w:r w:rsidRPr="00526373">
        <w:rPr>
          <w:rFonts w:ascii="Times New Roman" w:hAnsi="Times New Roman" w:cs="Times New Roman"/>
          <w:sz w:val="24"/>
          <w:szCs w:val="24"/>
        </w:rPr>
        <w:t xml:space="preserve"> Efetuar o pagamento ao Contratado do valor correspondente ao fornecimento do objeto ou prestação dos serviços, no prazo, forma e condições estabelecidos no presente Contrato; </w:t>
      </w:r>
    </w:p>
    <w:p w14:paraId="5464ECB9" w14:textId="77777777" w:rsidR="00BF6F4C" w:rsidRPr="00526373" w:rsidRDefault="00BF6F4C" w:rsidP="00BF6F4C">
      <w:pPr>
        <w:tabs>
          <w:tab w:val="left" w:pos="1590"/>
        </w:tabs>
        <w:jc w:val="both"/>
        <w:rPr>
          <w:rFonts w:ascii="Times New Roman" w:hAnsi="Times New Roman" w:cs="Times New Roman"/>
          <w:sz w:val="24"/>
          <w:szCs w:val="24"/>
        </w:rPr>
      </w:pPr>
    </w:p>
    <w:p w14:paraId="3EDA4EAC"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7.1.6.</w:t>
      </w:r>
      <w:r w:rsidRPr="00526373">
        <w:rPr>
          <w:rFonts w:ascii="Times New Roman" w:hAnsi="Times New Roman" w:cs="Times New Roman"/>
          <w:sz w:val="24"/>
          <w:szCs w:val="24"/>
        </w:rPr>
        <w:t xml:space="preserve"> Aplicar ao Contratado sanções motivadas pela inexecução total ou parcial do Contrato;</w:t>
      </w:r>
    </w:p>
    <w:p w14:paraId="5808F1A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 </w:t>
      </w:r>
    </w:p>
    <w:p w14:paraId="6A2C67D7"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7.1.7.</w:t>
      </w:r>
      <w:r w:rsidRPr="00526373">
        <w:rPr>
          <w:rFonts w:ascii="Times New Roman" w:hAnsi="Times New Roman" w:cs="Times New Roman"/>
          <w:sz w:val="24"/>
          <w:szCs w:val="24"/>
        </w:rPr>
        <w:t xml:space="preserve"> Cientificar a procuradoria do município para adoção das medidas cabíveis quando do descumprimento de obrigações pelo Contratado; </w:t>
      </w:r>
    </w:p>
    <w:p w14:paraId="449895D2" w14:textId="77777777" w:rsidR="00BF6F4C" w:rsidRPr="00526373" w:rsidRDefault="00BF6F4C" w:rsidP="00BF6F4C">
      <w:pPr>
        <w:tabs>
          <w:tab w:val="left" w:pos="1590"/>
        </w:tabs>
        <w:jc w:val="both"/>
        <w:rPr>
          <w:rFonts w:ascii="Times New Roman" w:hAnsi="Times New Roman" w:cs="Times New Roman"/>
          <w:sz w:val="24"/>
          <w:szCs w:val="24"/>
        </w:rPr>
      </w:pPr>
    </w:p>
    <w:p w14:paraId="2CB876A7"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7.1.8.</w:t>
      </w:r>
      <w:r w:rsidRPr="00526373">
        <w:rPr>
          <w:rFonts w:ascii="Times New Roman" w:hAnsi="Times New Roman" w:cs="Times New Roman"/>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BACA495" w14:textId="77777777" w:rsidR="00BF6F4C" w:rsidRPr="00526373" w:rsidRDefault="00BF6F4C" w:rsidP="00BF6F4C">
      <w:pPr>
        <w:tabs>
          <w:tab w:val="left" w:pos="1590"/>
        </w:tabs>
        <w:jc w:val="both"/>
        <w:rPr>
          <w:rFonts w:ascii="Times New Roman" w:hAnsi="Times New Roman" w:cs="Times New Roman"/>
          <w:sz w:val="24"/>
          <w:szCs w:val="24"/>
        </w:rPr>
      </w:pPr>
    </w:p>
    <w:p w14:paraId="6932BFA5"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7.1.9.</w:t>
      </w:r>
      <w:r w:rsidRPr="00526373">
        <w:rPr>
          <w:rFonts w:ascii="Times New Roman" w:hAnsi="Times New Roman" w:cs="Times New Roman"/>
          <w:sz w:val="24"/>
          <w:szCs w:val="24"/>
        </w:rPr>
        <w:t xml:space="preserve"> Concluída a instrução do requerimento, a Administração terá o prazo de 30 (trinta) dias para decidir, admitida a prorrogação motivada por igual período. </w:t>
      </w:r>
    </w:p>
    <w:p w14:paraId="5AEEFCC6" w14:textId="77777777" w:rsidR="00BF6F4C" w:rsidRPr="00526373" w:rsidRDefault="00BF6F4C" w:rsidP="00BF6F4C">
      <w:pPr>
        <w:tabs>
          <w:tab w:val="left" w:pos="1590"/>
        </w:tabs>
        <w:jc w:val="both"/>
        <w:rPr>
          <w:rFonts w:ascii="Times New Roman" w:hAnsi="Times New Roman" w:cs="Times New Roman"/>
          <w:sz w:val="24"/>
          <w:szCs w:val="24"/>
        </w:rPr>
      </w:pPr>
    </w:p>
    <w:p w14:paraId="1D641DFC"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7.1.10.</w:t>
      </w:r>
      <w:r w:rsidRPr="00526373">
        <w:rPr>
          <w:rFonts w:ascii="Times New Roman" w:hAnsi="Times New Roman" w:cs="Times New Roman"/>
          <w:sz w:val="24"/>
          <w:szCs w:val="24"/>
        </w:rPr>
        <w:t xml:space="preserve"> Notificar os emitentes das garantias quanto ao início de processo administrativo para apuração de descumprimento de cláusulas contratuais, se for o caso. </w:t>
      </w:r>
    </w:p>
    <w:p w14:paraId="24DF0F29" w14:textId="77777777" w:rsidR="00BF6F4C" w:rsidRPr="00526373" w:rsidRDefault="00BF6F4C" w:rsidP="00BF6F4C">
      <w:pPr>
        <w:tabs>
          <w:tab w:val="left" w:pos="1590"/>
        </w:tabs>
        <w:jc w:val="both"/>
        <w:rPr>
          <w:rFonts w:ascii="Times New Roman" w:hAnsi="Times New Roman" w:cs="Times New Roman"/>
          <w:sz w:val="24"/>
          <w:szCs w:val="24"/>
        </w:rPr>
      </w:pPr>
    </w:p>
    <w:p w14:paraId="1C555DBB"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7.1.11.</w:t>
      </w:r>
      <w:r w:rsidRPr="00526373">
        <w:rPr>
          <w:rFonts w:ascii="Times New Roman" w:hAnsi="Times New Roman" w:cs="Times New Roman"/>
          <w:sz w:val="24"/>
          <w:szCs w:val="24"/>
        </w:rPr>
        <w:t xml:space="preserve"> Comunicar o Contratado na hipótese de posterior alteração do projeto pelo Contratante, no caso do </w:t>
      </w:r>
      <w:r w:rsidRPr="00526373">
        <w:rPr>
          <w:rFonts w:ascii="Times New Roman" w:hAnsi="Times New Roman" w:cs="Times New Roman"/>
          <w:sz w:val="24"/>
          <w:szCs w:val="24"/>
        </w:rPr>
        <w:lastRenderedPageBreak/>
        <w:t>art. 93, §2º, da Lei nº 14.133/21, se for o caso.</w:t>
      </w:r>
    </w:p>
    <w:p w14:paraId="11F98D80" w14:textId="77777777" w:rsidR="00BF6F4C" w:rsidRPr="00526373" w:rsidRDefault="00BF6F4C" w:rsidP="00BF6F4C">
      <w:pPr>
        <w:tabs>
          <w:tab w:val="left" w:pos="1590"/>
        </w:tabs>
        <w:jc w:val="both"/>
        <w:rPr>
          <w:rFonts w:ascii="Times New Roman" w:hAnsi="Times New Roman" w:cs="Times New Roman"/>
          <w:sz w:val="24"/>
          <w:szCs w:val="24"/>
        </w:rPr>
      </w:pPr>
    </w:p>
    <w:p w14:paraId="2DB634A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7.2.</w:t>
      </w:r>
      <w:r w:rsidRPr="00526373">
        <w:rPr>
          <w:rFonts w:ascii="Times New Roman" w:hAnsi="Times New Roman" w:cs="Times New Roman"/>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420FAE22" w14:textId="77777777" w:rsidR="00BF6F4C" w:rsidRPr="00526373" w:rsidRDefault="00BF6F4C" w:rsidP="00BF6F4C">
      <w:pPr>
        <w:tabs>
          <w:tab w:val="left" w:pos="1590"/>
        </w:tabs>
        <w:jc w:val="both"/>
        <w:rPr>
          <w:rFonts w:ascii="Times New Roman" w:hAnsi="Times New Roman" w:cs="Times New Roman"/>
          <w:sz w:val="24"/>
          <w:szCs w:val="24"/>
        </w:rPr>
      </w:pPr>
    </w:p>
    <w:p w14:paraId="6E982DA8"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 xml:space="preserve">CLÁUSULA OITAVA - OBRIGAÇÕES DO CONTRATADO (art. 92, XIV, XVI e XVII) </w:t>
      </w:r>
    </w:p>
    <w:p w14:paraId="5F1C8808" w14:textId="77777777" w:rsidR="00BF6F4C" w:rsidRPr="00526373" w:rsidRDefault="00BF6F4C" w:rsidP="00BF6F4C">
      <w:pPr>
        <w:tabs>
          <w:tab w:val="left" w:pos="1590"/>
        </w:tabs>
        <w:jc w:val="both"/>
        <w:rPr>
          <w:rFonts w:ascii="Times New Roman" w:hAnsi="Times New Roman" w:cs="Times New Roman"/>
          <w:b/>
          <w:sz w:val="24"/>
          <w:szCs w:val="24"/>
        </w:rPr>
      </w:pPr>
    </w:p>
    <w:p w14:paraId="649B7A70"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w:t>
      </w:r>
      <w:r w:rsidRPr="00526373">
        <w:rPr>
          <w:rFonts w:ascii="Times New Roman" w:hAnsi="Times New Roman" w:cs="Times New Roman"/>
          <w:sz w:val="24"/>
          <w:szCs w:val="24"/>
        </w:rP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3BB50B3B" w14:textId="77777777" w:rsidR="00BF6F4C" w:rsidRPr="00526373" w:rsidRDefault="00BF6F4C" w:rsidP="00BF6F4C">
      <w:pPr>
        <w:tabs>
          <w:tab w:val="left" w:pos="1590"/>
        </w:tabs>
        <w:jc w:val="both"/>
        <w:rPr>
          <w:rFonts w:ascii="Times New Roman" w:hAnsi="Times New Roman" w:cs="Times New Roman"/>
          <w:sz w:val="24"/>
          <w:szCs w:val="24"/>
        </w:rPr>
      </w:pPr>
    </w:p>
    <w:p w14:paraId="2B7CA988"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w:t>
      </w:r>
      <w:r w:rsidRPr="00526373">
        <w:rPr>
          <w:rFonts w:ascii="Times New Roman" w:hAnsi="Times New Roman" w:cs="Times New Roman"/>
          <w:sz w:val="24"/>
          <w:szCs w:val="24"/>
        </w:rPr>
        <w:t xml:space="preserve">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 </w:t>
      </w:r>
    </w:p>
    <w:p w14:paraId="68808ABD" w14:textId="77777777" w:rsidR="00BF6F4C" w:rsidRPr="00526373" w:rsidRDefault="00BF6F4C" w:rsidP="00BF6F4C">
      <w:pPr>
        <w:tabs>
          <w:tab w:val="left" w:pos="1590"/>
        </w:tabs>
        <w:jc w:val="both"/>
        <w:rPr>
          <w:rFonts w:ascii="Times New Roman" w:hAnsi="Times New Roman" w:cs="Times New Roman"/>
          <w:sz w:val="24"/>
          <w:szCs w:val="24"/>
        </w:rPr>
      </w:pPr>
    </w:p>
    <w:p w14:paraId="265767A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8.1.2.</w:t>
      </w:r>
      <w:r w:rsidRPr="00526373">
        <w:rPr>
          <w:rFonts w:ascii="Times New Roman" w:hAnsi="Times New Roman" w:cs="Times New Roman"/>
          <w:sz w:val="24"/>
          <w:szCs w:val="24"/>
        </w:rPr>
        <w:t xml:space="preserve"> Atender às determinações regulares emitidas pelo fiscal do contrato ou autoridade superior (art. 137, II); </w:t>
      </w:r>
    </w:p>
    <w:p w14:paraId="02312AB9" w14:textId="77777777" w:rsidR="00BF6F4C" w:rsidRPr="00526373" w:rsidRDefault="00BF6F4C" w:rsidP="00BF6F4C">
      <w:pPr>
        <w:tabs>
          <w:tab w:val="left" w:pos="1590"/>
        </w:tabs>
        <w:jc w:val="both"/>
        <w:rPr>
          <w:rFonts w:ascii="Times New Roman" w:hAnsi="Times New Roman" w:cs="Times New Roman"/>
          <w:sz w:val="24"/>
          <w:szCs w:val="24"/>
        </w:rPr>
      </w:pPr>
    </w:p>
    <w:p w14:paraId="3340AAA3"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8.1.3.</w:t>
      </w:r>
      <w:r w:rsidRPr="00526373">
        <w:rPr>
          <w:rFonts w:ascii="Times New Roman" w:hAnsi="Times New Roman" w:cs="Times New Roman"/>
          <w:sz w:val="24"/>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52DF083B" w14:textId="77777777" w:rsidR="00BF6F4C" w:rsidRPr="00526373" w:rsidRDefault="00BF6F4C" w:rsidP="00BF6F4C">
      <w:pPr>
        <w:tabs>
          <w:tab w:val="left" w:pos="1590"/>
        </w:tabs>
        <w:jc w:val="both"/>
        <w:rPr>
          <w:rFonts w:ascii="Times New Roman" w:hAnsi="Times New Roman" w:cs="Times New Roman"/>
          <w:sz w:val="24"/>
          <w:szCs w:val="24"/>
        </w:rPr>
      </w:pPr>
    </w:p>
    <w:p w14:paraId="514BA82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8.1.4.</w:t>
      </w:r>
      <w:r w:rsidRPr="00526373">
        <w:rPr>
          <w:rFonts w:ascii="Times New Roman" w:hAnsi="Times New Roman" w:cs="Times New Roman"/>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5E7FEA5D" w14:textId="77777777" w:rsidR="00BF6F4C" w:rsidRPr="00526373" w:rsidRDefault="00BF6F4C" w:rsidP="00BF6F4C">
      <w:pPr>
        <w:tabs>
          <w:tab w:val="left" w:pos="1590"/>
        </w:tabs>
        <w:jc w:val="both"/>
        <w:rPr>
          <w:rFonts w:ascii="Times New Roman" w:hAnsi="Times New Roman" w:cs="Times New Roman"/>
          <w:sz w:val="24"/>
          <w:szCs w:val="24"/>
        </w:rPr>
      </w:pPr>
    </w:p>
    <w:p w14:paraId="6C4EE313"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8.1.5.</w:t>
      </w:r>
      <w:r w:rsidRPr="00526373">
        <w:rPr>
          <w:rFonts w:ascii="Times New Roman" w:hAnsi="Times New Roman" w:cs="Times New Roman"/>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296A4252" w14:textId="77777777" w:rsidR="00BF6F4C" w:rsidRPr="00526373" w:rsidRDefault="00BF6F4C" w:rsidP="00BF6F4C">
      <w:pPr>
        <w:tabs>
          <w:tab w:val="left" w:pos="1590"/>
        </w:tabs>
        <w:jc w:val="both"/>
        <w:rPr>
          <w:rFonts w:ascii="Times New Roman" w:hAnsi="Times New Roman" w:cs="Times New Roman"/>
          <w:sz w:val="24"/>
          <w:szCs w:val="24"/>
        </w:rPr>
      </w:pPr>
    </w:p>
    <w:p w14:paraId="6C7F0559"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8.1.6.</w:t>
      </w:r>
      <w:r w:rsidRPr="00526373">
        <w:rPr>
          <w:rFonts w:ascii="Times New Roman" w:hAnsi="Times New Roman" w:cs="Times New Roman"/>
          <w:sz w:val="24"/>
          <w:szCs w:val="24"/>
        </w:rP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5FFD250F" w14:textId="77777777" w:rsidR="00BF6F4C" w:rsidRPr="00526373" w:rsidRDefault="00BF6F4C" w:rsidP="00BF6F4C">
      <w:pPr>
        <w:tabs>
          <w:tab w:val="left" w:pos="1590"/>
        </w:tabs>
        <w:jc w:val="both"/>
        <w:rPr>
          <w:rFonts w:ascii="Times New Roman" w:hAnsi="Times New Roman" w:cs="Times New Roman"/>
          <w:sz w:val="24"/>
          <w:szCs w:val="24"/>
        </w:rPr>
      </w:pPr>
    </w:p>
    <w:p w14:paraId="0D83A8D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8.1.7.</w:t>
      </w:r>
      <w:r w:rsidRPr="00526373">
        <w:rPr>
          <w:rFonts w:ascii="Times New Roman" w:hAnsi="Times New Roman" w:cs="Times New Roman"/>
          <w:sz w:val="24"/>
          <w:szCs w:val="24"/>
        </w:rP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0EF1D5CB" w14:textId="77777777" w:rsidR="00BF6F4C" w:rsidRPr="00526373" w:rsidRDefault="00BF6F4C" w:rsidP="00BF6F4C">
      <w:pPr>
        <w:tabs>
          <w:tab w:val="left" w:pos="1590"/>
        </w:tabs>
        <w:ind w:left="1590"/>
        <w:jc w:val="both"/>
        <w:rPr>
          <w:rFonts w:ascii="Times New Roman" w:hAnsi="Times New Roman" w:cs="Times New Roman"/>
          <w:sz w:val="24"/>
          <w:szCs w:val="24"/>
        </w:rPr>
      </w:pPr>
      <w:r w:rsidRPr="00526373">
        <w:rPr>
          <w:rFonts w:ascii="Times New Roman" w:hAnsi="Times New Roman" w:cs="Times New Roman"/>
          <w:b/>
          <w:sz w:val="24"/>
          <w:szCs w:val="24"/>
        </w:rPr>
        <w:t>a)</w:t>
      </w:r>
      <w:r w:rsidRPr="00526373">
        <w:rPr>
          <w:rFonts w:ascii="Times New Roman" w:hAnsi="Times New Roman" w:cs="Times New Roman"/>
          <w:sz w:val="24"/>
          <w:szCs w:val="24"/>
        </w:rPr>
        <w:t xml:space="preserve"> prova de regularidade perante a Fazenda Municipal (mobiliários), especialmente quando o proponente possuir domicílio ou sede no município; </w:t>
      </w:r>
    </w:p>
    <w:p w14:paraId="6EA3865D" w14:textId="77777777" w:rsidR="00BF6F4C" w:rsidRPr="00526373" w:rsidRDefault="00BF6F4C" w:rsidP="00BF6F4C">
      <w:pPr>
        <w:tabs>
          <w:tab w:val="left" w:pos="1590"/>
        </w:tabs>
        <w:ind w:left="1440"/>
        <w:jc w:val="both"/>
        <w:rPr>
          <w:rFonts w:ascii="Times New Roman" w:hAnsi="Times New Roman" w:cs="Times New Roman"/>
          <w:sz w:val="24"/>
          <w:szCs w:val="24"/>
        </w:rPr>
      </w:pPr>
      <w:r w:rsidRPr="00526373">
        <w:rPr>
          <w:rFonts w:ascii="Times New Roman" w:hAnsi="Times New Roman" w:cs="Times New Roman"/>
          <w:b/>
          <w:sz w:val="24"/>
          <w:szCs w:val="24"/>
        </w:rPr>
        <w:tab/>
        <w:t>b)</w:t>
      </w:r>
      <w:r w:rsidRPr="00526373">
        <w:rPr>
          <w:rFonts w:ascii="Times New Roman" w:hAnsi="Times New Roman" w:cs="Times New Roman"/>
          <w:sz w:val="24"/>
          <w:szCs w:val="24"/>
        </w:rPr>
        <w:t xml:space="preserve"> prova de regularidade relativa à Seguridade Social e ao FGTS, que demonstre     cumprimento dos encargos sociais instituídos por lei; </w:t>
      </w:r>
    </w:p>
    <w:p w14:paraId="126691C7"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ab/>
      </w:r>
      <w:r w:rsidRPr="00526373">
        <w:rPr>
          <w:rFonts w:ascii="Times New Roman" w:hAnsi="Times New Roman" w:cs="Times New Roman"/>
          <w:b/>
          <w:sz w:val="24"/>
          <w:szCs w:val="24"/>
        </w:rPr>
        <w:t>c)</w:t>
      </w:r>
      <w:r w:rsidRPr="00526373">
        <w:rPr>
          <w:rFonts w:ascii="Times New Roman" w:hAnsi="Times New Roman" w:cs="Times New Roman"/>
          <w:sz w:val="24"/>
          <w:szCs w:val="24"/>
        </w:rPr>
        <w:t xml:space="preserve"> prova de regularidade perante a Justiça do Trabalho. </w:t>
      </w:r>
    </w:p>
    <w:p w14:paraId="03F339AB" w14:textId="77777777" w:rsidR="00BF6F4C" w:rsidRPr="00526373" w:rsidRDefault="00BF6F4C" w:rsidP="00BF6F4C">
      <w:pPr>
        <w:tabs>
          <w:tab w:val="left" w:pos="1590"/>
        </w:tabs>
        <w:jc w:val="both"/>
        <w:rPr>
          <w:rFonts w:ascii="Times New Roman" w:hAnsi="Times New Roman" w:cs="Times New Roman"/>
          <w:sz w:val="24"/>
          <w:szCs w:val="24"/>
        </w:rPr>
      </w:pPr>
    </w:p>
    <w:p w14:paraId="24F7F558"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8.1.8.</w:t>
      </w:r>
      <w:r w:rsidRPr="00526373">
        <w:rPr>
          <w:rFonts w:ascii="Times New Roman" w:hAnsi="Times New Roman" w:cs="Times New Roman"/>
          <w:sz w:val="24"/>
          <w:szCs w:val="24"/>
        </w:rPr>
        <w:t xml:space="preserve"> Responsabilizar-se pelo cumprimento das obrigações previstas em Acordo, Convenção, Dissídio Coletivo de Trabalho ou equivalentes das categorias abrangidas pelo contrato, por todas as obrigações </w:t>
      </w:r>
      <w:r w:rsidRPr="00526373">
        <w:rPr>
          <w:rFonts w:ascii="Times New Roman" w:hAnsi="Times New Roman" w:cs="Times New Roman"/>
          <w:sz w:val="24"/>
          <w:szCs w:val="24"/>
        </w:rPr>
        <w:lastRenderedPageBreak/>
        <w:t xml:space="preserve">trabalhistas, sociais, previdenciárias, tributárias e as demais previstas em legislação específica, cuja inadimplência não transfere a responsabilidade ao Contratante; </w:t>
      </w:r>
    </w:p>
    <w:p w14:paraId="578BE87D" w14:textId="77777777" w:rsidR="00BF6F4C" w:rsidRPr="00526373" w:rsidRDefault="00BF6F4C" w:rsidP="00BF6F4C">
      <w:pPr>
        <w:tabs>
          <w:tab w:val="left" w:pos="1590"/>
        </w:tabs>
        <w:jc w:val="both"/>
        <w:rPr>
          <w:rFonts w:ascii="Times New Roman" w:hAnsi="Times New Roman" w:cs="Times New Roman"/>
          <w:sz w:val="24"/>
          <w:szCs w:val="24"/>
        </w:rPr>
      </w:pPr>
    </w:p>
    <w:p w14:paraId="2D62F41B"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8.1.9.</w:t>
      </w:r>
      <w:r w:rsidRPr="00526373">
        <w:rPr>
          <w:rFonts w:ascii="Times New Roman" w:hAnsi="Times New Roman" w:cs="Times New Roman"/>
          <w:sz w:val="24"/>
          <w:szCs w:val="24"/>
        </w:rPr>
        <w:t xml:space="preserve"> Comunicar ao Fiscal do contrato, no prazo de 24 (vinte e quatro) horas, qualquer ocorrência anormal ou acidente que se verifique no local dos serviços; </w:t>
      </w:r>
    </w:p>
    <w:p w14:paraId="483B6A7A" w14:textId="77777777" w:rsidR="00BF6F4C" w:rsidRPr="00526373" w:rsidRDefault="00BF6F4C" w:rsidP="00BF6F4C">
      <w:pPr>
        <w:tabs>
          <w:tab w:val="left" w:pos="1590"/>
        </w:tabs>
        <w:jc w:val="both"/>
        <w:rPr>
          <w:rFonts w:ascii="Times New Roman" w:hAnsi="Times New Roman" w:cs="Times New Roman"/>
          <w:sz w:val="24"/>
          <w:szCs w:val="24"/>
        </w:rPr>
      </w:pPr>
    </w:p>
    <w:p w14:paraId="2A70ACC7"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8.1.10.</w:t>
      </w:r>
      <w:r w:rsidRPr="00526373">
        <w:rPr>
          <w:rFonts w:ascii="Times New Roman" w:hAnsi="Times New Roman" w:cs="Times New Roman"/>
          <w:sz w:val="24"/>
          <w:szCs w:val="24"/>
        </w:rPr>
        <w:t xml:space="preserve"> Prestar todo esclarecimento ou informação solicitada pelo Contratante ou por seus prepostos, garantindo-lhes o acesso, a qualquer tempo, ao local dos trabalhos, bem como aos documentos relativos à execução do empreendimento; </w:t>
      </w:r>
    </w:p>
    <w:p w14:paraId="3FA11BB2" w14:textId="77777777" w:rsidR="00BF6F4C" w:rsidRPr="00526373" w:rsidRDefault="00BF6F4C" w:rsidP="00BF6F4C">
      <w:pPr>
        <w:tabs>
          <w:tab w:val="left" w:pos="1590"/>
        </w:tabs>
        <w:jc w:val="both"/>
        <w:rPr>
          <w:rFonts w:ascii="Times New Roman" w:hAnsi="Times New Roman" w:cs="Times New Roman"/>
          <w:sz w:val="24"/>
          <w:szCs w:val="24"/>
        </w:rPr>
      </w:pPr>
    </w:p>
    <w:p w14:paraId="22B0477E"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8.1.11.</w:t>
      </w:r>
      <w:r w:rsidRPr="00526373">
        <w:rPr>
          <w:rFonts w:ascii="Times New Roman" w:hAnsi="Times New Roman" w:cs="Times New Roman"/>
          <w:sz w:val="24"/>
          <w:szCs w:val="24"/>
        </w:rPr>
        <w:t xml:space="preserve"> Paralisar, por determinação do Contratante, qualquer atividade que não esteja sendo executada de acordo com a boa técnica ou que ponha em risco a segurança de pessoas ou bens de terceiros; </w:t>
      </w:r>
    </w:p>
    <w:p w14:paraId="5FB37FB8" w14:textId="77777777" w:rsidR="00BF6F4C" w:rsidRPr="00526373" w:rsidRDefault="00BF6F4C" w:rsidP="00BF6F4C">
      <w:pPr>
        <w:tabs>
          <w:tab w:val="left" w:pos="1590"/>
        </w:tabs>
        <w:jc w:val="both"/>
        <w:rPr>
          <w:rFonts w:ascii="Times New Roman" w:hAnsi="Times New Roman" w:cs="Times New Roman"/>
          <w:sz w:val="24"/>
          <w:szCs w:val="24"/>
        </w:rPr>
      </w:pPr>
    </w:p>
    <w:p w14:paraId="0437929C"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8.1.12.</w:t>
      </w:r>
      <w:r w:rsidRPr="00526373">
        <w:rPr>
          <w:rFonts w:ascii="Times New Roman" w:hAnsi="Times New Roman" w:cs="Times New Roman"/>
          <w:sz w:val="24"/>
          <w:szCs w:val="24"/>
        </w:rPr>
        <w:t xml:space="preserve"> Promover a guarda, manutenção e vigilância de materiais, ferramentas, e tudo o que for necessário à execução do objeto, durante a vigência do contrato; </w:t>
      </w:r>
    </w:p>
    <w:p w14:paraId="63001933" w14:textId="77777777" w:rsidR="00BF6F4C" w:rsidRPr="00526373" w:rsidRDefault="00BF6F4C" w:rsidP="00BF6F4C">
      <w:pPr>
        <w:tabs>
          <w:tab w:val="left" w:pos="1590"/>
        </w:tabs>
        <w:jc w:val="both"/>
        <w:rPr>
          <w:rFonts w:ascii="Times New Roman" w:hAnsi="Times New Roman" w:cs="Times New Roman"/>
          <w:sz w:val="24"/>
          <w:szCs w:val="24"/>
        </w:rPr>
      </w:pPr>
    </w:p>
    <w:p w14:paraId="15D3B204"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8.1.13.</w:t>
      </w:r>
      <w:r w:rsidRPr="00526373">
        <w:rPr>
          <w:rFonts w:ascii="Times New Roman" w:hAnsi="Times New Roman" w:cs="Times New Roman"/>
          <w:sz w:val="24"/>
          <w:szCs w:val="24"/>
        </w:rPr>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7560F9EC" w14:textId="77777777" w:rsidR="00BF6F4C" w:rsidRPr="00526373" w:rsidRDefault="00BF6F4C" w:rsidP="00BF6F4C">
      <w:pPr>
        <w:tabs>
          <w:tab w:val="left" w:pos="1590"/>
        </w:tabs>
        <w:jc w:val="both"/>
        <w:rPr>
          <w:rFonts w:ascii="Times New Roman" w:hAnsi="Times New Roman" w:cs="Times New Roman"/>
          <w:sz w:val="24"/>
          <w:szCs w:val="24"/>
        </w:rPr>
      </w:pPr>
    </w:p>
    <w:p w14:paraId="2460D4F6"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8.1.14.</w:t>
      </w:r>
      <w:r w:rsidRPr="00526373">
        <w:rPr>
          <w:rFonts w:ascii="Times New Roman" w:hAnsi="Times New Roman" w:cs="Times New Roman"/>
          <w:sz w:val="24"/>
          <w:szCs w:val="24"/>
        </w:rPr>
        <w:t xml:space="preserve"> Submeter previamente, por escrito, ao Contratante, para análise e aprovação, quaisquer mudanças nos métodos executivos que fujam às especificações do memorial descritivo ou instrumento congênere;</w:t>
      </w:r>
    </w:p>
    <w:p w14:paraId="31D6AF85" w14:textId="77777777" w:rsidR="00BF6F4C" w:rsidRPr="00526373" w:rsidRDefault="00BF6F4C" w:rsidP="00BF6F4C">
      <w:pPr>
        <w:tabs>
          <w:tab w:val="left" w:pos="1590"/>
        </w:tabs>
        <w:jc w:val="both"/>
        <w:rPr>
          <w:rFonts w:ascii="Times New Roman" w:hAnsi="Times New Roman" w:cs="Times New Roman"/>
          <w:sz w:val="24"/>
          <w:szCs w:val="24"/>
        </w:rPr>
      </w:pPr>
    </w:p>
    <w:p w14:paraId="1418461B"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8.1.15.</w:t>
      </w:r>
      <w:r w:rsidRPr="00526373">
        <w:rPr>
          <w:rFonts w:ascii="Times New Roman" w:hAnsi="Times New Roman" w:cs="Times New Roman"/>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0246238C" w14:textId="77777777" w:rsidR="00BF6F4C" w:rsidRPr="00526373" w:rsidRDefault="00BF6F4C" w:rsidP="00BF6F4C">
      <w:pPr>
        <w:tabs>
          <w:tab w:val="left" w:pos="1590"/>
        </w:tabs>
        <w:jc w:val="both"/>
        <w:rPr>
          <w:rFonts w:ascii="Times New Roman" w:hAnsi="Times New Roman" w:cs="Times New Roman"/>
          <w:sz w:val="24"/>
          <w:szCs w:val="24"/>
        </w:rPr>
      </w:pPr>
    </w:p>
    <w:p w14:paraId="57CE6C01"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8.1.16.</w:t>
      </w:r>
      <w:r w:rsidRPr="00526373">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25123A69" w14:textId="77777777" w:rsidR="00BF6F4C" w:rsidRPr="00526373" w:rsidRDefault="00BF6F4C" w:rsidP="00BF6F4C">
      <w:pPr>
        <w:tabs>
          <w:tab w:val="left" w:pos="1590"/>
        </w:tabs>
        <w:jc w:val="both"/>
        <w:rPr>
          <w:rFonts w:ascii="Times New Roman" w:hAnsi="Times New Roman" w:cs="Times New Roman"/>
          <w:sz w:val="24"/>
          <w:szCs w:val="24"/>
        </w:rPr>
      </w:pPr>
    </w:p>
    <w:p w14:paraId="475782AB"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8.1.17.</w:t>
      </w:r>
      <w:r w:rsidRPr="00526373">
        <w:rPr>
          <w:rFonts w:ascii="Times New Roman" w:hAnsi="Times New Roman" w:cs="Times New Roman"/>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033CC0A1" w14:textId="77777777" w:rsidR="00BF6F4C" w:rsidRPr="00526373" w:rsidRDefault="00BF6F4C" w:rsidP="00BF6F4C">
      <w:pPr>
        <w:tabs>
          <w:tab w:val="left" w:pos="1590"/>
        </w:tabs>
        <w:jc w:val="both"/>
        <w:rPr>
          <w:rFonts w:ascii="Times New Roman" w:hAnsi="Times New Roman" w:cs="Times New Roman"/>
          <w:sz w:val="24"/>
          <w:szCs w:val="24"/>
        </w:rPr>
      </w:pPr>
    </w:p>
    <w:p w14:paraId="4CB6802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8.1.18.</w:t>
      </w:r>
      <w:r w:rsidRPr="00526373">
        <w:rPr>
          <w:rFonts w:ascii="Times New Roman" w:hAnsi="Times New Roman" w:cs="Times New Roman"/>
          <w:sz w:val="24"/>
          <w:szCs w:val="24"/>
        </w:rPr>
        <w:t xml:space="preserve"> Comprovar a reserva de cargos a que se refere a cláusula acima, no prazo fixado pelo fiscal do contrato, com a indicação dos empregados que preencheram as referidas vagas (art. 116, parágrafo único); </w:t>
      </w:r>
    </w:p>
    <w:p w14:paraId="10605E8D" w14:textId="77777777" w:rsidR="00BF6F4C" w:rsidRPr="00526373" w:rsidRDefault="00BF6F4C" w:rsidP="00BF6F4C">
      <w:pPr>
        <w:tabs>
          <w:tab w:val="left" w:pos="1590"/>
        </w:tabs>
        <w:jc w:val="both"/>
        <w:rPr>
          <w:rFonts w:ascii="Times New Roman" w:hAnsi="Times New Roman" w:cs="Times New Roman"/>
          <w:sz w:val="24"/>
          <w:szCs w:val="24"/>
        </w:rPr>
      </w:pPr>
    </w:p>
    <w:p w14:paraId="5C17F8A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8.1.19.</w:t>
      </w:r>
      <w:r w:rsidRPr="00526373">
        <w:rPr>
          <w:rFonts w:ascii="Times New Roman" w:hAnsi="Times New Roman" w:cs="Times New Roman"/>
          <w:sz w:val="24"/>
          <w:szCs w:val="24"/>
        </w:rPr>
        <w:t xml:space="preserve"> Guardar sigilo sobre todas as informações obtidas em decorrência do cumprimento do contrato; </w:t>
      </w:r>
    </w:p>
    <w:p w14:paraId="1EABDA31" w14:textId="77777777" w:rsidR="00BF6F4C" w:rsidRPr="00526373" w:rsidRDefault="00BF6F4C" w:rsidP="00BF6F4C">
      <w:pPr>
        <w:tabs>
          <w:tab w:val="left" w:pos="1590"/>
        </w:tabs>
        <w:jc w:val="both"/>
        <w:rPr>
          <w:rFonts w:ascii="Times New Roman" w:hAnsi="Times New Roman" w:cs="Times New Roman"/>
          <w:sz w:val="24"/>
          <w:szCs w:val="24"/>
        </w:rPr>
      </w:pPr>
    </w:p>
    <w:p w14:paraId="41DE5F5E"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8.1.20.</w:t>
      </w:r>
      <w:r w:rsidRPr="00526373">
        <w:rPr>
          <w:rFonts w:ascii="Times New Roman" w:hAnsi="Times New Roman" w:cs="Times New Roman"/>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0AFD83A0" w14:textId="77777777" w:rsidR="00BF6F4C" w:rsidRPr="00526373" w:rsidRDefault="00BF6F4C" w:rsidP="00BF6F4C">
      <w:pPr>
        <w:tabs>
          <w:tab w:val="left" w:pos="1590"/>
        </w:tabs>
        <w:jc w:val="both"/>
        <w:rPr>
          <w:rFonts w:ascii="Times New Roman" w:hAnsi="Times New Roman" w:cs="Times New Roman"/>
          <w:sz w:val="24"/>
          <w:szCs w:val="24"/>
        </w:rPr>
      </w:pPr>
    </w:p>
    <w:p w14:paraId="3AAF48D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8.1.21.</w:t>
      </w:r>
      <w:r w:rsidRPr="00526373">
        <w:rPr>
          <w:rFonts w:ascii="Times New Roman" w:hAnsi="Times New Roman" w:cs="Times New Roman"/>
          <w:sz w:val="24"/>
          <w:szCs w:val="24"/>
        </w:rPr>
        <w:t xml:space="preserve"> Cumprir, além dos postulados legais vigentes de âmbito federal, estadual ou municipal, as normas de segurança do Contratante; </w:t>
      </w:r>
    </w:p>
    <w:p w14:paraId="718B723E" w14:textId="77777777" w:rsidR="00BF6F4C" w:rsidRPr="00526373" w:rsidRDefault="00BF6F4C" w:rsidP="00BF6F4C">
      <w:pPr>
        <w:tabs>
          <w:tab w:val="left" w:pos="1590"/>
        </w:tabs>
        <w:jc w:val="both"/>
        <w:rPr>
          <w:rFonts w:ascii="Times New Roman" w:hAnsi="Times New Roman" w:cs="Times New Roman"/>
          <w:sz w:val="24"/>
          <w:szCs w:val="24"/>
        </w:rPr>
      </w:pPr>
    </w:p>
    <w:p w14:paraId="0DAAAF8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lastRenderedPageBreak/>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681DBE50" w14:textId="77777777" w:rsidR="00BF6F4C" w:rsidRPr="00526373" w:rsidRDefault="00BF6F4C" w:rsidP="00BF6F4C">
      <w:pPr>
        <w:tabs>
          <w:tab w:val="left" w:pos="1590"/>
        </w:tabs>
        <w:jc w:val="both"/>
        <w:rPr>
          <w:rFonts w:ascii="Times New Roman" w:hAnsi="Times New Roman" w:cs="Times New Roman"/>
          <w:sz w:val="24"/>
          <w:szCs w:val="24"/>
        </w:rPr>
      </w:pPr>
    </w:p>
    <w:p w14:paraId="581AFA33"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 xml:space="preserve">CLÁUSULA DÉCIMA GARANTIA DE EXECUÇÃO (art. 92, XII e XIII) </w:t>
      </w:r>
    </w:p>
    <w:p w14:paraId="1DFD4907" w14:textId="77777777" w:rsidR="00BF6F4C" w:rsidRPr="00526373" w:rsidRDefault="00BF6F4C" w:rsidP="00BF6F4C">
      <w:pPr>
        <w:tabs>
          <w:tab w:val="left" w:pos="1590"/>
        </w:tabs>
        <w:jc w:val="both"/>
        <w:rPr>
          <w:rFonts w:ascii="Times New Roman" w:hAnsi="Times New Roman" w:cs="Times New Roman"/>
          <w:sz w:val="24"/>
          <w:szCs w:val="24"/>
        </w:rPr>
      </w:pPr>
    </w:p>
    <w:p w14:paraId="18E7447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10.1.</w:t>
      </w:r>
      <w:r w:rsidRPr="00526373">
        <w:rPr>
          <w:rFonts w:ascii="Times New Roman" w:hAnsi="Times New Roman" w:cs="Times New Roman"/>
          <w:sz w:val="24"/>
          <w:szCs w:val="24"/>
        </w:rPr>
        <w:t xml:space="preserve"> Não haverá exigência de garantia contratual da execução. CLÁUSULA DÉCIMA PRIMEIRA INFRAÇÕES E SANÇÕES ADMINISTRATIVAS (art. 92, XIV) </w:t>
      </w:r>
    </w:p>
    <w:p w14:paraId="7B3B8364" w14:textId="77777777" w:rsidR="00BF6F4C" w:rsidRPr="00526373" w:rsidRDefault="00BF6F4C" w:rsidP="00BF6F4C">
      <w:pPr>
        <w:tabs>
          <w:tab w:val="left" w:pos="1590"/>
        </w:tabs>
        <w:jc w:val="both"/>
        <w:rPr>
          <w:rFonts w:ascii="Times New Roman" w:hAnsi="Times New Roman" w:cs="Times New Roman"/>
          <w:sz w:val="24"/>
          <w:szCs w:val="24"/>
        </w:rPr>
      </w:pPr>
    </w:p>
    <w:p w14:paraId="352C8991"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11.1.</w:t>
      </w:r>
      <w:r w:rsidRPr="00526373">
        <w:rPr>
          <w:rFonts w:ascii="Times New Roman" w:hAnsi="Times New Roman" w:cs="Times New Roman"/>
          <w:sz w:val="24"/>
          <w:szCs w:val="24"/>
        </w:rPr>
        <w:t xml:space="preserve"> Comete infração administrativa, o Contratado que praticar qualquer uma das condutas elencadas no art. 155 da Lei nº 14.133/2021. </w:t>
      </w:r>
    </w:p>
    <w:p w14:paraId="08A64B6F" w14:textId="77777777" w:rsidR="00BF6F4C" w:rsidRPr="00526373" w:rsidRDefault="00BF6F4C" w:rsidP="00BF6F4C">
      <w:pPr>
        <w:tabs>
          <w:tab w:val="left" w:pos="1590"/>
        </w:tabs>
        <w:jc w:val="both"/>
        <w:rPr>
          <w:rFonts w:ascii="Times New Roman" w:hAnsi="Times New Roman" w:cs="Times New Roman"/>
          <w:sz w:val="24"/>
          <w:szCs w:val="24"/>
        </w:rPr>
      </w:pPr>
    </w:p>
    <w:p w14:paraId="6EA886F0"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11.2.</w:t>
      </w:r>
      <w:r w:rsidRPr="00526373">
        <w:rPr>
          <w:rFonts w:ascii="Times New Roman" w:hAnsi="Times New Roman" w:cs="Times New Roman"/>
          <w:sz w:val="24"/>
          <w:szCs w:val="24"/>
        </w:rPr>
        <w:t xml:space="preserve"> Serão aplicadas ao responsável pelas infrações administrativas acima descritas as seguintes sanções: </w:t>
      </w:r>
    </w:p>
    <w:p w14:paraId="524D8612" w14:textId="77777777" w:rsidR="00BF6F4C" w:rsidRPr="00526373" w:rsidRDefault="00BF6F4C" w:rsidP="00BF6F4C">
      <w:pPr>
        <w:tabs>
          <w:tab w:val="left" w:pos="1590"/>
        </w:tabs>
        <w:jc w:val="both"/>
        <w:rPr>
          <w:rFonts w:ascii="Times New Roman" w:hAnsi="Times New Roman" w:cs="Times New Roman"/>
          <w:sz w:val="24"/>
          <w:szCs w:val="24"/>
        </w:rPr>
      </w:pPr>
    </w:p>
    <w:p w14:paraId="031D3523"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11.2.1.</w:t>
      </w:r>
      <w:r w:rsidRPr="00526373">
        <w:rPr>
          <w:rFonts w:ascii="Times New Roman" w:hAnsi="Times New Roman" w:cs="Times New Roman"/>
          <w:sz w:val="24"/>
          <w:szCs w:val="24"/>
        </w:rPr>
        <w:t xml:space="preserve"> Advertência, quando o Contratado der causa à inexecução parcial do contrato, sempre que não se justificar a imposição de penalidade mais grave (art. 156, §2º, da Lei); </w:t>
      </w:r>
    </w:p>
    <w:p w14:paraId="128C35F7" w14:textId="77777777" w:rsidR="00BF6F4C" w:rsidRPr="00526373" w:rsidRDefault="00BF6F4C" w:rsidP="00BF6F4C">
      <w:pPr>
        <w:tabs>
          <w:tab w:val="left" w:pos="1590"/>
        </w:tabs>
        <w:jc w:val="both"/>
        <w:rPr>
          <w:rFonts w:ascii="Times New Roman" w:hAnsi="Times New Roman" w:cs="Times New Roman"/>
          <w:sz w:val="24"/>
          <w:szCs w:val="24"/>
        </w:rPr>
      </w:pPr>
    </w:p>
    <w:p w14:paraId="27FF0BB1"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11.2.2.</w:t>
      </w:r>
      <w:r w:rsidRPr="00526373">
        <w:rPr>
          <w:rFonts w:ascii="Times New Roman" w:hAnsi="Times New Roman" w:cs="Times New Roman"/>
          <w:sz w:val="24"/>
          <w:szCs w:val="24"/>
        </w:rPr>
        <w:t xml:space="preserve"> Impedimento de licitar e contratar, quando praticadas as condutas descritas nas alíneas b, c, d, e, f e g do subitem acima deste Contrato, sempre que não se justificar a imposição de penalidade mais grave (art. 156, §4º, da Lei); </w:t>
      </w:r>
    </w:p>
    <w:p w14:paraId="7E70504D" w14:textId="77777777" w:rsidR="00BF6F4C" w:rsidRPr="00526373" w:rsidRDefault="00BF6F4C" w:rsidP="00BF6F4C">
      <w:pPr>
        <w:tabs>
          <w:tab w:val="left" w:pos="1590"/>
        </w:tabs>
        <w:jc w:val="both"/>
        <w:rPr>
          <w:rFonts w:ascii="Times New Roman" w:hAnsi="Times New Roman" w:cs="Times New Roman"/>
          <w:sz w:val="24"/>
          <w:szCs w:val="24"/>
        </w:rPr>
      </w:pPr>
    </w:p>
    <w:p w14:paraId="35C5935C"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11.2.3.</w:t>
      </w:r>
      <w:r w:rsidRPr="00526373">
        <w:rPr>
          <w:rFonts w:ascii="Times New Roman" w:hAnsi="Times New Roman" w:cs="Times New Roman"/>
          <w:sz w:val="24"/>
          <w:szCs w:val="24"/>
        </w:rP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77B2EDC9" w14:textId="77777777" w:rsidR="00BF6F4C" w:rsidRPr="00526373" w:rsidRDefault="00BF6F4C" w:rsidP="00BF6F4C">
      <w:pPr>
        <w:tabs>
          <w:tab w:val="left" w:pos="1590"/>
        </w:tabs>
        <w:jc w:val="both"/>
        <w:rPr>
          <w:rFonts w:ascii="Times New Roman" w:hAnsi="Times New Roman" w:cs="Times New Roman"/>
          <w:sz w:val="24"/>
          <w:szCs w:val="24"/>
        </w:rPr>
      </w:pPr>
    </w:p>
    <w:p w14:paraId="26592F28"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 xml:space="preserve">11.2.4. Multa: </w:t>
      </w:r>
    </w:p>
    <w:p w14:paraId="4672E42D" w14:textId="77777777" w:rsidR="00BF6F4C" w:rsidRPr="00526373" w:rsidRDefault="00BF6F4C" w:rsidP="00BF6F4C">
      <w:pPr>
        <w:tabs>
          <w:tab w:val="left" w:pos="1590"/>
        </w:tabs>
        <w:jc w:val="both"/>
        <w:rPr>
          <w:rFonts w:ascii="Times New Roman" w:hAnsi="Times New Roman" w:cs="Times New Roman"/>
          <w:sz w:val="24"/>
          <w:szCs w:val="24"/>
        </w:rPr>
      </w:pPr>
    </w:p>
    <w:p w14:paraId="40A87999"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a)</w:t>
      </w:r>
      <w:r w:rsidRPr="00526373">
        <w:rPr>
          <w:rFonts w:ascii="Times New Roman" w:hAnsi="Times New Roman" w:cs="Times New Roman"/>
          <w:sz w:val="24"/>
          <w:szCs w:val="24"/>
        </w:rP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1A4DC7F6" w14:textId="77777777" w:rsidR="00BF6F4C" w:rsidRPr="00526373" w:rsidRDefault="00BF6F4C" w:rsidP="00BF6F4C">
      <w:pPr>
        <w:tabs>
          <w:tab w:val="left" w:pos="1590"/>
        </w:tabs>
        <w:jc w:val="both"/>
        <w:rPr>
          <w:rFonts w:ascii="Times New Roman" w:hAnsi="Times New Roman" w:cs="Times New Roman"/>
          <w:sz w:val="24"/>
          <w:szCs w:val="24"/>
        </w:rPr>
      </w:pPr>
    </w:p>
    <w:p w14:paraId="34FCF8FE"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b)</w:t>
      </w:r>
      <w:r w:rsidRPr="00526373">
        <w:rPr>
          <w:rFonts w:ascii="Times New Roman" w:hAnsi="Times New Roman" w:cs="Times New Roman"/>
          <w:sz w:val="24"/>
          <w:szCs w:val="24"/>
        </w:rPr>
        <w:t xml:space="preserve"> compensatória de 30% (trinta por cento) sobre o valor total do contrato, no caso de inexecução total do objeto; </w:t>
      </w:r>
    </w:p>
    <w:p w14:paraId="67E8ECD5" w14:textId="77777777" w:rsidR="00BF6F4C" w:rsidRPr="00526373" w:rsidRDefault="00BF6F4C" w:rsidP="00BF6F4C">
      <w:pPr>
        <w:tabs>
          <w:tab w:val="left" w:pos="1590"/>
        </w:tabs>
        <w:jc w:val="both"/>
        <w:rPr>
          <w:rFonts w:ascii="Times New Roman" w:hAnsi="Times New Roman" w:cs="Times New Roman"/>
          <w:sz w:val="24"/>
          <w:szCs w:val="24"/>
        </w:rPr>
      </w:pPr>
    </w:p>
    <w:p w14:paraId="6DD288E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11.2.5.</w:t>
      </w:r>
      <w:r w:rsidRPr="00526373">
        <w:rPr>
          <w:rFonts w:ascii="Times New Roman" w:hAnsi="Times New Roman" w:cs="Times New Roman"/>
          <w:sz w:val="24"/>
          <w:szCs w:val="24"/>
        </w:rPr>
        <w:t xml:space="preserve"> A aplicação das sanções previstas neste Contrato não exclui, em hipótese alguma, a obrigação de reparação integral do dano causado à Contratante (art. 156, §9º)</w:t>
      </w:r>
    </w:p>
    <w:p w14:paraId="40DC25B2"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11.2.6. Todas as sanções previstas neste Contrato poderão ser aplicadas cumulativamente com a multa (art. 156, §7º).</w:t>
      </w:r>
    </w:p>
    <w:p w14:paraId="589EF4A8" w14:textId="77777777" w:rsidR="00BF6F4C" w:rsidRPr="00526373" w:rsidRDefault="00BF6F4C" w:rsidP="00BF6F4C">
      <w:pPr>
        <w:tabs>
          <w:tab w:val="left" w:pos="1590"/>
        </w:tabs>
        <w:jc w:val="both"/>
        <w:rPr>
          <w:rFonts w:ascii="Times New Roman" w:hAnsi="Times New Roman" w:cs="Times New Roman"/>
          <w:sz w:val="24"/>
          <w:szCs w:val="24"/>
        </w:rPr>
      </w:pPr>
    </w:p>
    <w:p w14:paraId="651CA673"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 </w:t>
      </w:r>
      <w:r w:rsidRPr="00526373">
        <w:rPr>
          <w:rFonts w:ascii="Times New Roman" w:hAnsi="Times New Roman" w:cs="Times New Roman"/>
          <w:b/>
          <w:sz w:val="24"/>
          <w:szCs w:val="24"/>
        </w:rPr>
        <w:t>11.2.7.</w:t>
      </w:r>
      <w:r w:rsidRPr="00526373">
        <w:rPr>
          <w:rFonts w:ascii="Times New Roman" w:hAnsi="Times New Roman" w:cs="Times New Roman"/>
          <w:sz w:val="24"/>
          <w:szCs w:val="24"/>
        </w:rP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72A6651" w14:textId="77777777" w:rsidR="00BF6F4C" w:rsidRPr="00526373" w:rsidRDefault="00BF6F4C" w:rsidP="00BF6F4C">
      <w:pPr>
        <w:tabs>
          <w:tab w:val="left" w:pos="1590"/>
        </w:tabs>
        <w:jc w:val="both"/>
        <w:rPr>
          <w:rFonts w:ascii="Times New Roman" w:hAnsi="Times New Roman" w:cs="Times New Roman"/>
          <w:sz w:val="24"/>
          <w:szCs w:val="24"/>
        </w:rPr>
      </w:pPr>
    </w:p>
    <w:p w14:paraId="50A3F16A"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11.2.9. Previamente ao encaminhamento à cobrança judicial, a multa poderá ser recolhida administrativamente no prazo máximo de 30 (trinta) dias, a contar da data do recebimento da comunicação enviada pela autoridade competente. </w:t>
      </w:r>
    </w:p>
    <w:p w14:paraId="3C714DFE" w14:textId="77777777" w:rsidR="00BF6F4C" w:rsidRPr="00526373" w:rsidRDefault="00BF6F4C" w:rsidP="00BF6F4C">
      <w:pPr>
        <w:tabs>
          <w:tab w:val="left" w:pos="1590"/>
        </w:tabs>
        <w:jc w:val="both"/>
        <w:rPr>
          <w:rFonts w:ascii="Times New Roman" w:hAnsi="Times New Roman" w:cs="Times New Roman"/>
          <w:sz w:val="24"/>
          <w:szCs w:val="24"/>
        </w:rPr>
      </w:pPr>
    </w:p>
    <w:p w14:paraId="61C9E4FC"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11.3.</w:t>
      </w:r>
      <w:r w:rsidRPr="00526373">
        <w:rPr>
          <w:rFonts w:ascii="Times New Roman" w:hAnsi="Times New Roman" w:cs="Times New Roman"/>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9627DFA" w14:textId="77777777" w:rsidR="00BF6F4C" w:rsidRPr="00526373" w:rsidRDefault="00BF6F4C" w:rsidP="00BF6F4C">
      <w:pPr>
        <w:tabs>
          <w:tab w:val="left" w:pos="1590"/>
        </w:tabs>
        <w:jc w:val="both"/>
        <w:rPr>
          <w:rFonts w:ascii="Times New Roman" w:hAnsi="Times New Roman" w:cs="Times New Roman"/>
          <w:sz w:val="24"/>
          <w:szCs w:val="24"/>
        </w:rPr>
      </w:pPr>
    </w:p>
    <w:p w14:paraId="72879EE8"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11.4.</w:t>
      </w:r>
      <w:r w:rsidRPr="00526373">
        <w:rPr>
          <w:rFonts w:ascii="Times New Roman" w:hAnsi="Times New Roman" w:cs="Times New Roman"/>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57E8283C" w14:textId="77777777" w:rsidR="00BF6F4C" w:rsidRPr="00526373" w:rsidRDefault="00BF6F4C" w:rsidP="00BF6F4C">
      <w:pPr>
        <w:tabs>
          <w:tab w:val="left" w:pos="1590"/>
        </w:tabs>
        <w:jc w:val="both"/>
        <w:rPr>
          <w:rFonts w:ascii="Times New Roman" w:hAnsi="Times New Roman" w:cs="Times New Roman"/>
          <w:sz w:val="24"/>
          <w:szCs w:val="24"/>
        </w:rPr>
      </w:pPr>
    </w:p>
    <w:p w14:paraId="005C6CA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11.5.</w:t>
      </w:r>
      <w:r w:rsidRPr="00526373">
        <w:rPr>
          <w:rFonts w:ascii="Times New Roman" w:hAnsi="Times New Roman" w:cs="Times New Roman"/>
          <w:sz w:val="24"/>
          <w:szCs w:val="24"/>
        </w:rP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74C1EB62" w14:textId="77777777" w:rsidR="00BF6F4C" w:rsidRPr="00526373" w:rsidRDefault="00BF6F4C" w:rsidP="00BF6F4C">
      <w:pPr>
        <w:tabs>
          <w:tab w:val="left" w:pos="1590"/>
        </w:tabs>
        <w:jc w:val="both"/>
        <w:rPr>
          <w:rFonts w:ascii="Times New Roman" w:hAnsi="Times New Roman" w:cs="Times New Roman"/>
          <w:sz w:val="24"/>
          <w:szCs w:val="24"/>
        </w:rPr>
      </w:pPr>
    </w:p>
    <w:p w14:paraId="4E6FF3D5"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12.2.</w:t>
      </w:r>
      <w:r w:rsidRPr="00526373">
        <w:rPr>
          <w:rFonts w:ascii="Times New Roman" w:hAnsi="Times New Roman" w:cs="Times New Roman"/>
          <w:sz w:val="24"/>
          <w:szCs w:val="24"/>
        </w:rPr>
        <w:t xml:space="preserve"> Se as obrigações não forem cumpridas no prazo estipulado, a vigência ficará prorrogada até a conclusão do objeto, caso em que deverá a Administração providenciar a readequação do cronograma físico financeiro.</w:t>
      </w:r>
    </w:p>
    <w:p w14:paraId="37EA0387" w14:textId="77777777" w:rsidR="00BF6F4C" w:rsidRPr="00526373" w:rsidRDefault="00BF6F4C" w:rsidP="00BF6F4C">
      <w:pPr>
        <w:tabs>
          <w:tab w:val="left" w:pos="1590"/>
        </w:tabs>
        <w:jc w:val="both"/>
        <w:rPr>
          <w:rFonts w:ascii="Times New Roman" w:hAnsi="Times New Roman" w:cs="Times New Roman"/>
          <w:sz w:val="24"/>
          <w:szCs w:val="24"/>
        </w:rPr>
      </w:pPr>
    </w:p>
    <w:p w14:paraId="27962105"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 </w:t>
      </w:r>
      <w:r w:rsidRPr="00526373">
        <w:rPr>
          <w:rFonts w:ascii="Times New Roman" w:hAnsi="Times New Roman" w:cs="Times New Roman"/>
          <w:b/>
          <w:sz w:val="24"/>
          <w:szCs w:val="24"/>
        </w:rPr>
        <w:t>12.2.1.</w:t>
      </w:r>
      <w:r w:rsidRPr="00526373">
        <w:rPr>
          <w:rFonts w:ascii="Times New Roman" w:hAnsi="Times New Roman" w:cs="Times New Roman"/>
          <w:sz w:val="24"/>
          <w:szCs w:val="24"/>
        </w:rPr>
        <w:t xml:space="preserve"> Quando a não conclusão do contrato referida no item anterior decorrer de culpa do contratado: </w:t>
      </w:r>
      <w:r w:rsidRPr="00526373">
        <w:rPr>
          <w:rFonts w:ascii="Times New Roman" w:hAnsi="Times New Roman" w:cs="Times New Roman"/>
          <w:b/>
          <w:sz w:val="24"/>
          <w:szCs w:val="24"/>
        </w:rPr>
        <w:t>12.2.1.1.</w:t>
      </w:r>
      <w:r w:rsidRPr="00526373">
        <w:rPr>
          <w:rFonts w:ascii="Times New Roman" w:hAnsi="Times New Roman" w:cs="Times New Roman"/>
          <w:sz w:val="24"/>
          <w:szCs w:val="24"/>
        </w:rPr>
        <w:t xml:space="preserve"> Ficará ele constituído em mora, sendo-lhe aplicáveis as respectivas sanções administrativas; e </w:t>
      </w:r>
    </w:p>
    <w:p w14:paraId="457D8187" w14:textId="77777777" w:rsidR="00BF6F4C" w:rsidRPr="00526373" w:rsidRDefault="00BF6F4C" w:rsidP="00BF6F4C">
      <w:pPr>
        <w:tabs>
          <w:tab w:val="left" w:pos="1590"/>
        </w:tabs>
        <w:jc w:val="both"/>
        <w:rPr>
          <w:rFonts w:ascii="Times New Roman" w:hAnsi="Times New Roman" w:cs="Times New Roman"/>
          <w:sz w:val="24"/>
          <w:szCs w:val="24"/>
        </w:rPr>
      </w:pPr>
    </w:p>
    <w:p w14:paraId="7ADEE12B"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12.2.1.2.</w:t>
      </w:r>
      <w:r w:rsidRPr="00526373">
        <w:rPr>
          <w:rFonts w:ascii="Times New Roman" w:hAnsi="Times New Roman" w:cs="Times New Roman"/>
          <w:sz w:val="24"/>
          <w:szCs w:val="24"/>
        </w:rPr>
        <w:t xml:space="preserve"> Poderá a Administração optar pela extinção do contrato e, nesse caso, adotará as medidas admitidas em lei para a continuidade da execução contratual. </w:t>
      </w:r>
    </w:p>
    <w:p w14:paraId="5371399D" w14:textId="77777777" w:rsidR="00BF6F4C" w:rsidRPr="00526373" w:rsidRDefault="00BF6F4C" w:rsidP="00BF6F4C">
      <w:pPr>
        <w:tabs>
          <w:tab w:val="left" w:pos="1590"/>
        </w:tabs>
        <w:jc w:val="both"/>
        <w:rPr>
          <w:rFonts w:ascii="Times New Roman" w:hAnsi="Times New Roman" w:cs="Times New Roman"/>
          <w:sz w:val="24"/>
          <w:szCs w:val="24"/>
        </w:rPr>
      </w:pPr>
    </w:p>
    <w:p w14:paraId="39BC13C7"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 xml:space="preserve">12.2. </w:t>
      </w:r>
      <w:r w:rsidRPr="00526373">
        <w:rPr>
          <w:rFonts w:ascii="Times New Roman" w:hAnsi="Times New Roman" w:cs="Times New Roman"/>
          <w:sz w:val="24"/>
          <w:szCs w:val="24"/>
        </w:rPr>
        <w:t xml:space="preserve">O contrato pode ser extinto antes de cumpridas as obrigações nele estipuladas, ou antes do prazo nele fixado, por algum dos motivos previstos no artigo 137 da NLLC, bem como amigavelmente, assegurados o contraditório e a ampla defesa. </w:t>
      </w:r>
    </w:p>
    <w:p w14:paraId="7F4F87AA" w14:textId="77777777" w:rsidR="00BF6F4C" w:rsidRPr="00526373" w:rsidRDefault="00BF6F4C" w:rsidP="00BF6F4C">
      <w:pPr>
        <w:tabs>
          <w:tab w:val="left" w:pos="1590"/>
        </w:tabs>
        <w:jc w:val="both"/>
        <w:rPr>
          <w:rFonts w:ascii="Times New Roman" w:hAnsi="Times New Roman" w:cs="Times New Roman"/>
          <w:sz w:val="24"/>
          <w:szCs w:val="24"/>
        </w:rPr>
      </w:pPr>
    </w:p>
    <w:p w14:paraId="291484D0"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12.2.1.</w:t>
      </w:r>
      <w:r w:rsidRPr="00526373">
        <w:rPr>
          <w:rFonts w:ascii="Times New Roman" w:hAnsi="Times New Roman" w:cs="Times New Roman"/>
          <w:sz w:val="24"/>
          <w:szCs w:val="24"/>
        </w:rPr>
        <w:t xml:space="preserve"> Nesta hipótese, aplicam-se também os artigos 138 e 139 da mesma Lei. </w:t>
      </w:r>
    </w:p>
    <w:p w14:paraId="1337E360" w14:textId="77777777" w:rsidR="00BF6F4C" w:rsidRPr="00526373" w:rsidRDefault="00BF6F4C" w:rsidP="00BF6F4C">
      <w:pPr>
        <w:tabs>
          <w:tab w:val="left" w:pos="1590"/>
        </w:tabs>
        <w:jc w:val="both"/>
        <w:rPr>
          <w:rFonts w:ascii="Times New Roman" w:hAnsi="Times New Roman" w:cs="Times New Roman"/>
          <w:sz w:val="24"/>
          <w:szCs w:val="24"/>
        </w:rPr>
      </w:pPr>
    </w:p>
    <w:p w14:paraId="621A9C1C"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12.2.2.</w:t>
      </w:r>
      <w:r w:rsidRPr="00526373">
        <w:rPr>
          <w:rFonts w:ascii="Times New Roman" w:hAnsi="Times New Roman" w:cs="Times New Roman"/>
          <w:sz w:val="24"/>
          <w:szCs w:val="24"/>
        </w:rPr>
        <w:t xml:space="preserve"> A alteração social ou modificação da finalidade ou da estrutura da empresa não ensejará rescisão se não restringir sua capacidade de concluir o contrato. </w:t>
      </w:r>
    </w:p>
    <w:p w14:paraId="31E3CDE4" w14:textId="77777777" w:rsidR="00BF6F4C" w:rsidRPr="00526373" w:rsidRDefault="00BF6F4C" w:rsidP="00BF6F4C">
      <w:pPr>
        <w:tabs>
          <w:tab w:val="left" w:pos="1590"/>
        </w:tabs>
        <w:jc w:val="both"/>
        <w:rPr>
          <w:rFonts w:ascii="Times New Roman" w:hAnsi="Times New Roman" w:cs="Times New Roman"/>
          <w:sz w:val="24"/>
          <w:szCs w:val="24"/>
        </w:rPr>
      </w:pPr>
    </w:p>
    <w:p w14:paraId="0B5E7701"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12.2.3.</w:t>
      </w:r>
      <w:r w:rsidRPr="00526373">
        <w:rPr>
          <w:rFonts w:ascii="Times New Roman" w:hAnsi="Times New Roman" w:cs="Times New Roman"/>
          <w:sz w:val="24"/>
          <w:szCs w:val="24"/>
        </w:rPr>
        <w:t xml:space="preserve"> Se a operação implicar mudança da pessoa jurídica contratada, deverá ser formalizado termo aditivo para alteração subjetiva. </w:t>
      </w:r>
    </w:p>
    <w:p w14:paraId="4208064E" w14:textId="77777777" w:rsidR="00BF6F4C" w:rsidRPr="00526373" w:rsidRDefault="00BF6F4C" w:rsidP="00BF6F4C">
      <w:pPr>
        <w:tabs>
          <w:tab w:val="left" w:pos="1590"/>
        </w:tabs>
        <w:jc w:val="both"/>
        <w:rPr>
          <w:rFonts w:ascii="Times New Roman" w:hAnsi="Times New Roman" w:cs="Times New Roman"/>
          <w:sz w:val="24"/>
          <w:szCs w:val="24"/>
        </w:rPr>
      </w:pPr>
    </w:p>
    <w:p w14:paraId="48E6A6DE"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12.3.</w:t>
      </w:r>
      <w:r w:rsidRPr="00526373">
        <w:rPr>
          <w:rFonts w:ascii="Times New Roman" w:hAnsi="Times New Roman" w:cs="Times New Roman"/>
          <w:sz w:val="24"/>
          <w:szCs w:val="24"/>
        </w:rPr>
        <w:t xml:space="preserve"> O termo de rescisão, sempre que possível, será precedido de balanço dos eventos contratuais já cumpridos ou parcialmente cumpridos; relação dos pagamentos já efetuados e ainda devidos e indenizações e multas. </w:t>
      </w:r>
    </w:p>
    <w:p w14:paraId="539C65E5" w14:textId="77777777" w:rsidR="00BF6F4C" w:rsidRPr="00526373" w:rsidRDefault="00BF6F4C" w:rsidP="00BF6F4C">
      <w:pPr>
        <w:tabs>
          <w:tab w:val="left" w:pos="1590"/>
        </w:tabs>
        <w:jc w:val="both"/>
        <w:rPr>
          <w:rFonts w:ascii="Times New Roman" w:hAnsi="Times New Roman" w:cs="Times New Roman"/>
          <w:sz w:val="24"/>
          <w:szCs w:val="24"/>
        </w:rPr>
      </w:pPr>
    </w:p>
    <w:p w14:paraId="31FDD477"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 xml:space="preserve">CLÁUSULA DÉCIMA TERCEIRA DOTAÇÃO ORÇAMENTÁRIA (art. 92, VIII) </w:t>
      </w:r>
    </w:p>
    <w:p w14:paraId="71CC9DA3" w14:textId="77777777" w:rsidR="00BF6F4C" w:rsidRPr="00526373" w:rsidRDefault="00BF6F4C" w:rsidP="00BF6F4C">
      <w:pPr>
        <w:tabs>
          <w:tab w:val="left" w:pos="1590"/>
        </w:tabs>
        <w:jc w:val="both"/>
        <w:rPr>
          <w:rFonts w:ascii="Times New Roman" w:hAnsi="Times New Roman" w:cs="Times New Roman"/>
          <w:b/>
          <w:sz w:val="24"/>
          <w:szCs w:val="24"/>
        </w:rPr>
      </w:pPr>
    </w:p>
    <w:p w14:paraId="51C87033"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13.1.</w:t>
      </w:r>
      <w:r w:rsidRPr="00526373">
        <w:rPr>
          <w:rFonts w:ascii="Times New Roman" w:hAnsi="Times New Roman" w:cs="Times New Roman"/>
          <w:sz w:val="24"/>
          <w:szCs w:val="24"/>
        </w:rPr>
        <w:t xml:space="preserve"> As despesas decorrentes da presente contratação correrão à conta de recursos específicos consignados no Orçamento:</w:t>
      </w:r>
    </w:p>
    <w:p w14:paraId="11852348" w14:textId="77777777" w:rsidR="00BF6F4C" w:rsidRPr="00526373" w:rsidRDefault="00BF6F4C" w:rsidP="00BF6F4C">
      <w:pPr>
        <w:tabs>
          <w:tab w:val="left" w:pos="1590"/>
        </w:tabs>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518"/>
        <w:gridCol w:w="3518"/>
        <w:gridCol w:w="3519"/>
      </w:tblGrid>
      <w:tr w:rsidR="00BF6F4C" w:rsidRPr="00526373" w14:paraId="797A78D3" w14:textId="77777777" w:rsidTr="00537853">
        <w:tc>
          <w:tcPr>
            <w:tcW w:w="3518" w:type="dxa"/>
          </w:tcPr>
          <w:p w14:paraId="3BA730F6" w14:textId="77777777" w:rsidR="00BF6F4C" w:rsidRPr="00526373" w:rsidRDefault="00BF6F4C" w:rsidP="00537853">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AÇÃO PROGRAMÁTICA</w:t>
            </w:r>
          </w:p>
        </w:tc>
        <w:tc>
          <w:tcPr>
            <w:tcW w:w="3518" w:type="dxa"/>
          </w:tcPr>
          <w:p w14:paraId="180E22DD" w14:textId="77777777" w:rsidR="00BF6F4C" w:rsidRPr="00526373" w:rsidRDefault="00BF6F4C" w:rsidP="00537853">
            <w:pPr>
              <w:tabs>
                <w:tab w:val="left" w:pos="1590"/>
              </w:tabs>
              <w:jc w:val="both"/>
              <w:rPr>
                <w:rFonts w:ascii="Times New Roman" w:hAnsi="Times New Roman" w:cs="Times New Roman"/>
                <w:sz w:val="24"/>
                <w:szCs w:val="24"/>
              </w:rPr>
            </w:pPr>
          </w:p>
        </w:tc>
        <w:tc>
          <w:tcPr>
            <w:tcW w:w="3519" w:type="dxa"/>
          </w:tcPr>
          <w:p w14:paraId="715C356D" w14:textId="77777777" w:rsidR="00BF6F4C" w:rsidRPr="00526373" w:rsidRDefault="00BF6F4C" w:rsidP="00537853">
            <w:pPr>
              <w:tabs>
                <w:tab w:val="left" w:pos="1590"/>
              </w:tabs>
              <w:jc w:val="both"/>
              <w:rPr>
                <w:rFonts w:ascii="Times New Roman" w:hAnsi="Times New Roman" w:cs="Times New Roman"/>
                <w:sz w:val="24"/>
                <w:szCs w:val="24"/>
              </w:rPr>
            </w:pPr>
          </w:p>
        </w:tc>
      </w:tr>
      <w:tr w:rsidR="00BF6F4C" w:rsidRPr="00526373" w14:paraId="2E781DB5" w14:textId="77777777" w:rsidTr="00537853">
        <w:tc>
          <w:tcPr>
            <w:tcW w:w="3518" w:type="dxa"/>
          </w:tcPr>
          <w:p w14:paraId="6A7A3BF3" w14:textId="77777777" w:rsidR="00BF6F4C" w:rsidRPr="00526373" w:rsidRDefault="00BF6F4C" w:rsidP="00537853">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CLASSIF. FUNCIONAL</w:t>
            </w:r>
          </w:p>
        </w:tc>
        <w:tc>
          <w:tcPr>
            <w:tcW w:w="3518" w:type="dxa"/>
          </w:tcPr>
          <w:p w14:paraId="6E5AB882" w14:textId="77777777" w:rsidR="00BF6F4C" w:rsidRPr="00526373" w:rsidRDefault="00BF6F4C" w:rsidP="00537853">
            <w:pPr>
              <w:tabs>
                <w:tab w:val="left" w:pos="1590"/>
              </w:tabs>
              <w:jc w:val="both"/>
              <w:rPr>
                <w:rFonts w:ascii="Times New Roman" w:hAnsi="Times New Roman" w:cs="Times New Roman"/>
                <w:sz w:val="24"/>
                <w:szCs w:val="24"/>
              </w:rPr>
            </w:pPr>
          </w:p>
        </w:tc>
        <w:tc>
          <w:tcPr>
            <w:tcW w:w="3519" w:type="dxa"/>
          </w:tcPr>
          <w:p w14:paraId="29654E43" w14:textId="77777777" w:rsidR="00BF6F4C" w:rsidRPr="00526373" w:rsidRDefault="00BF6F4C" w:rsidP="00537853">
            <w:pPr>
              <w:tabs>
                <w:tab w:val="left" w:pos="1590"/>
              </w:tabs>
              <w:jc w:val="both"/>
              <w:rPr>
                <w:rFonts w:ascii="Times New Roman" w:hAnsi="Times New Roman" w:cs="Times New Roman"/>
                <w:sz w:val="24"/>
                <w:szCs w:val="24"/>
              </w:rPr>
            </w:pPr>
          </w:p>
        </w:tc>
      </w:tr>
      <w:tr w:rsidR="00BF6F4C" w:rsidRPr="00526373" w14:paraId="45E4A009" w14:textId="77777777" w:rsidTr="00537853">
        <w:tc>
          <w:tcPr>
            <w:tcW w:w="3518" w:type="dxa"/>
          </w:tcPr>
          <w:p w14:paraId="51187987" w14:textId="77777777" w:rsidR="00BF6F4C" w:rsidRPr="00526373" w:rsidRDefault="00BF6F4C" w:rsidP="00537853">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NATUREZA DA DESPESA</w:t>
            </w:r>
          </w:p>
        </w:tc>
        <w:tc>
          <w:tcPr>
            <w:tcW w:w="3518" w:type="dxa"/>
          </w:tcPr>
          <w:p w14:paraId="32FB028A" w14:textId="77777777" w:rsidR="00BF6F4C" w:rsidRPr="00526373" w:rsidRDefault="00BF6F4C" w:rsidP="00537853">
            <w:pPr>
              <w:tabs>
                <w:tab w:val="left" w:pos="1590"/>
              </w:tabs>
              <w:jc w:val="both"/>
              <w:rPr>
                <w:rFonts w:ascii="Times New Roman" w:hAnsi="Times New Roman" w:cs="Times New Roman"/>
                <w:sz w:val="24"/>
                <w:szCs w:val="24"/>
              </w:rPr>
            </w:pPr>
          </w:p>
        </w:tc>
        <w:tc>
          <w:tcPr>
            <w:tcW w:w="3519" w:type="dxa"/>
          </w:tcPr>
          <w:p w14:paraId="629D4172" w14:textId="77777777" w:rsidR="00BF6F4C" w:rsidRPr="00526373" w:rsidRDefault="00BF6F4C" w:rsidP="00537853">
            <w:pPr>
              <w:tabs>
                <w:tab w:val="left" w:pos="1590"/>
              </w:tabs>
              <w:jc w:val="both"/>
              <w:rPr>
                <w:rFonts w:ascii="Times New Roman" w:hAnsi="Times New Roman" w:cs="Times New Roman"/>
                <w:sz w:val="24"/>
                <w:szCs w:val="24"/>
              </w:rPr>
            </w:pPr>
          </w:p>
        </w:tc>
      </w:tr>
    </w:tbl>
    <w:p w14:paraId="6EDC4924" w14:textId="77777777" w:rsidR="00BF6F4C" w:rsidRPr="00526373" w:rsidRDefault="00BF6F4C" w:rsidP="00BF6F4C">
      <w:pPr>
        <w:tabs>
          <w:tab w:val="left" w:pos="1590"/>
        </w:tabs>
        <w:jc w:val="both"/>
        <w:rPr>
          <w:rFonts w:ascii="Times New Roman" w:hAnsi="Times New Roman" w:cs="Times New Roman"/>
          <w:sz w:val="24"/>
          <w:szCs w:val="24"/>
        </w:rPr>
      </w:pPr>
    </w:p>
    <w:p w14:paraId="13EEDC0C"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CLÁUSULA DÉCIMA QUARTA DOS CASOS OMISSOS (art. 92, III)</w:t>
      </w:r>
    </w:p>
    <w:p w14:paraId="4D7C7679" w14:textId="77777777" w:rsidR="00BF6F4C" w:rsidRPr="00526373" w:rsidRDefault="00BF6F4C" w:rsidP="00BF6F4C">
      <w:pPr>
        <w:tabs>
          <w:tab w:val="left" w:pos="1590"/>
        </w:tabs>
        <w:jc w:val="both"/>
        <w:rPr>
          <w:rFonts w:ascii="Times New Roman" w:hAnsi="Times New Roman" w:cs="Times New Roman"/>
          <w:sz w:val="24"/>
          <w:szCs w:val="24"/>
        </w:rPr>
      </w:pPr>
    </w:p>
    <w:p w14:paraId="3AD9F00D"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14.1.</w:t>
      </w:r>
      <w:r w:rsidRPr="00526373">
        <w:rPr>
          <w:rFonts w:ascii="Times New Roman" w:hAnsi="Times New Roman" w:cs="Times New Roman"/>
          <w:sz w:val="24"/>
          <w:szCs w:val="24"/>
        </w:rPr>
        <w:t xml:space="preserve"> Os casos omissos serão decididos pelo CONTRATANTE, segundo as disposições contidas na Lei nº </w:t>
      </w:r>
    </w:p>
    <w:p w14:paraId="55DAF25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14.133, de 2021 e demais normas federais aplicáveis e, subsidiariamente, segundo as disposições contidas na Lei nº 8.078, de 1990 Código de Defesa do Consumidor e normas e princípios gerais dos contratos. </w:t>
      </w:r>
    </w:p>
    <w:p w14:paraId="4B910393" w14:textId="77777777" w:rsidR="00BF6F4C" w:rsidRPr="00526373" w:rsidRDefault="00BF6F4C" w:rsidP="00BF6F4C">
      <w:pPr>
        <w:tabs>
          <w:tab w:val="left" w:pos="1590"/>
        </w:tabs>
        <w:jc w:val="both"/>
        <w:rPr>
          <w:rFonts w:ascii="Times New Roman" w:hAnsi="Times New Roman" w:cs="Times New Roman"/>
          <w:sz w:val="24"/>
          <w:szCs w:val="24"/>
        </w:rPr>
      </w:pPr>
    </w:p>
    <w:p w14:paraId="1542E8CF"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 xml:space="preserve">CLÁUSULA DÉCIMA QUINTA ALTERAÇÕES </w:t>
      </w:r>
    </w:p>
    <w:p w14:paraId="42EA0ED6" w14:textId="77777777" w:rsidR="00BF6F4C" w:rsidRPr="00526373" w:rsidRDefault="00BF6F4C" w:rsidP="00BF6F4C">
      <w:pPr>
        <w:tabs>
          <w:tab w:val="left" w:pos="1590"/>
        </w:tabs>
        <w:jc w:val="both"/>
        <w:rPr>
          <w:rFonts w:ascii="Times New Roman" w:hAnsi="Times New Roman" w:cs="Times New Roman"/>
          <w:b/>
          <w:sz w:val="24"/>
          <w:szCs w:val="24"/>
        </w:rPr>
      </w:pPr>
    </w:p>
    <w:p w14:paraId="28480614"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15.1. Eventuais alterações contratuais reger-se-ão pela disciplina dos arts. 124 e seguintes da Lei nº </w:t>
      </w:r>
    </w:p>
    <w:p w14:paraId="6E1DFB0A"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 xml:space="preserve">14.133, de 2021. </w:t>
      </w:r>
    </w:p>
    <w:p w14:paraId="0F349D4E" w14:textId="77777777" w:rsidR="00BF6F4C" w:rsidRPr="00526373" w:rsidRDefault="00BF6F4C" w:rsidP="00BF6F4C">
      <w:pPr>
        <w:tabs>
          <w:tab w:val="left" w:pos="1590"/>
        </w:tabs>
        <w:jc w:val="both"/>
        <w:rPr>
          <w:rFonts w:ascii="Times New Roman" w:hAnsi="Times New Roman" w:cs="Times New Roman"/>
          <w:sz w:val="24"/>
          <w:szCs w:val="24"/>
        </w:rPr>
      </w:pPr>
    </w:p>
    <w:p w14:paraId="708377C0"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15.2.</w:t>
      </w:r>
      <w:r w:rsidRPr="00526373">
        <w:rPr>
          <w:rFonts w:ascii="Times New Roman" w:hAnsi="Times New Roman" w:cs="Times New Roman"/>
          <w:sz w:val="24"/>
          <w:szCs w:val="24"/>
        </w:rP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 </w:t>
      </w:r>
    </w:p>
    <w:p w14:paraId="7E95E659" w14:textId="77777777" w:rsidR="00BF6F4C" w:rsidRPr="00526373" w:rsidRDefault="00BF6F4C" w:rsidP="00BF6F4C">
      <w:pPr>
        <w:tabs>
          <w:tab w:val="left" w:pos="1590"/>
        </w:tabs>
        <w:jc w:val="both"/>
        <w:rPr>
          <w:rFonts w:ascii="Times New Roman" w:hAnsi="Times New Roman" w:cs="Times New Roman"/>
          <w:sz w:val="24"/>
          <w:szCs w:val="24"/>
        </w:rPr>
      </w:pPr>
    </w:p>
    <w:p w14:paraId="57B2F039"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15.3.</w:t>
      </w:r>
      <w:r w:rsidRPr="00526373">
        <w:rPr>
          <w:rFonts w:ascii="Times New Roman" w:hAnsi="Times New Roman" w:cs="Times New Roman"/>
          <w:sz w:val="24"/>
          <w:szCs w:val="24"/>
        </w:rPr>
        <w:t xml:space="preserve"> Registros que não caracterizam alteração do contrato podem ser realizados por simples apostila, dispensada a celebração de termo aditivo, na forma do art. 136 da Lei nº 14.133, de 2021. </w:t>
      </w:r>
    </w:p>
    <w:p w14:paraId="06B69958" w14:textId="77777777" w:rsidR="00BF6F4C" w:rsidRPr="00526373" w:rsidRDefault="00BF6F4C" w:rsidP="00BF6F4C">
      <w:pPr>
        <w:tabs>
          <w:tab w:val="left" w:pos="1590"/>
        </w:tabs>
        <w:jc w:val="both"/>
        <w:rPr>
          <w:rFonts w:ascii="Times New Roman" w:hAnsi="Times New Roman" w:cs="Times New Roman"/>
          <w:sz w:val="24"/>
          <w:szCs w:val="24"/>
        </w:rPr>
      </w:pPr>
    </w:p>
    <w:p w14:paraId="26258842" w14:textId="77777777" w:rsidR="00BF6F4C" w:rsidRPr="00526373" w:rsidRDefault="00BF6F4C" w:rsidP="00BF6F4C">
      <w:pPr>
        <w:tabs>
          <w:tab w:val="left" w:pos="1590"/>
        </w:tabs>
        <w:jc w:val="both"/>
        <w:rPr>
          <w:rFonts w:ascii="Times New Roman" w:hAnsi="Times New Roman" w:cs="Times New Roman"/>
          <w:b/>
          <w:sz w:val="24"/>
          <w:szCs w:val="24"/>
        </w:rPr>
      </w:pPr>
      <w:r w:rsidRPr="00526373">
        <w:rPr>
          <w:rFonts w:ascii="Times New Roman" w:hAnsi="Times New Roman" w:cs="Times New Roman"/>
          <w:b/>
          <w:sz w:val="24"/>
          <w:szCs w:val="24"/>
        </w:rPr>
        <w:t xml:space="preserve">CLÁUSULA DÉCIMA SEXTA PUBLICAÇÃO </w:t>
      </w:r>
    </w:p>
    <w:p w14:paraId="08E903CD" w14:textId="77777777" w:rsidR="00BF6F4C" w:rsidRPr="00526373" w:rsidRDefault="00BF6F4C" w:rsidP="00BF6F4C">
      <w:pPr>
        <w:tabs>
          <w:tab w:val="left" w:pos="1590"/>
        </w:tabs>
        <w:jc w:val="both"/>
        <w:rPr>
          <w:rFonts w:ascii="Times New Roman" w:hAnsi="Times New Roman" w:cs="Times New Roman"/>
          <w:sz w:val="24"/>
          <w:szCs w:val="24"/>
        </w:rPr>
      </w:pPr>
    </w:p>
    <w:p w14:paraId="6E438F4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16.1.</w:t>
      </w:r>
      <w:r w:rsidRPr="00526373">
        <w:rPr>
          <w:rFonts w:ascii="Times New Roman" w:hAnsi="Times New Roman" w:cs="Times New Roman"/>
          <w:sz w:val="24"/>
          <w:szCs w:val="24"/>
        </w:rPr>
        <w:t xml:space="preserve"> Incumbirá à CONTRATANTE providenciar a publicação deste instrumento nos termos e condições previstas na Lei nº 14.133/21. CLÁUSULA DÉCIMA SÉTIMA FORO (art. 92, §1º) </w:t>
      </w:r>
    </w:p>
    <w:p w14:paraId="30DDC09D" w14:textId="77777777" w:rsidR="00BF6F4C" w:rsidRPr="00526373" w:rsidRDefault="00BF6F4C" w:rsidP="00BF6F4C">
      <w:pPr>
        <w:tabs>
          <w:tab w:val="left" w:pos="1590"/>
        </w:tabs>
        <w:jc w:val="both"/>
        <w:rPr>
          <w:rFonts w:ascii="Times New Roman" w:hAnsi="Times New Roman" w:cs="Times New Roman"/>
          <w:sz w:val="24"/>
          <w:szCs w:val="24"/>
        </w:rPr>
      </w:pPr>
    </w:p>
    <w:p w14:paraId="463304B3"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b/>
          <w:sz w:val="24"/>
          <w:szCs w:val="24"/>
        </w:rPr>
        <w:t>17.1.</w:t>
      </w:r>
      <w:r w:rsidRPr="00526373">
        <w:rPr>
          <w:rFonts w:ascii="Times New Roman" w:hAnsi="Times New Roman" w:cs="Times New Roman"/>
          <w:sz w:val="24"/>
          <w:szCs w:val="24"/>
        </w:rPr>
        <w:t xml:space="preserve"> É eleito o Foro da Comarca de Vale do Anari para dirimir os litígios que decorrerem da execução deste Termo de Contrato que não possam ser compostos pela conciliação, conforme art. 92, §1º da Lei nº 14.133/21.</w:t>
      </w:r>
    </w:p>
    <w:p w14:paraId="2E4833AD" w14:textId="77777777" w:rsidR="00BF6F4C" w:rsidRPr="00526373" w:rsidRDefault="00BF6F4C" w:rsidP="00BF6F4C">
      <w:pPr>
        <w:tabs>
          <w:tab w:val="left" w:pos="1590"/>
        </w:tabs>
        <w:jc w:val="both"/>
        <w:rPr>
          <w:rFonts w:ascii="Times New Roman" w:hAnsi="Times New Roman" w:cs="Times New Roman"/>
          <w:sz w:val="24"/>
          <w:szCs w:val="24"/>
        </w:rPr>
      </w:pPr>
    </w:p>
    <w:p w14:paraId="22F335DD" w14:textId="77777777" w:rsidR="00BF6F4C" w:rsidRPr="00526373" w:rsidRDefault="00BF6F4C" w:rsidP="00BF6F4C">
      <w:pPr>
        <w:tabs>
          <w:tab w:val="left" w:pos="1590"/>
        </w:tabs>
        <w:jc w:val="both"/>
        <w:rPr>
          <w:rFonts w:ascii="Times New Roman" w:hAnsi="Times New Roman" w:cs="Times New Roman"/>
          <w:sz w:val="24"/>
          <w:szCs w:val="24"/>
        </w:rPr>
      </w:pPr>
    </w:p>
    <w:p w14:paraId="48E39F8F"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ab/>
      </w:r>
      <w:r w:rsidRPr="00526373">
        <w:rPr>
          <w:rFonts w:ascii="Times New Roman" w:hAnsi="Times New Roman" w:cs="Times New Roman"/>
          <w:sz w:val="24"/>
          <w:szCs w:val="24"/>
        </w:rPr>
        <w:tab/>
      </w:r>
      <w:r w:rsidRPr="00526373">
        <w:rPr>
          <w:rFonts w:ascii="Times New Roman" w:hAnsi="Times New Roman" w:cs="Times New Roman"/>
          <w:sz w:val="24"/>
          <w:szCs w:val="24"/>
        </w:rPr>
        <w:tab/>
      </w:r>
      <w:r w:rsidRPr="00526373">
        <w:rPr>
          <w:rFonts w:ascii="Times New Roman" w:hAnsi="Times New Roman" w:cs="Times New Roman"/>
          <w:sz w:val="24"/>
          <w:szCs w:val="24"/>
        </w:rPr>
        <w:tab/>
      </w:r>
      <w:r w:rsidRPr="00526373">
        <w:rPr>
          <w:rFonts w:ascii="Times New Roman" w:hAnsi="Times New Roman" w:cs="Times New Roman"/>
          <w:sz w:val="24"/>
          <w:szCs w:val="24"/>
        </w:rPr>
        <w:tab/>
      </w:r>
      <w:r w:rsidRPr="00526373">
        <w:rPr>
          <w:rFonts w:ascii="Times New Roman" w:hAnsi="Times New Roman" w:cs="Times New Roman"/>
          <w:sz w:val="24"/>
          <w:szCs w:val="24"/>
        </w:rPr>
        <w:tab/>
      </w:r>
      <w:r w:rsidRPr="00526373">
        <w:rPr>
          <w:rFonts w:ascii="Times New Roman" w:hAnsi="Times New Roman" w:cs="Times New Roman"/>
          <w:sz w:val="24"/>
          <w:szCs w:val="24"/>
        </w:rPr>
        <w:tab/>
        <w:t xml:space="preserve">Vale, ___ de ______________ de 2025. </w:t>
      </w:r>
    </w:p>
    <w:p w14:paraId="5F6D040B" w14:textId="77777777" w:rsidR="00BF6F4C" w:rsidRPr="00526373" w:rsidRDefault="00BF6F4C" w:rsidP="00BF6F4C">
      <w:pPr>
        <w:tabs>
          <w:tab w:val="left" w:pos="1590"/>
        </w:tabs>
        <w:jc w:val="both"/>
        <w:rPr>
          <w:rFonts w:ascii="Times New Roman" w:hAnsi="Times New Roman" w:cs="Times New Roman"/>
          <w:sz w:val="24"/>
          <w:szCs w:val="24"/>
        </w:rPr>
      </w:pPr>
    </w:p>
    <w:p w14:paraId="17660F60" w14:textId="77777777" w:rsidR="00BF6F4C" w:rsidRPr="00526373" w:rsidRDefault="00BF6F4C" w:rsidP="00BF6F4C">
      <w:pPr>
        <w:tabs>
          <w:tab w:val="left" w:pos="1590"/>
        </w:tabs>
        <w:jc w:val="both"/>
        <w:rPr>
          <w:rFonts w:ascii="Times New Roman" w:hAnsi="Times New Roman" w:cs="Times New Roman"/>
          <w:sz w:val="24"/>
          <w:szCs w:val="24"/>
        </w:rPr>
      </w:pPr>
      <w:r w:rsidRPr="00526373">
        <w:rPr>
          <w:rFonts w:ascii="Times New Roman" w:hAnsi="Times New Roman" w:cs="Times New Roman"/>
          <w:sz w:val="24"/>
          <w:szCs w:val="24"/>
        </w:rPr>
        <w:t>Identificação e assinaturas:</w:t>
      </w:r>
    </w:p>
    <w:p w14:paraId="67514DEF" w14:textId="77777777" w:rsidR="00BF6F4C" w:rsidRPr="00526373" w:rsidRDefault="00BF6F4C" w:rsidP="00BF6F4C">
      <w:pPr>
        <w:tabs>
          <w:tab w:val="left" w:pos="1590"/>
        </w:tabs>
        <w:jc w:val="both"/>
        <w:rPr>
          <w:rFonts w:ascii="Times New Roman" w:hAnsi="Times New Roman" w:cs="Times New Roman"/>
          <w:sz w:val="24"/>
          <w:szCs w:val="24"/>
        </w:rPr>
      </w:pPr>
    </w:p>
    <w:p w14:paraId="3527A995" w14:textId="77777777" w:rsidR="00BF6F4C" w:rsidRPr="00526373" w:rsidRDefault="00BF6F4C" w:rsidP="00BF6F4C">
      <w:pPr>
        <w:tabs>
          <w:tab w:val="left" w:pos="1590"/>
        </w:tabs>
        <w:jc w:val="center"/>
        <w:rPr>
          <w:rFonts w:ascii="Times New Roman" w:hAnsi="Times New Roman" w:cs="Times New Roman"/>
          <w:sz w:val="24"/>
          <w:szCs w:val="24"/>
        </w:rPr>
      </w:pPr>
      <w:r w:rsidRPr="00526373">
        <w:rPr>
          <w:rFonts w:ascii="Times New Roman" w:hAnsi="Times New Roman" w:cs="Times New Roman"/>
          <w:sz w:val="24"/>
          <w:szCs w:val="24"/>
        </w:rPr>
        <w:t>Representante legal do CONTRATANTE</w:t>
      </w:r>
    </w:p>
    <w:p w14:paraId="20B654AC" w14:textId="77777777" w:rsidR="00FF52F6" w:rsidRDefault="00FF52F6" w:rsidP="00BF6F4C">
      <w:pPr>
        <w:tabs>
          <w:tab w:val="left" w:pos="1590"/>
        </w:tabs>
        <w:jc w:val="center"/>
        <w:rPr>
          <w:rFonts w:ascii="Times New Roman" w:hAnsi="Times New Roman" w:cs="Times New Roman"/>
          <w:sz w:val="24"/>
          <w:szCs w:val="24"/>
        </w:rPr>
      </w:pPr>
    </w:p>
    <w:p w14:paraId="2A886D47" w14:textId="6EBC4C31" w:rsidR="00BF6F4C" w:rsidRPr="00526373" w:rsidRDefault="00D44236" w:rsidP="00BF6F4C">
      <w:pPr>
        <w:tabs>
          <w:tab w:val="left" w:pos="1590"/>
        </w:tabs>
        <w:jc w:val="center"/>
        <w:rPr>
          <w:rFonts w:ascii="Times New Roman" w:hAnsi="Times New Roman" w:cs="Times New Roman"/>
          <w:sz w:val="24"/>
          <w:szCs w:val="24"/>
        </w:rPr>
      </w:pPr>
      <w:r>
        <w:rPr>
          <w:rFonts w:ascii="Times New Roman" w:hAnsi="Times New Roman" w:cs="Times New Roman"/>
          <w:sz w:val="24"/>
          <w:szCs w:val="24"/>
        </w:rPr>
        <w:t xml:space="preserve"> </w:t>
      </w:r>
      <w:r w:rsidR="00F82945">
        <w:rPr>
          <w:rFonts w:ascii="Times New Roman" w:hAnsi="Times New Roman" w:cs="Times New Roman"/>
          <w:sz w:val="24"/>
          <w:szCs w:val="24"/>
        </w:rPr>
        <w:t>E</w:t>
      </w:r>
      <w:r w:rsidR="00BF6F4C" w:rsidRPr="00526373">
        <w:rPr>
          <w:rFonts w:ascii="Times New Roman" w:hAnsi="Times New Roman" w:cs="Times New Roman"/>
          <w:sz w:val="24"/>
          <w:szCs w:val="24"/>
        </w:rPr>
        <w:t>nte legal do CONTRATADO</w:t>
      </w:r>
      <w:bookmarkEnd w:id="0"/>
      <w:bookmarkEnd w:id="1"/>
      <w:bookmarkEnd w:id="4"/>
    </w:p>
    <w:sectPr w:rsidR="00BF6F4C" w:rsidRPr="00526373" w:rsidSect="00B63862">
      <w:headerReference w:type="default" r:id="rId51"/>
      <w:footerReference w:type="default" r:id="rId52"/>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3065" w14:textId="77777777" w:rsidR="00533F92" w:rsidRDefault="00533F92">
      <w:r>
        <w:separator/>
      </w:r>
    </w:p>
  </w:endnote>
  <w:endnote w:type="continuationSeparator" w:id="0">
    <w:p w14:paraId="2FD2E152" w14:textId="77777777" w:rsidR="00533F92" w:rsidRDefault="0053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36FA77C6" w:rsidR="00FF52F6" w:rsidRDefault="00FF52F6">
    <w:pPr>
      <w:pStyle w:val="Corpodetexto"/>
      <w:spacing w:line="14" w:lineRule="auto"/>
      <w:rPr>
        <w:sz w:val="2"/>
      </w:rPr>
    </w:pPr>
    <w:r>
      <w:rPr>
        <w:sz w:val="2"/>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C04B4" w14:textId="77777777" w:rsidR="00533F92" w:rsidRDefault="00533F92">
      <w:r>
        <w:separator/>
      </w:r>
    </w:p>
  </w:footnote>
  <w:footnote w:type="continuationSeparator" w:id="0">
    <w:p w14:paraId="5231B769" w14:textId="77777777" w:rsidR="00533F92" w:rsidRDefault="0053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FF52F6"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FF52F6" w:rsidRPr="00A93E70" w:rsidRDefault="00FF52F6"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FF52F6" w:rsidRPr="00A93E70" w:rsidRDefault="00FF52F6" w:rsidP="005C1AF3">
          <w:pPr>
            <w:jc w:val="center"/>
            <w:rPr>
              <w:rFonts w:ascii="Algerian" w:hAnsi="Algerian"/>
              <w:color w:val="000000"/>
              <w:sz w:val="14"/>
              <w:szCs w:val="10"/>
            </w:rPr>
          </w:pPr>
        </w:p>
        <w:p w14:paraId="66E1F3EA" w14:textId="77777777" w:rsidR="00FF52F6" w:rsidRPr="00A93E70" w:rsidRDefault="00FF52F6" w:rsidP="005C1AF3">
          <w:pPr>
            <w:jc w:val="center"/>
            <w:rPr>
              <w:color w:val="000000"/>
              <w:sz w:val="28"/>
              <w:szCs w:val="28"/>
            </w:rPr>
          </w:pPr>
          <w:r w:rsidRPr="00A93E70">
            <w:rPr>
              <w:color w:val="000000"/>
              <w:sz w:val="28"/>
              <w:szCs w:val="28"/>
            </w:rPr>
            <w:t>ESTADO DE RONDÔNIA</w:t>
          </w:r>
        </w:p>
        <w:p w14:paraId="05574CC0" w14:textId="77777777" w:rsidR="00FF52F6" w:rsidRPr="00A93E70" w:rsidRDefault="00FF52F6"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FF52F6" w:rsidRPr="00A93E70" w:rsidRDefault="00FF52F6"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FF52F6" w:rsidRPr="00DF7F8A" w:rsidRDefault="00FF52F6"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FF52F6" w:rsidRPr="00936849" w:rsidRDefault="00FF52F6"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9E5FF5"/>
    <w:multiLevelType w:val="hybridMultilevel"/>
    <w:tmpl w:val="D65E74B8"/>
    <w:lvl w:ilvl="0" w:tplc="1EBC524A">
      <w:start w:val="1"/>
      <w:numFmt w:val="lowerLetter"/>
      <w:lvlText w:val="%1)"/>
      <w:lvlJc w:val="left"/>
      <w:pPr>
        <w:ind w:left="230" w:hanging="211"/>
      </w:pPr>
      <w:rPr>
        <w:rFonts w:ascii="Times New Roman" w:eastAsia="Arial" w:hAnsi="Times New Roman" w:cs="Times New Roman" w:hint="default"/>
        <w:b/>
        <w:bCs/>
        <w:i w:val="0"/>
        <w:iCs w:val="0"/>
        <w:spacing w:val="0"/>
        <w:w w:val="100"/>
        <w:sz w:val="24"/>
        <w:szCs w:val="24"/>
        <w:lang w:val="pt-PT" w:eastAsia="en-US" w:bidi="ar-SA"/>
      </w:rPr>
    </w:lvl>
    <w:lvl w:ilvl="1" w:tplc="6D327CC6">
      <w:numFmt w:val="bullet"/>
      <w:lvlText w:val="•"/>
      <w:lvlJc w:val="left"/>
      <w:pPr>
        <w:ind w:left="1236" w:hanging="211"/>
      </w:pPr>
      <w:rPr>
        <w:rFonts w:hint="default"/>
        <w:lang w:val="pt-PT" w:eastAsia="en-US" w:bidi="ar-SA"/>
      </w:rPr>
    </w:lvl>
    <w:lvl w:ilvl="2" w:tplc="5E208C80">
      <w:numFmt w:val="bullet"/>
      <w:lvlText w:val="•"/>
      <w:lvlJc w:val="left"/>
      <w:pPr>
        <w:ind w:left="2233" w:hanging="211"/>
      </w:pPr>
      <w:rPr>
        <w:rFonts w:hint="default"/>
        <w:lang w:val="pt-PT" w:eastAsia="en-US" w:bidi="ar-SA"/>
      </w:rPr>
    </w:lvl>
    <w:lvl w:ilvl="3" w:tplc="AB3CBA7E">
      <w:numFmt w:val="bullet"/>
      <w:lvlText w:val="•"/>
      <w:lvlJc w:val="left"/>
      <w:pPr>
        <w:ind w:left="3229" w:hanging="211"/>
      </w:pPr>
      <w:rPr>
        <w:rFonts w:hint="default"/>
        <w:lang w:val="pt-PT" w:eastAsia="en-US" w:bidi="ar-SA"/>
      </w:rPr>
    </w:lvl>
    <w:lvl w:ilvl="4" w:tplc="20943CFE">
      <w:numFmt w:val="bullet"/>
      <w:lvlText w:val="•"/>
      <w:lvlJc w:val="left"/>
      <w:pPr>
        <w:ind w:left="4226" w:hanging="211"/>
      </w:pPr>
      <w:rPr>
        <w:rFonts w:hint="default"/>
        <w:lang w:val="pt-PT" w:eastAsia="en-US" w:bidi="ar-SA"/>
      </w:rPr>
    </w:lvl>
    <w:lvl w:ilvl="5" w:tplc="46886278">
      <w:numFmt w:val="bullet"/>
      <w:lvlText w:val="•"/>
      <w:lvlJc w:val="left"/>
      <w:pPr>
        <w:ind w:left="5223" w:hanging="211"/>
      </w:pPr>
      <w:rPr>
        <w:rFonts w:hint="default"/>
        <w:lang w:val="pt-PT" w:eastAsia="en-US" w:bidi="ar-SA"/>
      </w:rPr>
    </w:lvl>
    <w:lvl w:ilvl="6" w:tplc="FDB25B34">
      <w:numFmt w:val="bullet"/>
      <w:lvlText w:val="•"/>
      <w:lvlJc w:val="left"/>
      <w:pPr>
        <w:ind w:left="6219" w:hanging="211"/>
      </w:pPr>
      <w:rPr>
        <w:rFonts w:hint="default"/>
        <w:lang w:val="pt-PT" w:eastAsia="en-US" w:bidi="ar-SA"/>
      </w:rPr>
    </w:lvl>
    <w:lvl w:ilvl="7" w:tplc="412CB67A">
      <w:numFmt w:val="bullet"/>
      <w:lvlText w:val="•"/>
      <w:lvlJc w:val="left"/>
      <w:pPr>
        <w:ind w:left="7216" w:hanging="211"/>
      </w:pPr>
      <w:rPr>
        <w:rFonts w:hint="default"/>
        <w:lang w:val="pt-PT" w:eastAsia="en-US" w:bidi="ar-SA"/>
      </w:rPr>
    </w:lvl>
    <w:lvl w:ilvl="8" w:tplc="EB26D5BE">
      <w:numFmt w:val="bullet"/>
      <w:lvlText w:val="•"/>
      <w:lvlJc w:val="left"/>
      <w:pPr>
        <w:ind w:left="8212" w:hanging="211"/>
      </w:pPr>
      <w:rPr>
        <w:rFonts w:hint="default"/>
        <w:lang w:val="pt-PT" w:eastAsia="en-US" w:bidi="ar-SA"/>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3947A94"/>
    <w:multiLevelType w:val="hybridMultilevel"/>
    <w:tmpl w:val="0D802970"/>
    <w:lvl w:ilvl="0" w:tplc="4A202E6C">
      <w:start w:val="1"/>
      <w:numFmt w:val="upperRoman"/>
      <w:lvlText w:val="%1"/>
      <w:lvlJc w:val="left"/>
      <w:pPr>
        <w:ind w:left="230" w:hanging="95"/>
      </w:pPr>
      <w:rPr>
        <w:rFonts w:ascii="Arial MT" w:eastAsia="Arial MT" w:hAnsi="Arial MT" w:cs="Arial MT" w:hint="default"/>
        <w:b/>
        <w:bCs w:val="0"/>
        <w:i w:val="0"/>
        <w:iCs w:val="0"/>
        <w:spacing w:val="0"/>
        <w:w w:val="100"/>
        <w:sz w:val="24"/>
        <w:szCs w:val="24"/>
        <w:lang w:val="pt-PT" w:eastAsia="en-US" w:bidi="ar-SA"/>
      </w:rPr>
    </w:lvl>
    <w:lvl w:ilvl="1" w:tplc="0BBEB458">
      <w:start w:val="1"/>
      <w:numFmt w:val="lowerLetter"/>
      <w:lvlText w:val="%2)"/>
      <w:lvlJc w:val="left"/>
      <w:pPr>
        <w:ind w:left="440" w:hanging="211"/>
      </w:pPr>
      <w:rPr>
        <w:rFonts w:ascii="Arial MT" w:eastAsia="Arial MT" w:hAnsi="Arial MT" w:cs="Arial MT" w:hint="default"/>
        <w:b/>
        <w:bCs w:val="0"/>
        <w:i w:val="0"/>
        <w:iCs w:val="0"/>
        <w:spacing w:val="0"/>
        <w:w w:val="100"/>
        <w:sz w:val="24"/>
        <w:szCs w:val="24"/>
        <w:lang w:val="pt-PT" w:eastAsia="en-US" w:bidi="ar-SA"/>
      </w:rPr>
    </w:lvl>
    <w:lvl w:ilvl="2" w:tplc="87ECD480">
      <w:numFmt w:val="bullet"/>
      <w:lvlText w:val="•"/>
      <w:lvlJc w:val="left"/>
      <w:pPr>
        <w:ind w:left="1525" w:hanging="211"/>
      </w:pPr>
      <w:rPr>
        <w:rFonts w:hint="default"/>
        <w:lang w:val="pt-PT" w:eastAsia="en-US" w:bidi="ar-SA"/>
      </w:rPr>
    </w:lvl>
    <w:lvl w:ilvl="3" w:tplc="EFAA0640">
      <w:numFmt w:val="bullet"/>
      <w:lvlText w:val="•"/>
      <w:lvlJc w:val="left"/>
      <w:pPr>
        <w:ind w:left="2610" w:hanging="211"/>
      </w:pPr>
      <w:rPr>
        <w:rFonts w:hint="default"/>
        <w:lang w:val="pt-PT" w:eastAsia="en-US" w:bidi="ar-SA"/>
      </w:rPr>
    </w:lvl>
    <w:lvl w:ilvl="4" w:tplc="1076BC90">
      <w:numFmt w:val="bullet"/>
      <w:lvlText w:val="•"/>
      <w:lvlJc w:val="left"/>
      <w:pPr>
        <w:ind w:left="3695" w:hanging="211"/>
      </w:pPr>
      <w:rPr>
        <w:rFonts w:hint="default"/>
        <w:lang w:val="pt-PT" w:eastAsia="en-US" w:bidi="ar-SA"/>
      </w:rPr>
    </w:lvl>
    <w:lvl w:ilvl="5" w:tplc="672A4042">
      <w:numFmt w:val="bullet"/>
      <w:lvlText w:val="•"/>
      <w:lvlJc w:val="left"/>
      <w:pPr>
        <w:ind w:left="4780" w:hanging="211"/>
      </w:pPr>
      <w:rPr>
        <w:rFonts w:hint="default"/>
        <w:lang w:val="pt-PT" w:eastAsia="en-US" w:bidi="ar-SA"/>
      </w:rPr>
    </w:lvl>
    <w:lvl w:ilvl="6" w:tplc="AEB871A4">
      <w:numFmt w:val="bullet"/>
      <w:lvlText w:val="•"/>
      <w:lvlJc w:val="left"/>
      <w:pPr>
        <w:ind w:left="5865" w:hanging="211"/>
      </w:pPr>
      <w:rPr>
        <w:rFonts w:hint="default"/>
        <w:lang w:val="pt-PT" w:eastAsia="en-US" w:bidi="ar-SA"/>
      </w:rPr>
    </w:lvl>
    <w:lvl w:ilvl="7" w:tplc="FB128768">
      <w:numFmt w:val="bullet"/>
      <w:lvlText w:val="•"/>
      <w:lvlJc w:val="left"/>
      <w:pPr>
        <w:ind w:left="6950" w:hanging="211"/>
      </w:pPr>
      <w:rPr>
        <w:rFonts w:hint="default"/>
        <w:lang w:val="pt-PT" w:eastAsia="en-US" w:bidi="ar-SA"/>
      </w:rPr>
    </w:lvl>
    <w:lvl w:ilvl="8" w:tplc="267824D0">
      <w:numFmt w:val="bullet"/>
      <w:lvlText w:val="•"/>
      <w:lvlJc w:val="left"/>
      <w:pPr>
        <w:ind w:left="8035" w:hanging="211"/>
      </w:pPr>
      <w:rPr>
        <w:rFonts w:hint="default"/>
        <w:lang w:val="pt-PT" w:eastAsia="en-US" w:bidi="ar-SA"/>
      </w:rPr>
    </w:lvl>
  </w:abstractNum>
  <w:abstractNum w:abstractNumId="4"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E5526"/>
    <w:multiLevelType w:val="hybridMultilevel"/>
    <w:tmpl w:val="6720C024"/>
    <w:lvl w:ilvl="0" w:tplc="BE1CD2CA">
      <w:start w:val="1"/>
      <w:numFmt w:val="upperRoman"/>
      <w:lvlText w:val="%1"/>
      <w:lvlJc w:val="left"/>
      <w:pPr>
        <w:ind w:left="390" w:hanging="106"/>
      </w:pPr>
      <w:rPr>
        <w:rFonts w:ascii="Times New Roman" w:eastAsia="Arial MT" w:hAnsi="Times New Roman" w:cs="Times New Roman" w:hint="default"/>
        <w:b/>
        <w:bCs w:val="0"/>
        <w:i w:val="0"/>
        <w:iCs w:val="0"/>
        <w:spacing w:val="0"/>
        <w:w w:val="100"/>
        <w:sz w:val="24"/>
        <w:szCs w:val="24"/>
        <w:lang w:val="pt-PT" w:eastAsia="en-US" w:bidi="ar-SA"/>
      </w:rPr>
    </w:lvl>
    <w:lvl w:ilvl="1" w:tplc="7CBE23D0">
      <w:numFmt w:val="bullet"/>
      <w:lvlText w:val="•"/>
      <w:lvlJc w:val="left"/>
      <w:pPr>
        <w:ind w:left="1396" w:hanging="106"/>
      </w:pPr>
      <w:rPr>
        <w:rFonts w:hint="default"/>
        <w:lang w:val="pt-PT" w:eastAsia="en-US" w:bidi="ar-SA"/>
      </w:rPr>
    </w:lvl>
    <w:lvl w:ilvl="2" w:tplc="52A4DE32">
      <w:numFmt w:val="bullet"/>
      <w:lvlText w:val="•"/>
      <w:lvlJc w:val="left"/>
      <w:pPr>
        <w:ind w:left="2393" w:hanging="106"/>
      </w:pPr>
      <w:rPr>
        <w:rFonts w:hint="default"/>
        <w:lang w:val="pt-PT" w:eastAsia="en-US" w:bidi="ar-SA"/>
      </w:rPr>
    </w:lvl>
    <w:lvl w:ilvl="3" w:tplc="A32A12DA">
      <w:numFmt w:val="bullet"/>
      <w:lvlText w:val="•"/>
      <w:lvlJc w:val="left"/>
      <w:pPr>
        <w:ind w:left="3389" w:hanging="106"/>
      </w:pPr>
      <w:rPr>
        <w:rFonts w:hint="default"/>
        <w:lang w:val="pt-PT" w:eastAsia="en-US" w:bidi="ar-SA"/>
      </w:rPr>
    </w:lvl>
    <w:lvl w:ilvl="4" w:tplc="A038F190">
      <w:numFmt w:val="bullet"/>
      <w:lvlText w:val="•"/>
      <w:lvlJc w:val="left"/>
      <w:pPr>
        <w:ind w:left="4386" w:hanging="106"/>
      </w:pPr>
      <w:rPr>
        <w:rFonts w:hint="default"/>
        <w:lang w:val="pt-PT" w:eastAsia="en-US" w:bidi="ar-SA"/>
      </w:rPr>
    </w:lvl>
    <w:lvl w:ilvl="5" w:tplc="D2965646">
      <w:numFmt w:val="bullet"/>
      <w:lvlText w:val="•"/>
      <w:lvlJc w:val="left"/>
      <w:pPr>
        <w:ind w:left="5383" w:hanging="106"/>
      </w:pPr>
      <w:rPr>
        <w:rFonts w:hint="default"/>
        <w:lang w:val="pt-PT" w:eastAsia="en-US" w:bidi="ar-SA"/>
      </w:rPr>
    </w:lvl>
    <w:lvl w:ilvl="6" w:tplc="0EF061B0">
      <w:numFmt w:val="bullet"/>
      <w:lvlText w:val="•"/>
      <w:lvlJc w:val="left"/>
      <w:pPr>
        <w:ind w:left="6379" w:hanging="106"/>
      </w:pPr>
      <w:rPr>
        <w:rFonts w:hint="default"/>
        <w:lang w:val="pt-PT" w:eastAsia="en-US" w:bidi="ar-SA"/>
      </w:rPr>
    </w:lvl>
    <w:lvl w:ilvl="7" w:tplc="18AAB0A4">
      <w:numFmt w:val="bullet"/>
      <w:lvlText w:val="•"/>
      <w:lvlJc w:val="left"/>
      <w:pPr>
        <w:ind w:left="7376" w:hanging="106"/>
      </w:pPr>
      <w:rPr>
        <w:rFonts w:hint="default"/>
        <w:lang w:val="pt-PT" w:eastAsia="en-US" w:bidi="ar-SA"/>
      </w:rPr>
    </w:lvl>
    <w:lvl w:ilvl="8" w:tplc="1BE6A562">
      <w:numFmt w:val="bullet"/>
      <w:lvlText w:val="•"/>
      <w:lvlJc w:val="left"/>
      <w:pPr>
        <w:ind w:left="8372" w:hanging="106"/>
      </w:pPr>
      <w:rPr>
        <w:rFonts w:hint="default"/>
        <w:lang w:val="pt-PT" w:eastAsia="en-US" w:bidi="ar-SA"/>
      </w:rPr>
    </w:lvl>
  </w:abstractNum>
  <w:abstractNum w:abstractNumId="6"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C02EE0"/>
    <w:multiLevelType w:val="multilevel"/>
    <w:tmpl w:val="4D4E428A"/>
    <w:lvl w:ilvl="0">
      <w:start w:val="7"/>
      <w:numFmt w:val="decimal"/>
      <w:lvlText w:val="%1"/>
      <w:lvlJc w:val="left"/>
      <w:pPr>
        <w:ind w:left="579" w:hanging="350"/>
      </w:pPr>
      <w:rPr>
        <w:rFonts w:hint="default"/>
        <w:lang w:val="pt-PT" w:eastAsia="en-US" w:bidi="ar-SA"/>
      </w:rPr>
    </w:lvl>
    <w:lvl w:ilvl="1">
      <w:start w:val="1"/>
      <w:numFmt w:val="decimal"/>
      <w:lvlText w:val="%1.%2."/>
      <w:lvlJc w:val="left"/>
      <w:pPr>
        <w:ind w:left="634" w:hanging="350"/>
      </w:pPr>
      <w:rPr>
        <w:rFonts w:ascii="Times New Roman" w:eastAsia="Arial" w:hAnsi="Times New Roman" w:cs="Times New Roman" w:hint="default"/>
        <w:b/>
        <w:bCs/>
        <w:i w:val="0"/>
        <w:iCs w:val="0"/>
        <w:spacing w:val="-1"/>
        <w:w w:val="100"/>
        <w:sz w:val="24"/>
        <w:szCs w:val="24"/>
        <w:lang w:val="pt-PT" w:eastAsia="en-US" w:bidi="ar-SA"/>
      </w:rPr>
    </w:lvl>
    <w:lvl w:ilvl="2">
      <w:start w:val="1"/>
      <w:numFmt w:val="decimal"/>
      <w:lvlText w:val="%1.%2.%3."/>
      <w:lvlJc w:val="left"/>
      <w:pPr>
        <w:ind w:left="230" w:hanging="506"/>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2719" w:hanging="506"/>
      </w:pPr>
      <w:rPr>
        <w:rFonts w:hint="default"/>
        <w:lang w:val="pt-PT" w:eastAsia="en-US" w:bidi="ar-SA"/>
      </w:rPr>
    </w:lvl>
    <w:lvl w:ilvl="4">
      <w:numFmt w:val="bullet"/>
      <w:lvlText w:val="•"/>
      <w:lvlJc w:val="left"/>
      <w:pPr>
        <w:ind w:left="3788" w:hanging="506"/>
      </w:pPr>
      <w:rPr>
        <w:rFonts w:hint="default"/>
        <w:lang w:val="pt-PT" w:eastAsia="en-US" w:bidi="ar-SA"/>
      </w:rPr>
    </w:lvl>
    <w:lvl w:ilvl="5">
      <w:numFmt w:val="bullet"/>
      <w:lvlText w:val="•"/>
      <w:lvlJc w:val="left"/>
      <w:pPr>
        <w:ind w:left="4858" w:hanging="506"/>
      </w:pPr>
      <w:rPr>
        <w:rFonts w:hint="default"/>
        <w:lang w:val="pt-PT" w:eastAsia="en-US" w:bidi="ar-SA"/>
      </w:rPr>
    </w:lvl>
    <w:lvl w:ilvl="6">
      <w:numFmt w:val="bullet"/>
      <w:lvlText w:val="•"/>
      <w:lvlJc w:val="left"/>
      <w:pPr>
        <w:ind w:left="5927" w:hanging="506"/>
      </w:pPr>
      <w:rPr>
        <w:rFonts w:hint="default"/>
        <w:lang w:val="pt-PT" w:eastAsia="en-US" w:bidi="ar-SA"/>
      </w:rPr>
    </w:lvl>
    <w:lvl w:ilvl="7">
      <w:numFmt w:val="bullet"/>
      <w:lvlText w:val="•"/>
      <w:lvlJc w:val="left"/>
      <w:pPr>
        <w:ind w:left="6997" w:hanging="506"/>
      </w:pPr>
      <w:rPr>
        <w:rFonts w:hint="default"/>
        <w:lang w:val="pt-PT" w:eastAsia="en-US" w:bidi="ar-SA"/>
      </w:rPr>
    </w:lvl>
    <w:lvl w:ilvl="8">
      <w:numFmt w:val="bullet"/>
      <w:lvlText w:val="•"/>
      <w:lvlJc w:val="left"/>
      <w:pPr>
        <w:ind w:left="8066" w:hanging="506"/>
      </w:pPr>
      <w:rPr>
        <w:rFonts w:hint="default"/>
        <w:lang w:val="pt-PT" w:eastAsia="en-US" w:bidi="ar-SA"/>
      </w:rPr>
    </w:lvl>
  </w:abstractNum>
  <w:abstractNum w:abstractNumId="9" w15:restartNumberingAfterBreak="0">
    <w:nsid w:val="0E4069F3"/>
    <w:multiLevelType w:val="hybridMultilevel"/>
    <w:tmpl w:val="665435B2"/>
    <w:lvl w:ilvl="0" w:tplc="35D0CD1E">
      <w:start w:val="1"/>
      <w:numFmt w:val="upperRoman"/>
      <w:lvlText w:val="%1"/>
      <w:lvlJc w:val="left"/>
      <w:pPr>
        <w:ind w:left="230" w:hanging="96"/>
      </w:pPr>
      <w:rPr>
        <w:rFonts w:ascii="Times New Roman" w:eastAsia="Arial MT" w:hAnsi="Times New Roman" w:cs="Times New Roman" w:hint="default"/>
        <w:b/>
        <w:bCs w:val="0"/>
        <w:i w:val="0"/>
        <w:iCs w:val="0"/>
        <w:spacing w:val="0"/>
        <w:w w:val="100"/>
        <w:sz w:val="24"/>
        <w:szCs w:val="24"/>
        <w:lang w:val="pt-PT" w:eastAsia="en-US" w:bidi="ar-SA"/>
      </w:rPr>
    </w:lvl>
    <w:lvl w:ilvl="1" w:tplc="B8EA7C10">
      <w:numFmt w:val="bullet"/>
      <w:lvlText w:val="•"/>
      <w:lvlJc w:val="left"/>
      <w:pPr>
        <w:ind w:left="1236" w:hanging="96"/>
      </w:pPr>
      <w:rPr>
        <w:rFonts w:hint="default"/>
        <w:lang w:val="pt-PT" w:eastAsia="en-US" w:bidi="ar-SA"/>
      </w:rPr>
    </w:lvl>
    <w:lvl w:ilvl="2" w:tplc="EC1A28FE">
      <w:numFmt w:val="bullet"/>
      <w:lvlText w:val="•"/>
      <w:lvlJc w:val="left"/>
      <w:pPr>
        <w:ind w:left="2233" w:hanging="96"/>
      </w:pPr>
      <w:rPr>
        <w:rFonts w:hint="default"/>
        <w:lang w:val="pt-PT" w:eastAsia="en-US" w:bidi="ar-SA"/>
      </w:rPr>
    </w:lvl>
    <w:lvl w:ilvl="3" w:tplc="E4E49358">
      <w:numFmt w:val="bullet"/>
      <w:lvlText w:val="•"/>
      <w:lvlJc w:val="left"/>
      <w:pPr>
        <w:ind w:left="3229" w:hanging="96"/>
      </w:pPr>
      <w:rPr>
        <w:rFonts w:hint="default"/>
        <w:lang w:val="pt-PT" w:eastAsia="en-US" w:bidi="ar-SA"/>
      </w:rPr>
    </w:lvl>
    <w:lvl w:ilvl="4" w:tplc="0080ABCC">
      <w:numFmt w:val="bullet"/>
      <w:lvlText w:val="•"/>
      <w:lvlJc w:val="left"/>
      <w:pPr>
        <w:ind w:left="4226" w:hanging="96"/>
      </w:pPr>
      <w:rPr>
        <w:rFonts w:hint="default"/>
        <w:lang w:val="pt-PT" w:eastAsia="en-US" w:bidi="ar-SA"/>
      </w:rPr>
    </w:lvl>
    <w:lvl w:ilvl="5" w:tplc="235CFAC0">
      <w:numFmt w:val="bullet"/>
      <w:lvlText w:val="•"/>
      <w:lvlJc w:val="left"/>
      <w:pPr>
        <w:ind w:left="5223" w:hanging="96"/>
      </w:pPr>
      <w:rPr>
        <w:rFonts w:hint="default"/>
        <w:lang w:val="pt-PT" w:eastAsia="en-US" w:bidi="ar-SA"/>
      </w:rPr>
    </w:lvl>
    <w:lvl w:ilvl="6" w:tplc="3CCEFDAE">
      <w:numFmt w:val="bullet"/>
      <w:lvlText w:val="•"/>
      <w:lvlJc w:val="left"/>
      <w:pPr>
        <w:ind w:left="6219" w:hanging="96"/>
      </w:pPr>
      <w:rPr>
        <w:rFonts w:hint="default"/>
        <w:lang w:val="pt-PT" w:eastAsia="en-US" w:bidi="ar-SA"/>
      </w:rPr>
    </w:lvl>
    <w:lvl w:ilvl="7" w:tplc="C29C7E7A">
      <w:numFmt w:val="bullet"/>
      <w:lvlText w:val="•"/>
      <w:lvlJc w:val="left"/>
      <w:pPr>
        <w:ind w:left="7216" w:hanging="96"/>
      </w:pPr>
      <w:rPr>
        <w:rFonts w:hint="default"/>
        <w:lang w:val="pt-PT" w:eastAsia="en-US" w:bidi="ar-SA"/>
      </w:rPr>
    </w:lvl>
    <w:lvl w:ilvl="8" w:tplc="754C47C0">
      <w:numFmt w:val="bullet"/>
      <w:lvlText w:val="•"/>
      <w:lvlJc w:val="left"/>
      <w:pPr>
        <w:ind w:left="8212" w:hanging="96"/>
      </w:pPr>
      <w:rPr>
        <w:rFonts w:hint="default"/>
        <w:lang w:val="pt-PT" w:eastAsia="en-US" w:bidi="ar-SA"/>
      </w:rPr>
    </w:lvl>
  </w:abstractNum>
  <w:abstractNum w:abstractNumId="10" w15:restartNumberingAfterBreak="0">
    <w:nsid w:val="0F06131C"/>
    <w:multiLevelType w:val="hybridMultilevel"/>
    <w:tmpl w:val="C038B24E"/>
    <w:lvl w:ilvl="0" w:tplc="ECCCE378">
      <w:start w:val="1"/>
      <w:numFmt w:val="lowerLetter"/>
      <w:lvlText w:val="%1)"/>
      <w:lvlJc w:val="left"/>
      <w:pPr>
        <w:ind w:left="440" w:hanging="211"/>
      </w:pPr>
      <w:rPr>
        <w:rFonts w:ascii="Arial MT" w:eastAsia="Arial MT" w:hAnsi="Arial MT" w:cs="Arial MT" w:hint="default"/>
        <w:b w:val="0"/>
        <w:bCs w:val="0"/>
        <w:i w:val="0"/>
        <w:iCs w:val="0"/>
        <w:spacing w:val="0"/>
        <w:w w:val="100"/>
        <w:sz w:val="18"/>
        <w:szCs w:val="18"/>
        <w:lang w:val="pt-PT" w:eastAsia="en-US" w:bidi="ar-SA"/>
      </w:rPr>
    </w:lvl>
    <w:lvl w:ilvl="1" w:tplc="259C40B6">
      <w:numFmt w:val="bullet"/>
      <w:lvlText w:val="•"/>
      <w:lvlJc w:val="left"/>
      <w:pPr>
        <w:ind w:left="1416" w:hanging="211"/>
      </w:pPr>
      <w:rPr>
        <w:rFonts w:hint="default"/>
        <w:lang w:val="pt-PT" w:eastAsia="en-US" w:bidi="ar-SA"/>
      </w:rPr>
    </w:lvl>
    <w:lvl w:ilvl="2" w:tplc="00BEB076">
      <w:numFmt w:val="bullet"/>
      <w:lvlText w:val="•"/>
      <w:lvlJc w:val="left"/>
      <w:pPr>
        <w:ind w:left="2393" w:hanging="211"/>
      </w:pPr>
      <w:rPr>
        <w:rFonts w:hint="default"/>
        <w:lang w:val="pt-PT" w:eastAsia="en-US" w:bidi="ar-SA"/>
      </w:rPr>
    </w:lvl>
    <w:lvl w:ilvl="3" w:tplc="484271F6">
      <w:numFmt w:val="bullet"/>
      <w:lvlText w:val="•"/>
      <w:lvlJc w:val="left"/>
      <w:pPr>
        <w:ind w:left="3369" w:hanging="211"/>
      </w:pPr>
      <w:rPr>
        <w:rFonts w:hint="default"/>
        <w:lang w:val="pt-PT" w:eastAsia="en-US" w:bidi="ar-SA"/>
      </w:rPr>
    </w:lvl>
    <w:lvl w:ilvl="4" w:tplc="434C26B8">
      <w:numFmt w:val="bullet"/>
      <w:lvlText w:val="•"/>
      <w:lvlJc w:val="left"/>
      <w:pPr>
        <w:ind w:left="4346" w:hanging="211"/>
      </w:pPr>
      <w:rPr>
        <w:rFonts w:hint="default"/>
        <w:lang w:val="pt-PT" w:eastAsia="en-US" w:bidi="ar-SA"/>
      </w:rPr>
    </w:lvl>
    <w:lvl w:ilvl="5" w:tplc="E6666E92">
      <w:numFmt w:val="bullet"/>
      <w:lvlText w:val="•"/>
      <w:lvlJc w:val="left"/>
      <w:pPr>
        <w:ind w:left="5323" w:hanging="211"/>
      </w:pPr>
      <w:rPr>
        <w:rFonts w:hint="default"/>
        <w:lang w:val="pt-PT" w:eastAsia="en-US" w:bidi="ar-SA"/>
      </w:rPr>
    </w:lvl>
    <w:lvl w:ilvl="6" w:tplc="540819B8">
      <w:numFmt w:val="bullet"/>
      <w:lvlText w:val="•"/>
      <w:lvlJc w:val="left"/>
      <w:pPr>
        <w:ind w:left="6299" w:hanging="211"/>
      </w:pPr>
      <w:rPr>
        <w:rFonts w:hint="default"/>
        <w:lang w:val="pt-PT" w:eastAsia="en-US" w:bidi="ar-SA"/>
      </w:rPr>
    </w:lvl>
    <w:lvl w:ilvl="7" w:tplc="FE964D76">
      <w:numFmt w:val="bullet"/>
      <w:lvlText w:val="•"/>
      <w:lvlJc w:val="left"/>
      <w:pPr>
        <w:ind w:left="7276" w:hanging="211"/>
      </w:pPr>
      <w:rPr>
        <w:rFonts w:hint="default"/>
        <w:lang w:val="pt-PT" w:eastAsia="en-US" w:bidi="ar-SA"/>
      </w:rPr>
    </w:lvl>
    <w:lvl w:ilvl="8" w:tplc="13B0C4F4">
      <w:numFmt w:val="bullet"/>
      <w:lvlText w:val="•"/>
      <w:lvlJc w:val="left"/>
      <w:pPr>
        <w:ind w:left="8252" w:hanging="211"/>
      </w:pPr>
      <w:rPr>
        <w:rFonts w:hint="default"/>
        <w:lang w:val="pt-PT" w:eastAsia="en-US" w:bidi="ar-SA"/>
      </w:rPr>
    </w:lvl>
  </w:abstractNum>
  <w:abstractNum w:abstractNumId="11" w15:restartNumberingAfterBreak="0">
    <w:nsid w:val="13BA77AD"/>
    <w:multiLevelType w:val="hybridMultilevel"/>
    <w:tmpl w:val="2B6E9F88"/>
    <w:lvl w:ilvl="0" w:tplc="B3C2BF6E">
      <w:start w:val="1"/>
      <w:numFmt w:val="upperRoman"/>
      <w:lvlText w:val="%1"/>
      <w:lvlJc w:val="left"/>
      <w:pPr>
        <w:ind w:left="330" w:hanging="101"/>
      </w:pPr>
      <w:rPr>
        <w:rFonts w:ascii="Times New Roman" w:eastAsia="Arial MT" w:hAnsi="Times New Roman" w:cs="Times New Roman" w:hint="default"/>
        <w:b/>
        <w:bCs w:val="0"/>
        <w:i w:val="0"/>
        <w:iCs w:val="0"/>
        <w:spacing w:val="0"/>
        <w:w w:val="100"/>
        <w:sz w:val="24"/>
        <w:szCs w:val="24"/>
        <w:lang w:val="pt-PT" w:eastAsia="en-US" w:bidi="ar-SA"/>
      </w:rPr>
    </w:lvl>
    <w:lvl w:ilvl="1" w:tplc="DE865530">
      <w:numFmt w:val="bullet"/>
      <w:lvlText w:val="•"/>
      <w:lvlJc w:val="left"/>
      <w:pPr>
        <w:ind w:left="1326" w:hanging="101"/>
      </w:pPr>
      <w:rPr>
        <w:rFonts w:hint="default"/>
        <w:lang w:val="pt-PT" w:eastAsia="en-US" w:bidi="ar-SA"/>
      </w:rPr>
    </w:lvl>
    <w:lvl w:ilvl="2" w:tplc="622EE830">
      <w:numFmt w:val="bullet"/>
      <w:lvlText w:val="•"/>
      <w:lvlJc w:val="left"/>
      <w:pPr>
        <w:ind w:left="2313" w:hanging="101"/>
      </w:pPr>
      <w:rPr>
        <w:rFonts w:hint="default"/>
        <w:lang w:val="pt-PT" w:eastAsia="en-US" w:bidi="ar-SA"/>
      </w:rPr>
    </w:lvl>
    <w:lvl w:ilvl="3" w:tplc="350EE3BC">
      <w:numFmt w:val="bullet"/>
      <w:lvlText w:val="•"/>
      <w:lvlJc w:val="left"/>
      <w:pPr>
        <w:ind w:left="3299" w:hanging="101"/>
      </w:pPr>
      <w:rPr>
        <w:rFonts w:hint="default"/>
        <w:lang w:val="pt-PT" w:eastAsia="en-US" w:bidi="ar-SA"/>
      </w:rPr>
    </w:lvl>
    <w:lvl w:ilvl="4" w:tplc="3746F7F4">
      <w:numFmt w:val="bullet"/>
      <w:lvlText w:val="•"/>
      <w:lvlJc w:val="left"/>
      <w:pPr>
        <w:ind w:left="4286" w:hanging="101"/>
      </w:pPr>
      <w:rPr>
        <w:rFonts w:hint="default"/>
        <w:lang w:val="pt-PT" w:eastAsia="en-US" w:bidi="ar-SA"/>
      </w:rPr>
    </w:lvl>
    <w:lvl w:ilvl="5" w:tplc="E3A84DAE">
      <w:numFmt w:val="bullet"/>
      <w:lvlText w:val="•"/>
      <w:lvlJc w:val="left"/>
      <w:pPr>
        <w:ind w:left="5273" w:hanging="101"/>
      </w:pPr>
      <w:rPr>
        <w:rFonts w:hint="default"/>
        <w:lang w:val="pt-PT" w:eastAsia="en-US" w:bidi="ar-SA"/>
      </w:rPr>
    </w:lvl>
    <w:lvl w:ilvl="6" w:tplc="7B10B3AE">
      <w:numFmt w:val="bullet"/>
      <w:lvlText w:val="•"/>
      <w:lvlJc w:val="left"/>
      <w:pPr>
        <w:ind w:left="6259" w:hanging="101"/>
      </w:pPr>
      <w:rPr>
        <w:rFonts w:hint="default"/>
        <w:lang w:val="pt-PT" w:eastAsia="en-US" w:bidi="ar-SA"/>
      </w:rPr>
    </w:lvl>
    <w:lvl w:ilvl="7" w:tplc="CD0E0834">
      <w:numFmt w:val="bullet"/>
      <w:lvlText w:val="•"/>
      <w:lvlJc w:val="left"/>
      <w:pPr>
        <w:ind w:left="7246" w:hanging="101"/>
      </w:pPr>
      <w:rPr>
        <w:rFonts w:hint="default"/>
        <w:lang w:val="pt-PT" w:eastAsia="en-US" w:bidi="ar-SA"/>
      </w:rPr>
    </w:lvl>
    <w:lvl w:ilvl="8" w:tplc="324CEC9C">
      <w:numFmt w:val="bullet"/>
      <w:lvlText w:val="•"/>
      <w:lvlJc w:val="left"/>
      <w:pPr>
        <w:ind w:left="8232" w:hanging="101"/>
      </w:pPr>
      <w:rPr>
        <w:rFonts w:hint="default"/>
        <w:lang w:val="pt-PT" w:eastAsia="en-US" w:bidi="ar-SA"/>
      </w:rPr>
    </w:lvl>
  </w:abstractNum>
  <w:abstractNum w:abstractNumId="1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3" w15:restartNumberingAfterBreak="0">
    <w:nsid w:val="1BE009BE"/>
    <w:multiLevelType w:val="hybridMultilevel"/>
    <w:tmpl w:val="645C8050"/>
    <w:lvl w:ilvl="0" w:tplc="E724D7AE">
      <w:start w:val="1"/>
      <w:numFmt w:val="upperRoman"/>
      <w:lvlText w:val="%1"/>
      <w:lvlJc w:val="left"/>
      <w:pPr>
        <w:ind w:left="330" w:hanging="101"/>
      </w:pPr>
      <w:rPr>
        <w:rFonts w:ascii="Times New Roman" w:eastAsia="Arial MT" w:hAnsi="Times New Roman" w:cs="Times New Roman" w:hint="default"/>
        <w:b/>
        <w:bCs w:val="0"/>
        <w:i w:val="0"/>
        <w:iCs w:val="0"/>
        <w:spacing w:val="0"/>
        <w:w w:val="100"/>
        <w:sz w:val="24"/>
        <w:szCs w:val="24"/>
        <w:lang w:val="pt-PT" w:eastAsia="en-US" w:bidi="ar-SA"/>
      </w:rPr>
    </w:lvl>
    <w:lvl w:ilvl="1" w:tplc="16EA51B8">
      <w:numFmt w:val="bullet"/>
      <w:lvlText w:val="•"/>
      <w:lvlJc w:val="left"/>
      <w:pPr>
        <w:ind w:left="1326" w:hanging="101"/>
      </w:pPr>
      <w:rPr>
        <w:rFonts w:hint="default"/>
        <w:lang w:val="pt-PT" w:eastAsia="en-US" w:bidi="ar-SA"/>
      </w:rPr>
    </w:lvl>
    <w:lvl w:ilvl="2" w:tplc="5194FFA4">
      <w:numFmt w:val="bullet"/>
      <w:lvlText w:val="•"/>
      <w:lvlJc w:val="left"/>
      <w:pPr>
        <w:ind w:left="2313" w:hanging="101"/>
      </w:pPr>
      <w:rPr>
        <w:rFonts w:hint="default"/>
        <w:lang w:val="pt-PT" w:eastAsia="en-US" w:bidi="ar-SA"/>
      </w:rPr>
    </w:lvl>
    <w:lvl w:ilvl="3" w:tplc="C9E60792">
      <w:numFmt w:val="bullet"/>
      <w:lvlText w:val="•"/>
      <w:lvlJc w:val="left"/>
      <w:pPr>
        <w:ind w:left="3299" w:hanging="101"/>
      </w:pPr>
      <w:rPr>
        <w:rFonts w:hint="default"/>
        <w:lang w:val="pt-PT" w:eastAsia="en-US" w:bidi="ar-SA"/>
      </w:rPr>
    </w:lvl>
    <w:lvl w:ilvl="4" w:tplc="BF0CA828">
      <w:numFmt w:val="bullet"/>
      <w:lvlText w:val="•"/>
      <w:lvlJc w:val="left"/>
      <w:pPr>
        <w:ind w:left="4286" w:hanging="101"/>
      </w:pPr>
      <w:rPr>
        <w:rFonts w:hint="default"/>
        <w:lang w:val="pt-PT" w:eastAsia="en-US" w:bidi="ar-SA"/>
      </w:rPr>
    </w:lvl>
    <w:lvl w:ilvl="5" w:tplc="A0BA8562">
      <w:numFmt w:val="bullet"/>
      <w:lvlText w:val="•"/>
      <w:lvlJc w:val="left"/>
      <w:pPr>
        <w:ind w:left="5273" w:hanging="101"/>
      </w:pPr>
      <w:rPr>
        <w:rFonts w:hint="default"/>
        <w:lang w:val="pt-PT" w:eastAsia="en-US" w:bidi="ar-SA"/>
      </w:rPr>
    </w:lvl>
    <w:lvl w:ilvl="6" w:tplc="A936FC1A">
      <w:numFmt w:val="bullet"/>
      <w:lvlText w:val="•"/>
      <w:lvlJc w:val="left"/>
      <w:pPr>
        <w:ind w:left="6259" w:hanging="101"/>
      </w:pPr>
      <w:rPr>
        <w:rFonts w:hint="default"/>
        <w:lang w:val="pt-PT" w:eastAsia="en-US" w:bidi="ar-SA"/>
      </w:rPr>
    </w:lvl>
    <w:lvl w:ilvl="7" w:tplc="3B1E722E">
      <w:numFmt w:val="bullet"/>
      <w:lvlText w:val="•"/>
      <w:lvlJc w:val="left"/>
      <w:pPr>
        <w:ind w:left="7246" w:hanging="101"/>
      </w:pPr>
      <w:rPr>
        <w:rFonts w:hint="default"/>
        <w:lang w:val="pt-PT" w:eastAsia="en-US" w:bidi="ar-SA"/>
      </w:rPr>
    </w:lvl>
    <w:lvl w:ilvl="8" w:tplc="DD5A4F1A">
      <w:numFmt w:val="bullet"/>
      <w:lvlText w:val="•"/>
      <w:lvlJc w:val="left"/>
      <w:pPr>
        <w:ind w:left="8232" w:hanging="101"/>
      </w:pPr>
      <w:rPr>
        <w:rFonts w:hint="default"/>
        <w:lang w:val="pt-PT" w:eastAsia="en-US" w:bidi="ar-SA"/>
      </w:rPr>
    </w:lvl>
  </w:abstractNum>
  <w:abstractNum w:abstractNumId="14" w15:restartNumberingAfterBreak="0">
    <w:nsid w:val="1CE77B63"/>
    <w:multiLevelType w:val="hybridMultilevel"/>
    <w:tmpl w:val="B77A549C"/>
    <w:lvl w:ilvl="0" w:tplc="7660D5B4">
      <w:start w:val="1"/>
      <w:numFmt w:val="lowerLetter"/>
      <w:lvlText w:val="%1)"/>
      <w:lvlJc w:val="left"/>
      <w:pPr>
        <w:ind w:left="656" w:hanging="426"/>
      </w:pPr>
      <w:rPr>
        <w:rFonts w:ascii="Arial" w:eastAsia="Arial" w:hAnsi="Arial" w:cs="Arial" w:hint="default"/>
        <w:b/>
        <w:bCs/>
        <w:i w:val="0"/>
        <w:iCs w:val="0"/>
        <w:spacing w:val="0"/>
        <w:w w:val="100"/>
        <w:sz w:val="18"/>
        <w:szCs w:val="18"/>
        <w:lang w:val="pt-PT" w:eastAsia="en-US" w:bidi="ar-SA"/>
      </w:rPr>
    </w:lvl>
    <w:lvl w:ilvl="1" w:tplc="F51E4838">
      <w:numFmt w:val="bullet"/>
      <w:lvlText w:val="•"/>
      <w:lvlJc w:val="left"/>
      <w:pPr>
        <w:ind w:left="1614" w:hanging="426"/>
      </w:pPr>
      <w:rPr>
        <w:rFonts w:hint="default"/>
        <w:lang w:val="pt-PT" w:eastAsia="en-US" w:bidi="ar-SA"/>
      </w:rPr>
    </w:lvl>
    <w:lvl w:ilvl="2" w:tplc="DF8212C4">
      <w:numFmt w:val="bullet"/>
      <w:lvlText w:val="•"/>
      <w:lvlJc w:val="left"/>
      <w:pPr>
        <w:ind w:left="2569" w:hanging="426"/>
      </w:pPr>
      <w:rPr>
        <w:rFonts w:hint="default"/>
        <w:lang w:val="pt-PT" w:eastAsia="en-US" w:bidi="ar-SA"/>
      </w:rPr>
    </w:lvl>
    <w:lvl w:ilvl="3" w:tplc="353C94A2">
      <w:numFmt w:val="bullet"/>
      <w:lvlText w:val="•"/>
      <w:lvlJc w:val="left"/>
      <w:pPr>
        <w:ind w:left="3523" w:hanging="426"/>
      </w:pPr>
      <w:rPr>
        <w:rFonts w:hint="default"/>
        <w:lang w:val="pt-PT" w:eastAsia="en-US" w:bidi="ar-SA"/>
      </w:rPr>
    </w:lvl>
    <w:lvl w:ilvl="4" w:tplc="8FF8C3C2">
      <w:numFmt w:val="bullet"/>
      <w:lvlText w:val="•"/>
      <w:lvlJc w:val="left"/>
      <w:pPr>
        <w:ind w:left="4478" w:hanging="426"/>
      </w:pPr>
      <w:rPr>
        <w:rFonts w:hint="default"/>
        <w:lang w:val="pt-PT" w:eastAsia="en-US" w:bidi="ar-SA"/>
      </w:rPr>
    </w:lvl>
    <w:lvl w:ilvl="5" w:tplc="750A7DAE">
      <w:numFmt w:val="bullet"/>
      <w:lvlText w:val="•"/>
      <w:lvlJc w:val="left"/>
      <w:pPr>
        <w:ind w:left="5433" w:hanging="426"/>
      </w:pPr>
      <w:rPr>
        <w:rFonts w:hint="default"/>
        <w:lang w:val="pt-PT" w:eastAsia="en-US" w:bidi="ar-SA"/>
      </w:rPr>
    </w:lvl>
    <w:lvl w:ilvl="6" w:tplc="F3D4B53A">
      <w:numFmt w:val="bullet"/>
      <w:lvlText w:val="•"/>
      <w:lvlJc w:val="left"/>
      <w:pPr>
        <w:ind w:left="6387" w:hanging="426"/>
      </w:pPr>
      <w:rPr>
        <w:rFonts w:hint="default"/>
        <w:lang w:val="pt-PT" w:eastAsia="en-US" w:bidi="ar-SA"/>
      </w:rPr>
    </w:lvl>
    <w:lvl w:ilvl="7" w:tplc="FAC2A5D0">
      <w:numFmt w:val="bullet"/>
      <w:lvlText w:val="•"/>
      <w:lvlJc w:val="left"/>
      <w:pPr>
        <w:ind w:left="7342" w:hanging="426"/>
      </w:pPr>
      <w:rPr>
        <w:rFonts w:hint="default"/>
        <w:lang w:val="pt-PT" w:eastAsia="en-US" w:bidi="ar-SA"/>
      </w:rPr>
    </w:lvl>
    <w:lvl w:ilvl="8" w:tplc="9E2A28AE">
      <w:numFmt w:val="bullet"/>
      <w:lvlText w:val="•"/>
      <w:lvlJc w:val="left"/>
      <w:pPr>
        <w:ind w:left="8296" w:hanging="426"/>
      </w:pPr>
      <w:rPr>
        <w:rFonts w:hint="default"/>
        <w:lang w:val="pt-PT" w:eastAsia="en-US" w:bidi="ar-SA"/>
      </w:rPr>
    </w:lvl>
  </w:abstractNum>
  <w:abstractNum w:abstractNumId="15"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7" w15:restartNumberingAfterBreak="0">
    <w:nsid w:val="230A0129"/>
    <w:multiLevelType w:val="multilevel"/>
    <w:tmpl w:val="62DE6CBC"/>
    <w:lvl w:ilvl="0">
      <w:start w:val="5"/>
      <w:numFmt w:val="decimal"/>
      <w:lvlText w:val="%1"/>
      <w:lvlJc w:val="left"/>
      <w:pPr>
        <w:ind w:left="230" w:hanging="370"/>
      </w:pPr>
      <w:rPr>
        <w:rFonts w:hint="default"/>
        <w:lang w:val="pt-PT" w:eastAsia="en-US" w:bidi="ar-SA"/>
      </w:rPr>
    </w:lvl>
    <w:lvl w:ilvl="1">
      <w:start w:val="1"/>
      <w:numFmt w:val="decimal"/>
      <w:lvlText w:val="%1.%2."/>
      <w:lvlJc w:val="left"/>
      <w:pPr>
        <w:ind w:left="230" w:hanging="370"/>
      </w:pPr>
      <w:rPr>
        <w:rFonts w:ascii="Times New Roman" w:eastAsia="Arial MT" w:hAnsi="Times New Roman" w:cs="Times New Roman" w:hint="default"/>
        <w:b/>
        <w:bCs w:val="0"/>
        <w:i w:val="0"/>
        <w:iCs w:val="0"/>
        <w:spacing w:val="-1"/>
        <w:w w:val="100"/>
        <w:sz w:val="24"/>
        <w:szCs w:val="24"/>
        <w:lang w:val="pt-PT" w:eastAsia="en-US" w:bidi="ar-SA"/>
      </w:rPr>
    </w:lvl>
    <w:lvl w:ilvl="2">
      <w:start w:val="1"/>
      <w:numFmt w:val="decimal"/>
      <w:lvlText w:val="%1.%2.%3."/>
      <w:lvlJc w:val="left"/>
      <w:pPr>
        <w:ind w:left="926" w:hanging="500"/>
      </w:pPr>
      <w:rPr>
        <w:rFonts w:ascii="Times New Roman" w:eastAsia="Arial MT" w:hAnsi="Times New Roman" w:cs="Times New Roman" w:hint="default"/>
        <w:b/>
        <w:bCs w:val="0"/>
        <w:i w:val="0"/>
        <w:iCs w:val="0"/>
        <w:spacing w:val="-1"/>
        <w:w w:val="100"/>
        <w:sz w:val="24"/>
        <w:szCs w:val="24"/>
        <w:lang w:val="pt-PT" w:eastAsia="en-US" w:bidi="ar-SA"/>
      </w:rPr>
    </w:lvl>
    <w:lvl w:ilvl="3">
      <w:start w:val="2"/>
      <w:numFmt w:val="decimal"/>
      <w:lvlText w:val="%1.%2.%3.%4."/>
      <w:lvlJc w:val="left"/>
      <w:pPr>
        <w:ind w:left="230" w:hanging="759"/>
      </w:pPr>
      <w:rPr>
        <w:rFonts w:ascii="Times New Roman" w:eastAsia="Arial MT" w:hAnsi="Times New Roman" w:cs="Times New Roman" w:hint="default"/>
        <w:b/>
        <w:bCs w:val="0"/>
        <w:i w:val="0"/>
        <w:iCs w:val="0"/>
        <w:spacing w:val="-1"/>
        <w:w w:val="100"/>
        <w:sz w:val="24"/>
        <w:szCs w:val="24"/>
        <w:lang w:val="pt-PT" w:eastAsia="en-US" w:bidi="ar-SA"/>
      </w:rPr>
    </w:lvl>
    <w:lvl w:ilvl="4">
      <w:numFmt w:val="bullet"/>
      <w:lvlText w:val="•"/>
      <w:lvlJc w:val="left"/>
      <w:pPr>
        <w:ind w:left="3882" w:hanging="759"/>
      </w:pPr>
      <w:rPr>
        <w:rFonts w:hint="default"/>
        <w:lang w:val="pt-PT" w:eastAsia="en-US" w:bidi="ar-SA"/>
      </w:rPr>
    </w:lvl>
    <w:lvl w:ilvl="5">
      <w:numFmt w:val="bullet"/>
      <w:lvlText w:val="•"/>
      <w:lvlJc w:val="left"/>
      <w:pPr>
        <w:ind w:left="4936" w:hanging="759"/>
      </w:pPr>
      <w:rPr>
        <w:rFonts w:hint="default"/>
        <w:lang w:val="pt-PT" w:eastAsia="en-US" w:bidi="ar-SA"/>
      </w:rPr>
    </w:lvl>
    <w:lvl w:ilvl="6">
      <w:numFmt w:val="bullet"/>
      <w:lvlText w:val="•"/>
      <w:lvlJc w:val="left"/>
      <w:pPr>
        <w:ind w:left="5990" w:hanging="759"/>
      </w:pPr>
      <w:rPr>
        <w:rFonts w:hint="default"/>
        <w:lang w:val="pt-PT" w:eastAsia="en-US" w:bidi="ar-SA"/>
      </w:rPr>
    </w:lvl>
    <w:lvl w:ilvl="7">
      <w:numFmt w:val="bullet"/>
      <w:lvlText w:val="•"/>
      <w:lvlJc w:val="left"/>
      <w:pPr>
        <w:ind w:left="7044" w:hanging="759"/>
      </w:pPr>
      <w:rPr>
        <w:rFonts w:hint="default"/>
        <w:lang w:val="pt-PT" w:eastAsia="en-US" w:bidi="ar-SA"/>
      </w:rPr>
    </w:lvl>
    <w:lvl w:ilvl="8">
      <w:numFmt w:val="bullet"/>
      <w:lvlText w:val="•"/>
      <w:lvlJc w:val="left"/>
      <w:pPr>
        <w:ind w:left="8098" w:hanging="759"/>
      </w:pPr>
      <w:rPr>
        <w:rFonts w:hint="default"/>
        <w:lang w:val="pt-PT" w:eastAsia="en-US" w:bidi="ar-SA"/>
      </w:rPr>
    </w:lvl>
  </w:abstractNum>
  <w:abstractNum w:abstractNumId="18" w15:restartNumberingAfterBreak="0">
    <w:nsid w:val="23757F59"/>
    <w:multiLevelType w:val="multilevel"/>
    <w:tmpl w:val="53007FC2"/>
    <w:lvl w:ilvl="0">
      <w:start w:val="2"/>
      <w:numFmt w:val="decimal"/>
      <w:lvlText w:val="%1"/>
      <w:lvlJc w:val="left"/>
      <w:pPr>
        <w:ind w:left="230" w:hanging="423"/>
      </w:pPr>
      <w:rPr>
        <w:rFonts w:hint="default"/>
        <w:lang w:val="pt-PT" w:eastAsia="en-US" w:bidi="ar-SA"/>
      </w:rPr>
    </w:lvl>
    <w:lvl w:ilvl="1">
      <w:start w:val="1"/>
      <w:numFmt w:val="decimal"/>
      <w:lvlText w:val="%1.%2."/>
      <w:lvlJc w:val="left"/>
      <w:pPr>
        <w:ind w:left="230" w:hanging="423"/>
      </w:pPr>
      <w:rPr>
        <w:rFonts w:hint="default"/>
        <w:b/>
        <w:spacing w:val="-1"/>
        <w:w w:val="100"/>
        <w:lang w:val="pt-PT" w:eastAsia="en-US" w:bidi="ar-SA"/>
      </w:rPr>
    </w:lvl>
    <w:lvl w:ilvl="2">
      <w:start w:val="1"/>
      <w:numFmt w:val="decimal"/>
      <w:lvlText w:val="%1.%2.%3."/>
      <w:lvlJc w:val="left"/>
      <w:pPr>
        <w:ind w:left="230" w:hanging="506"/>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2828" w:hanging="506"/>
      </w:pPr>
      <w:rPr>
        <w:rFonts w:hint="default"/>
        <w:lang w:val="pt-PT" w:eastAsia="en-US" w:bidi="ar-SA"/>
      </w:rPr>
    </w:lvl>
    <w:lvl w:ilvl="4">
      <w:numFmt w:val="bullet"/>
      <w:lvlText w:val="•"/>
      <w:lvlJc w:val="left"/>
      <w:pPr>
        <w:ind w:left="3882" w:hanging="506"/>
      </w:pPr>
      <w:rPr>
        <w:rFonts w:hint="default"/>
        <w:lang w:val="pt-PT" w:eastAsia="en-US" w:bidi="ar-SA"/>
      </w:rPr>
    </w:lvl>
    <w:lvl w:ilvl="5">
      <w:numFmt w:val="bullet"/>
      <w:lvlText w:val="•"/>
      <w:lvlJc w:val="left"/>
      <w:pPr>
        <w:ind w:left="4936" w:hanging="506"/>
      </w:pPr>
      <w:rPr>
        <w:rFonts w:hint="default"/>
        <w:lang w:val="pt-PT" w:eastAsia="en-US" w:bidi="ar-SA"/>
      </w:rPr>
    </w:lvl>
    <w:lvl w:ilvl="6">
      <w:numFmt w:val="bullet"/>
      <w:lvlText w:val="•"/>
      <w:lvlJc w:val="left"/>
      <w:pPr>
        <w:ind w:left="5990" w:hanging="506"/>
      </w:pPr>
      <w:rPr>
        <w:rFonts w:hint="default"/>
        <w:lang w:val="pt-PT" w:eastAsia="en-US" w:bidi="ar-SA"/>
      </w:rPr>
    </w:lvl>
    <w:lvl w:ilvl="7">
      <w:numFmt w:val="bullet"/>
      <w:lvlText w:val="•"/>
      <w:lvlJc w:val="left"/>
      <w:pPr>
        <w:ind w:left="7044" w:hanging="506"/>
      </w:pPr>
      <w:rPr>
        <w:rFonts w:hint="default"/>
        <w:lang w:val="pt-PT" w:eastAsia="en-US" w:bidi="ar-SA"/>
      </w:rPr>
    </w:lvl>
    <w:lvl w:ilvl="8">
      <w:numFmt w:val="bullet"/>
      <w:lvlText w:val="•"/>
      <w:lvlJc w:val="left"/>
      <w:pPr>
        <w:ind w:left="8098" w:hanging="506"/>
      </w:pPr>
      <w:rPr>
        <w:rFonts w:hint="default"/>
        <w:lang w:val="pt-PT" w:eastAsia="en-US" w:bidi="ar-SA"/>
      </w:rPr>
    </w:lvl>
  </w:abstractNum>
  <w:abstractNum w:abstractNumId="19" w15:restartNumberingAfterBreak="0">
    <w:nsid w:val="23A47AA2"/>
    <w:multiLevelType w:val="hybridMultilevel"/>
    <w:tmpl w:val="3CB07DE2"/>
    <w:lvl w:ilvl="0" w:tplc="B78AAA46">
      <w:start w:val="1"/>
      <w:numFmt w:val="lowerLetter"/>
      <w:lvlText w:val="%1)"/>
      <w:lvlJc w:val="left"/>
      <w:pPr>
        <w:ind w:left="440" w:hanging="211"/>
      </w:pPr>
      <w:rPr>
        <w:rFonts w:ascii="Times New Roman" w:eastAsia="Arial MT" w:hAnsi="Times New Roman" w:cs="Times New Roman" w:hint="default"/>
        <w:b/>
        <w:bCs w:val="0"/>
        <w:i w:val="0"/>
        <w:iCs w:val="0"/>
        <w:spacing w:val="0"/>
        <w:w w:val="100"/>
        <w:sz w:val="24"/>
        <w:szCs w:val="24"/>
        <w:lang w:val="pt-PT" w:eastAsia="en-US" w:bidi="ar-SA"/>
      </w:rPr>
    </w:lvl>
    <w:lvl w:ilvl="1" w:tplc="B54486E4">
      <w:numFmt w:val="bullet"/>
      <w:lvlText w:val="•"/>
      <w:lvlJc w:val="left"/>
      <w:pPr>
        <w:ind w:left="1416" w:hanging="211"/>
      </w:pPr>
      <w:rPr>
        <w:rFonts w:hint="default"/>
        <w:lang w:val="pt-PT" w:eastAsia="en-US" w:bidi="ar-SA"/>
      </w:rPr>
    </w:lvl>
    <w:lvl w:ilvl="2" w:tplc="712AFCBE">
      <w:numFmt w:val="bullet"/>
      <w:lvlText w:val="•"/>
      <w:lvlJc w:val="left"/>
      <w:pPr>
        <w:ind w:left="2393" w:hanging="211"/>
      </w:pPr>
      <w:rPr>
        <w:rFonts w:hint="default"/>
        <w:lang w:val="pt-PT" w:eastAsia="en-US" w:bidi="ar-SA"/>
      </w:rPr>
    </w:lvl>
    <w:lvl w:ilvl="3" w:tplc="BEA8B154">
      <w:numFmt w:val="bullet"/>
      <w:lvlText w:val="•"/>
      <w:lvlJc w:val="left"/>
      <w:pPr>
        <w:ind w:left="3369" w:hanging="211"/>
      </w:pPr>
      <w:rPr>
        <w:rFonts w:hint="default"/>
        <w:lang w:val="pt-PT" w:eastAsia="en-US" w:bidi="ar-SA"/>
      </w:rPr>
    </w:lvl>
    <w:lvl w:ilvl="4" w:tplc="70725A66">
      <w:numFmt w:val="bullet"/>
      <w:lvlText w:val="•"/>
      <w:lvlJc w:val="left"/>
      <w:pPr>
        <w:ind w:left="4346" w:hanging="211"/>
      </w:pPr>
      <w:rPr>
        <w:rFonts w:hint="default"/>
        <w:lang w:val="pt-PT" w:eastAsia="en-US" w:bidi="ar-SA"/>
      </w:rPr>
    </w:lvl>
    <w:lvl w:ilvl="5" w:tplc="758ABA7E">
      <w:numFmt w:val="bullet"/>
      <w:lvlText w:val="•"/>
      <w:lvlJc w:val="left"/>
      <w:pPr>
        <w:ind w:left="5323" w:hanging="211"/>
      </w:pPr>
      <w:rPr>
        <w:rFonts w:hint="default"/>
        <w:lang w:val="pt-PT" w:eastAsia="en-US" w:bidi="ar-SA"/>
      </w:rPr>
    </w:lvl>
    <w:lvl w:ilvl="6" w:tplc="F170E914">
      <w:numFmt w:val="bullet"/>
      <w:lvlText w:val="•"/>
      <w:lvlJc w:val="left"/>
      <w:pPr>
        <w:ind w:left="6299" w:hanging="211"/>
      </w:pPr>
      <w:rPr>
        <w:rFonts w:hint="default"/>
        <w:lang w:val="pt-PT" w:eastAsia="en-US" w:bidi="ar-SA"/>
      </w:rPr>
    </w:lvl>
    <w:lvl w:ilvl="7" w:tplc="28C8DC46">
      <w:numFmt w:val="bullet"/>
      <w:lvlText w:val="•"/>
      <w:lvlJc w:val="left"/>
      <w:pPr>
        <w:ind w:left="7276" w:hanging="211"/>
      </w:pPr>
      <w:rPr>
        <w:rFonts w:hint="default"/>
        <w:lang w:val="pt-PT" w:eastAsia="en-US" w:bidi="ar-SA"/>
      </w:rPr>
    </w:lvl>
    <w:lvl w:ilvl="8" w:tplc="FBE87A56">
      <w:numFmt w:val="bullet"/>
      <w:lvlText w:val="•"/>
      <w:lvlJc w:val="left"/>
      <w:pPr>
        <w:ind w:left="8252" w:hanging="211"/>
      </w:pPr>
      <w:rPr>
        <w:rFonts w:hint="default"/>
        <w:lang w:val="pt-PT" w:eastAsia="en-US" w:bidi="ar-SA"/>
      </w:rPr>
    </w:lvl>
  </w:abstractNum>
  <w:abstractNum w:abstractNumId="20"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21" w15:restartNumberingAfterBreak="0">
    <w:nsid w:val="251967FA"/>
    <w:multiLevelType w:val="multilevel"/>
    <w:tmpl w:val="B6E034F0"/>
    <w:lvl w:ilvl="0">
      <w:start w:val="8"/>
      <w:numFmt w:val="decimal"/>
      <w:lvlText w:val="%1"/>
      <w:lvlJc w:val="left"/>
      <w:pPr>
        <w:ind w:left="579" w:hanging="350"/>
      </w:pPr>
      <w:rPr>
        <w:rFonts w:hint="default"/>
        <w:lang w:val="pt-PT" w:eastAsia="en-US" w:bidi="ar-SA"/>
      </w:rPr>
    </w:lvl>
    <w:lvl w:ilvl="1">
      <w:start w:val="1"/>
      <w:numFmt w:val="decimal"/>
      <w:lvlText w:val="%1.%2."/>
      <w:lvlJc w:val="left"/>
      <w:pPr>
        <w:ind w:left="579" w:hanging="350"/>
      </w:pPr>
      <w:rPr>
        <w:rFonts w:ascii="Arial" w:eastAsia="Arial" w:hAnsi="Arial" w:cs="Arial" w:hint="default"/>
        <w:b/>
        <w:bCs/>
        <w:i w:val="0"/>
        <w:iCs w:val="0"/>
        <w:spacing w:val="-1"/>
        <w:w w:val="100"/>
        <w:sz w:val="24"/>
        <w:szCs w:val="24"/>
        <w:lang w:val="pt-PT" w:eastAsia="en-US" w:bidi="ar-SA"/>
      </w:rPr>
    </w:lvl>
    <w:lvl w:ilvl="2">
      <w:start w:val="1"/>
      <w:numFmt w:val="decimal"/>
      <w:lvlText w:val="%1.%2.%3."/>
      <w:lvlJc w:val="left"/>
      <w:pPr>
        <w:ind w:left="230" w:hanging="519"/>
      </w:pPr>
      <w:rPr>
        <w:rFonts w:hint="default"/>
        <w:b/>
        <w:spacing w:val="-1"/>
        <w:w w:val="100"/>
        <w:lang w:val="pt-PT" w:eastAsia="en-US" w:bidi="ar-SA"/>
      </w:rPr>
    </w:lvl>
    <w:lvl w:ilvl="3">
      <w:numFmt w:val="bullet"/>
      <w:lvlText w:val="•"/>
      <w:lvlJc w:val="left"/>
      <w:pPr>
        <w:ind w:left="2719" w:hanging="519"/>
      </w:pPr>
      <w:rPr>
        <w:rFonts w:hint="default"/>
        <w:lang w:val="pt-PT" w:eastAsia="en-US" w:bidi="ar-SA"/>
      </w:rPr>
    </w:lvl>
    <w:lvl w:ilvl="4">
      <w:numFmt w:val="bullet"/>
      <w:lvlText w:val="•"/>
      <w:lvlJc w:val="left"/>
      <w:pPr>
        <w:ind w:left="3788" w:hanging="519"/>
      </w:pPr>
      <w:rPr>
        <w:rFonts w:hint="default"/>
        <w:lang w:val="pt-PT" w:eastAsia="en-US" w:bidi="ar-SA"/>
      </w:rPr>
    </w:lvl>
    <w:lvl w:ilvl="5">
      <w:numFmt w:val="bullet"/>
      <w:lvlText w:val="•"/>
      <w:lvlJc w:val="left"/>
      <w:pPr>
        <w:ind w:left="4858" w:hanging="519"/>
      </w:pPr>
      <w:rPr>
        <w:rFonts w:hint="default"/>
        <w:lang w:val="pt-PT" w:eastAsia="en-US" w:bidi="ar-SA"/>
      </w:rPr>
    </w:lvl>
    <w:lvl w:ilvl="6">
      <w:numFmt w:val="bullet"/>
      <w:lvlText w:val="•"/>
      <w:lvlJc w:val="left"/>
      <w:pPr>
        <w:ind w:left="5927" w:hanging="519"/>
      </w:pPr>
      <w:rPr>
        <w:rFonts w:hint="default"/>
        <w:lang w:val="pt-PT" w:eastAsia="en-US" w:bidi="ar-SA"/>
      </w:rPr>
    </w:lvl>
    <w:lvl w:ilvl="7">
      <w:numFmt w:val="bullet"/>
      <w:lvlText w:val="•"/>
      <w:lvlJc w:val="left"/>
      <w:pPr>
        <w:ind w:left="6997" w:hanging="519"/>
      </w:pPr>
      <w:rPr>
        <w:rFonts w:hint="default"/>
        <w:lang w:val="pt-PT" w:eastAsia="en-US" w:bidi="ar-SA"/>
      </w:rPr>
    </w:lvl>
    <w:lvl w:ilvl="8">
      <w:numFmt w:val="bullet"/>
      <w:lvlText w:val="•"/>
      <w:lvlJc w:val="left"/>
      <w:pPr>
        <w:ind w:left="8066" w:hanging="519"/>
      </w:pPr>
      <w:rPr>
        <w:rFonts w:hint="default"/>
        <w:lang w:val="pt-PT" w:eastAsia="en-US" w:bidi="ar-SA"/>
      </w:rPr>
    </w:lvl>
  </w:abstractNum>
  <w:abstractNum w:abstractNumId="22" w15:restartNumberingAfterBreak="0">
    <w:nsid w:val="25B25123"/>
    <w:multiLevelType w:val="multilevel"/>
    <w:tmpl w:val="1FB26A94"/>
    <w:lvl w:ilvl="0">
      <w:start w:val="1"/>
      <w:numFmt w:val="lowerLetter"/>
      <w:lvlText w:val="%1)"/>
      <w:lvlJc w:val="left"/>
      <w:pPr>
        <w:ind w:left="230" w:hanging="217"/>
      </w:pPr>
      <w:rPr>
        <w:rFonts w:hint="default"/>
        <w:b/>
        <w:spacing w:val="0"/>
        <w:w w:val="100"/>
        <w:lang w:val="pt-PT" w:eastAsia="en-US" w:bidi="ar-SA"/>
      </w:rPr>
    </w:lvl>
    <w:lvl w:ilvl="1">
      <w:start w:val="1"/>
      <w:numFmt w:val="decimal"/>
      <w:lvlText w:val="%1.%2)"/>
      <w:lvlJc w:val="left"/>
      <w:pPr>
        <w:ind w:left="230" w:hanging="390"/>
      </w:pPr>
      <w:rPr>
        <w:rFonts w:ascii="Times New Roman" w:eastAsia="Arial" w:hAnsi="Times New Roman" w:cs="Times New Roman" w:hint="default"/>
        <w:b/>
        <w:bCs/>
        <w:i w:val="0"/>
        <w:iCs w:val="0"/>
        <w:spacing w:val="0"/>
        <w:w w:val="100"/>
        <w:sz w:val="24"/>
        <w:szCs w:val="24"/>
        <w:lang w:val="pt-PT" w:eastAsia="en-US" w:bidi="ar-SA"/>
      </w:rPr>
    </w:lvl>
    <w:lvl w:ilvl="2">
      <w:numFmt w:val="bullet"/>
      <w:lvlText w:val="•"/>
      <w:lvlJc w:val="left"/>
      <w:pPr>
        <w:ind w:left="2217" w:hanging="390"/>
      </w:pPr>
      <w:rPr>
        <w:rFonts w:hint="default"/>
        <w:lang w:val="pt-PT" w:eastAsia="en-US" w:bidi="ar-SA"/>
      </w:rPr>
    </w:lvl>
    <w:lvl w:ilvl="3">
      <w:numFmt w:val="bullet"/>
      <w:lvlText w:val="•"/>
      <w:lvlJc w:val="left"/>
      <w:pPr>
        <w:ind w:left="3215" w:hanging="390"/>
      </w:pPr>
      <w:rPr>
        <w:rFonts w:hint="default"/>
        <w:lang w:val="pt-PT" w:eastAsia="en-US" w:bidi="ar-SA"/>
      </w:rPr>
    </w:lvl>
    <w:lvl w:ilvl="4">
      <w:numFmt w:val="bullet"/>
      <w:lvlText w:val="•"/>
      <w:lvlJc w:val="left"/>
      <w:pPr>
        <w:ind w:left="4214" w:hanging="390"/>
      </w:pPr>
      <w:rPr>
        <w:rFonts w:hint="default"/>
        <w:lang w:val="pt-PT" w:eastAsia="en-US" w:bidi="ar-SA"/>
      </w:rPr>
    </w:lvl>
    <w:lvl w:ilvl="5">
      <w:numFmt w:val="bullet"/>
      <w:lvlText w:val="•"/>
      <w:lvlJc w:val="left"/>
      <w:pPr>
        <w:ind w:left="5213" w:hanging="390"/>
      </w:pPr>
      <w:rPr>
        <w:rFonts w:hint="default"/>
        <w:lang w:val="pt-PT" w:eastAsia="en-US" w:bidi="ar-SA"/>
      </w:rPr>
    </w:lvl>
    <w:lvl w:ilvl="6">
      <w:numFmt w:val="bullet"/>
      <w:lvlText w:val="•"/>
      <w:lvlJc w:val="left"/>
      <w:pPr>
        <w:ind w:left="6211" w:hanging="390"/>
      </w:pPr>
      <w:rPr>
        <w:rFonts w:hint="default"/>
        <w:lang w:val="pt-PT" w:eastAsia="en-US" w:bidi="ar-SA"/>
      </w:rPr>
    </w:lvl>
    <w:lvl w:ilvl="7">
      <w:numFmt w:val="bullet"/>
      <w:lvlText w:val="•"/>
      <w:lvlJc w:val="left"/>
      <w:pPr>
        <w:ind w:left="7210" w:hanging="390"/>
      </w:pPr>
      <w:rPr>
        <w:rFonts w:hint="default"/>
        <w:lang w:val="pt-PT" w:eastAsia="en-US" w:bidi="ar-SA"/>
      </w:rPr>
    </w:lvl>
    <w:lvl w:ilvl="8">
      <w:numFmt w:val="bullet"/>
      <w:lvlText w:val="•"/>
      <w:lvlJc w:val="left"/>
      <w:pPr>
        <w:ind w:left="8208" w:hanging="390"/>
      </w:pPr>
      <w:rPr>
        <w:rFonts w:hint="default"/>
        <w:lang w:val="pt-PT" w:eastAsia="en-US" w:bidi="ar-SA"/>
      </w:rPr>
    </w:lvl>
  </w:abstractNum>
  <w:abstractNum w:abstractNumId="23" w15:restartNumberingAfterBreak="0">
    <w:nsid w:val="290D04EE"/>
    <w:multiLevelType w:val="hybridMultilevel"/>
    <w:tmpl w:val="00A4E60A"/>
    <w:lvl w:ilvl="0" w:tplc="A66E7568">
      <w:start w:val="1"/>
      <w:numFmt w:val="upperRoman"/>
      <w:lvlText w:val="%1"/>
      <w:lvlJc w:val="left"/>
      <w:pPr>
        <w:ind w:left="230" w:hanging="122"/>
      </w:pPr>
      <w:rPr>
        <w:rFonts w:ascii="Times New Roman" w:eastAsia="Arial MT" w:hAnsi="Times New Roman" w:cs="Times New Roman" w:hint="default"/>
        <w:b/>
        <w:bCs w:val="0"/>
        <w:i w:val="0"/>
        <w:iCs w:val="0"/>
        <w:spacing w:val="0"/>
        <w:w w:val="100"/>
        <w:sz w:val="24"/>
        <w:szCs w:val="24"/>
        <w:lang w:val="pt-PT" w:eastAsia="en-US" w:bidi="ar-SA"/>
      </w:rPr>
    </w:lvl>
    <w:lvl w:ilvl="1" w:tplc="C8F01488">
      <w:numFmt w:val="bullet"/>
      <w:lvlText w:val="•"/>
      <w:lvlJc w:val="left"/>
      <w:pPr>
        <w:ind w:left="1236" w:hanging="122"/>
      </w:pPr>
      <w:rPr>
        <w:rFonts w:hint="default"/>
        <w:lang w:val="pt-PT" w:eastAsia="en-US" w:bidi="ar-SA"/>
      </w:rPr>
    </w:lvl>
    <w:lvl w:ilvl="2" w:tplc="148486F8">
      <w:numFmt w:val="bullet"/>
      <w:lvlText w:val="•"/>
      <w:lvlJc w:val="left"/>
      <w:pPr>
        <w:ind w:left="2233" w:hanging="122"/>
      </w:pPr>
      <w:rPr>
        <w:rFonts w:hint="default"/>
        <w:lang w:val="pt-PT" w:eastAsia="en-US" w:bidi="ar-SA"/>
      </w:rPr>
    </w:lvl>
    <w:lvl w:ilvl="3" w:tplc="3C340C24">
      <w:numFmt w:val="bullet"/>
      <w:lvlText w:val="•"/>
      <w:lvlJc w:val="left"/>
      <w:pPr>
        <w:ind w:left="3229" w:hanging="122"/>
      </w:pPr>
      <w:rPr>
        <w:rFonts w:hint="default"/>
        <w:lang w:val="pt-PT" w:eastAsia="en-US" w:bidi="ar-SA"/>
      </w:rPr>
    </w:lvl>
    <w:lvl w:ilvl="4" w:tplc="2B6AC84E">
      <w:numFmt w:val="bullet"/>
      <w:lvlText w:val="•"/>
      <w:lvlJc w:val="left"/>
      <w:pPr>
        <w:ind w:left="4226" w:hanging="122"/>
      </w:pPr>
      <w:rPr>
        <w:rFonts w:hint="default"/>
        <w:lang w:val="pt-PT" w:eastAsia="en-US" w:bidi="ar-SA"/>
      </w:rPr>
    </w:lvl>
    <w:lvl w:ilvl="5" w:tplc="D038983A">
      <w:numFmt w:val="bullet"/>
      <w:lvlText w:val="•"/>
      <w:lvlJc w:val="left"/>
      <w:pPr>
        <w:ind w:left="5223" w:hanging="122"/>
      </w:pPr>
      <w:rPr>
        <w:rFonts w:hint="default"/>
        <w:lang w:val="pt-PT" w:eastAsia="en-US" w:bidi="ar-SA"/>
      </w:rPr>
    </w:lvl>
    <w:lvl w:ilvl="6" w:tplc="5018F7D6">
      <w:numFmt w:val="bullet"/>
      <w:lvlText w:val="•"/>
      <w:lvlJc w:val="left"/>
      <w:pPr>
        <w:ind w:left="6219" w:hanging="122"/>
      </w:pPr>
      <w:rPr>
        <w:rFonts w:hint="default"/>
        <w:lang w:val="pt-PT" w:eastAsia="en-US" w:bidi="ar-SA"/>
      </w:rPr>
    </w:lvl>
    <w:lvl w:ilvl="7" w:tplc="4EFA2A4A">
      <w:numFmt w:val="bullet"/>
      <w:lvlText w:val="•"/>
      <w:lvlJc w:val="left"/>
      <w:pPr>
        <w:ind w:left="7216" w:hanging="122"/>
      </w:pPr>
      <w:rPr>
        <w:rFonts w:hint="default"/>
        <w:lang w:val="pt-PT" w:eastAsia="en-US" w:bidi="ar-SA"/>
      </w:rPr>
    </w:lvl>
    <w:lvl w:ilvl="8" w:tplc="CAA81052">
      <w:numFmt w:val="bullet"/>
      <w:lvlText w:val="•"/>
      <w:lvlJc w:val="left"/>
      <w:pPr>
        <w:ind w:left="8212" w:hanging="122"/>
      </w:pPr>
      <w:rPr>
        <w:rFonts w:hint="default"/>
        <w:lang w:val="pt-PT" w:eastAsia="en-US" w:bidi="ar-SA"/>
      </w:rPr>
    </w:lvl>
  </w:abstractNum>
  <w:abstractNum w:abstractNumId="24"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5"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6" w15:restartNumberingAfterBreak="0">
    <w:nsid w:val="2EE54741"/>
    <w:multiLevelType w:val="multilevel"/>
    <w:tmpl w:val="4F362ADA"/>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rPr>
    </w:lvl>
    <w:lvl w:ilvl="2">
      <w:start w:val="1"/>
      <w:numFmt w:val="decimal"/>
      <w:lvlText w:val="%1.%2.%3"/>
      <w:lvlJc w:val="left"/>
      <w:pPr>
        <w:ind w:left="188" w:hanging="720"/>
      </w:pPr>
      <w:rPr>
        <w:rFonts w:hint="default"/>
        <w:b/>
      </w:rPr>
    </w:lvl>
    <w:lvl w:ilvl="3">
      <w:start w:val="1"/>
      <w:numFmt w:val="decimal"/>
      <w:lvlText w:val="%1.%2.%3.%4"/>
      <w:lvlJc w:val="left"/>
      <w:pPr>
        <w:ind w:left="-78" w:hanging="720"/>
      </w:pPr>
      <w:rPr>
        <w:rFonts w:hint="default"/>
        <w:b w:val="0"/>
      </w:rPr>
    </w:lvl>
    <w:lvl w:ilvl="4">
      <w:start w:val="1"/>
      <w:numFmt w:val="decimal"/>
      <w:lvlText w:val="%1.%2.%3.%4.%5"/>
      <w:lvlJc w:val="left"/>
      <w:pPr>
        <w:ind w:left="16" w:hanging="1080"/>
      </w:pPr>
      <w:rPr>
        <w:rFonts w:hint="default"/>
        <w:b w:val="0"/>
      </w:rPr>
    </w:lvl>
    <w:lvl w:ilvl="5">
      <w:start w:val="1"/>
      <w:numFmt w:val="decimal"/>
      <w:lvlText w:val="%1.%2.%3.%4.%5.%6"/>
      <w:lvlJc w:val="left"/>
      <w:pPr>
        <w:ind w:left="-250" w:hanging="1080"/>
      </w:pPr>
      <w:rPr>
        <w:rFonts w:hint="default"/>
        <w:b w:val="0"/>
      </w:rPr>
    </w:lvl>
    <w:lvl w:ilvl="6">
      <w:start w:val="1"/>
      <w:numFmt w:val="decimal"/>
      <w:lvlText w:val="%1.%2.%3.%4.%5.%6.%7"/>
      <w:lvlJc w:val="left"/>
      <w:pPr>
        <w:ind w:left="-156" w:hanging="1440"/>
      </w:pPr>
      <w:rPr>
        <w:rFonts w:hint="default"/>
        <w:b w:val="0"/>
      </w:rPr>
    </w:lvl>
    <w:lvl w:ilvl="7">
      <w:start w:val="1"/>
      <w:numFmt w:val="decimal"/>
      <w:lvlText w:val="%1.%2.%3.%4.%5.%6.%7.%8"/>
      <w:lvlJc w:val="left"/>
      <w:pPr>
        <w:ind w:left="-422" w:hanging="1440"/>
      </w:pPr>
      <w:rPr>
        <w:rFonts w:hint="default"/>
        <w:b w:val="0"/>
      </w:rPr>
    </w:lvl>
    <w:lvl w:ilvl="8">
      <w:start w:val="1"/>
      <w:numFmt w:val="decimal"/>
      <w:lvlText w:val="%1.%2.%3.%4.%5.%6.%7.%8.%9"/>
      <w:lvlJc w:val="left"/>
      <w:pPr>
        <w:ind w:left="-328" w:hanging="1800"/>
      </w:pPr>
      <w:rPr>
        <w:rFonts w:hint="default"/>
        <w:b w:val="0"/>
      </w:rPr>
    </w:lvl>
  </w:abstractNum>
  <w:abstractNum w:abstractNumId="27" w15:restartNumberingAfterBreak="0">
    <w:nsid w:val="30AB4066"/>
    <w:multiLevelType w:val="multilevel"/>
    <w:tmpl w:val="09CA0750"/>
    <w:lvl w:ilvl="0">
      <w:start w:val="3"/>
      <w:numFmt w:val="decimal"/>
      <w:lvlText w:val="%1"/>
      <w:lvlJc w:val="left"/>
      <w:pPr>
        <w:ind w:left="420" w:hanging="420"/>
      </w:pPr>
      <w:rPr>
        <w:rFonts w:hint="default"/>
      </w:rPr>
    </w:lvl>
    <w:lvl w:ilvl="1">
      <w:start w:val="16"/>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113D36"/>
    <w:multiLevelType w:val="hybridMultilevel"/>
    <w:tmpl w:val="60A041D2"/>
    <w:lvl w:ilvl="0" w:tplc="A1C46C8E">
      <w:start w:val="1"/>
      <w:numFmt w:val="upperRoman"/>
      <w:lvlText w:val="%1"/>
      <w:lvlJc w:val="left"/>
      <w:pPr>
        <w:ind w:left="230" w:hanging="118"/>
      </w:pPr>
      <w:rPr>
        <w:rFonts w:ascii="Times New Roman" w:eastAsia="Arial MT" w:hAnsi="Times New Roman" w:cs="Times New Roman" w:hint="default"/>
        <w:b/>
        <w:bCs w:val="0"/>
        <w:i w:val="0"/>
        <w:iCs w:val="0"/>
        <w:spacing w:val="0"/>
        <w:w w:val="100"/>
        <w:sz w:val="24"/>
        <w:szCs w:val="24"/>
        <w:lang w:val="pt-PT" w:eastAsia="en-US" w:bidi="ar-SA"/>
      </w:rPr>
    </w:lvl>
    <w:lvl w:ilvl="1" w:tplc="20547A24">
      <w:numFmt w:val="bullet"/>
      <w:lvlText w:val="•"/>
      <w:lvlJc w:val="left"/>
      <w:pPr>
        <w:ind w:left="1236" w:hanging="118"/>
      </w:pPr>
      <w:rPr>
        <w:rFonts w:hint="default"/>
        <w:lang w:val="pt-PT" w:eastAsia="en-US" w:bidi="ar-SA"/>
      </w:rPr>
    </w:lvl>
    <w:lvl w:ilvl="2" w:tplc="5A921256">
      <w:numFmt w:val="bullet"/>
      <w:lvlText w:val="•"/>
      <w:lvlJc w:val="left"/>
      <w:pPr>
        <w:ind w:left="2233" w:hanging="118"/>
      </w:pPr>
      <w:rPr>
        <w:rFonts w:hint="default"/>
        <w:lang w:val="pt-PT" w:eastAsia="en-US" w:bidi="ar-SA"/>
      </w:rPr>
    </w:lvl>
    <w:lvl w:ilvl="3" w:tplc="D9682AB4">
      <w:numFmt w:val="bullet"/>
      <w:lvlText w:val="•"/>
      <w:lvlJc w:val="left"/>
      <w:pPr>
        <w:ind w:left="3229" w:hanging="118"/>
      </w:pPr>
      <w:rPr>
        <w:rFonts w:hint="default"/>
        <w:lang w:val="pt-PT" w:eastAsia="en-US" w:bidi="ar-SA"/>
      </w:rPr>
    </w:lvl>
    <w:lvl w:ilvl="4" w:tplc="97D69364">
      <w:numFmt w:val="bullet"/>
      <w:lvlText w:val="•"/>
      <w:lvlJc w:val="left"/>
      <w:pPr>
        <w:ind w:left="4226" w:hanging="118"/>
      </w:pPr>
      <w:rPr>
        <w:rFonts w:hint="default"/>
        <w:lang w:val="pt-PT" w:eastAsia="en-US" w:bidi="ar-SA"/>
      </w:rPr>
    </w:lvl>
    <w:lvl w:ilvl="5" w:tplc="0486EFE2">
      <w:numFmt w:val="bullet"/>
      <w:lvlText w:val="•"/>
      <w:lvlJc w:val="left"/>
      <w:pPr>
        <w:ind w:left="5223" w:hanging="118"/>
      </w:pPr>
      <w:rPr>
        <w:rFonts w:hint="default"/>
        <w:lang w:val="pt-PT" w:eastAsia="en-US" w:bidi="ar-SA"/>
      </w:rPr>
    </w:lvl>
    <w:lvl w:ilvl="6" w:tplc="72660DAC">
      <w:numFmt w:val="bullet"/>
      <w:lvlText w:val="•"/>
      <w:lvlJc w:val="left"/>
      <w:pPr>
        <w:ind w:left="6219" w:hanging="118"/>
      </w:pPr>
      <w:rPr>
        <w:rFonts w:hint="default"/>
        <w:lang w:val="pt-PT" w:eastAsia="en-US" w:bidi="ar-SA"/>
      </w:rPr>
    </w:lvl>
    <w:lvl w:ilvl="7" w:tplc="F4B2DE4C">
      <w:numFmt w:val="bullet"/>
      <w:lvlText w:val="•"/>
      <w:lvlJc w:val="left"/>
      <w:pPr>
        <w:ind w:left="7216" w:hanging="118"/>
      </w:pPr>
      <w:rPr>
        <w:rFonts w:hint="default"/>
        <w:lang w:val="pt-PT" w:eastAsia="en-US" w:bidi="ar-SA"/>
      </w:rPr>
    </w:lvl>
    <w:lvl w:ilvl="8" w:tplc="86F27198">
      <w:numFmt w:val="bullet"/>
      <w:lvlText w:val="•"/>
      <w:lvlJc w:val="left"/>
      <w:pPr>
        <w:ind w:left="8212" w:hanging="118"/>
      </w:pPr>
      <w:rPr>
        <w:rFonts w:hint="default"/>
        <w:lang w:val="pt-PT" w:eastAsia="en-US" w:bidi="ar-SA"/>
      </w:rPr>
    </w:lvl>
  </w:abstractNum>
  <w:abstractNum w:abstractNumId="30" w15:restartNumberingAfterBreak="0">
    <w:nsid w:val="3B474C2F"/>
    <w:multiLevelType w:val="hybridMultilevel"/>
    <w:tmpl w:val="5218F4B6"/>
    <w:lvl w:ilvl="0" w:tplc="AE9E7996">
      <w:start w:val="1"/>
      <w:numFmt w:val="upperRoman"/>
      <w:lvlText w:val="%1"/>
      <w:lvlJc w:val="left"/>
      <w:pPr>
        <w:ind w:left="330" w:hanging="101"/>
      </w:pPr>
      <w:rPr>
        <w:rFonts w:ascii="Times New Roman" w:eastAsia="Arial MT" w:hAnsi="Times New Roman" w:cs="Times New Roman" w:hint="default"/>
        <w:b/>
        <w:bCs w:val="0"/>
        <w:i w:val="0"/>
        <w:iCs w:val="0"/>
        <w:spacing w:val="0"/>
        <w:w w:val="100"/>
        <w:sz w:val="24"/>
        <w:szCs w:val="24"/>
        <w:lang w:val="pt-PT" w:eastAsia="en-US" w:bidi="ar-SA"/>
      </w:rPr>
    </w:lvl>
    <w:lvl w:ilvl="1" w:tplc="C2A8305C">
      <w:numFmt w:val="bullet"/>
      <w:lvlText w:val="•"/>
      <w:lvlJc w:val="left"/>
      <w:pPr>
        <w:ind w:left="1326" w:hanging="101"/>
      </w:pPr>
      <w:rPr>
        <w:rFonts w:hint="default"/>
        <w:lang w:val="pt-PT" w:eastAsia="en-US" w:bidi="ar-SA"/>
      </w:rPr>
    </w:lvl>
    <w:lvl w:ilvl="2" w:tplc="A4BE90CC">
      <w:numFmt w:val="bullet"/>
      <w:lvlText w:val="•"/>
      <w:lvlJc w:val="left"/>
      <w:pPr>
        <w:ind w:left="2313" w:hanging="101"/>
      </w:pPr>
      <w:rPr>
        <w:rFonts w:hint="default"/>
        <w:lang w:val="pt-PT" w:eastAsia="en-US" w:bidi="ar-SA"/>
      </w:rPr>
    </w:lvl>
    <w:lvl w:ilvl="3" w:tplc="6F50E0EA">
      <w:numFmt w:val="bullet"/>
      <w:lvlText w:val="•"/>
      <w:lvlJc w:val="left"/>
      <w:pPr>
        <w:ind w:left="3299" w:hanging="101"/>
      </w:pPr>
      <w:rPr>
        <w:rFonts w:hint="default"/>
        <w:lang w:val="pt-PT" w:eastAsia="en-US" w:bidi="ar-SA"/>
      </w:rPr>
    </w:lvl>
    <w:lvl w:ilvl="4" w:tplc="EFF4E1AA">
      <w:numFmt w:val="bullet"/>
      <w:lvlText w:val="•"/>
      <w:lvlJc w:val="left"/>
      <w:pPr>
        <w:ind w:left="4286" w:hanging="101"/>
      </w:pPr>
      <w:rPr>
        <w:rFonts w:hint="default"/>
        <w:lang w:val="pt-PT" w:eastAsia="en-US" w:bidi="ar-SA"/>
      </w:rPr>
    </w:lvl>
    <w:lvl w:ilvl="5" w:tplc="BE8C84A4">
      <w:numFmt w:val="bullet"/>
      <w:lvlText w:val="•"/>
      <w:lvlJc w:val="left"/>
      <w:pPr>
        <w:ind w:left="5273" w:hanging="101"/>
      </w:pPr>
      <w:rPr>
        <w:rFonts w:hint="default"/>
        <w:lang w:val="pt-PT" w:eastAsia="en-US" w:bidi="ar-SA"/>
      </w:rPr>
    </w:lvl>
    <w:lvl w:ilvl="6" w:tplc="12BAE30A">
      <w:numFmt w:val="bullet"/>
      <w:lvlText w:val="•"/>
      <w:lvlJc w:val="left"/>
      <w:pPr>
        <w:ind w:left="6259" w:hanging="101"/>
      </w:pPr>
      <w:rPr>
        <w:rFonts w:hint="default"/>
        <w:lang w:val="pt-PT" w:eastAsia="en-US" w:bidi="ar-SA"/>
      </w:rPr>
    </w:lvl>
    <w:lvl w:ilvl="7" w:tplc="8F7E3B7C">
      <w:numFmt w:val="bullet"/>
      <w:lvlText w:val="•"/>
      <w:lvlJc w:val="left"/>
      <w:pPr>
        <w:ind w:left="7246" w:hanging="101"/>
      </w:pPr>
      <w:rPr>
        <w:rFonts w:hint="default"/>
        <w:lang w:val="pt-PT" w:eastAsia="en-US" w:bidi="ar-SA"/>
      </w:rPr>
    </w:lvl>
    <w:lvl w:ilvl="8" w:tplc="54164A1A">
      <w:numFmt w:val="bullet"/>
      <w:lvlText w:val="•"/>
      <w:lvlJc w:val="left"/>
      <w:pPr>
        <w:ind w:left="8232" w:hanging="101"/>
      </w:pPr>
      <w:rPr>
        <w:rFonts w:hint="default"/>
        <w:lang w:val="pt-PT" w:eastAsia="en-US" w:bidi="ar-SA"/>
      </w:rPr>
    </w:lvl>
  </w:abstractNum>
  <w:abstractNum w:abstractNumId="31"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43514382"/>
    <w:multiLevelType w:val="multilevel"/>
    <w:tmpl w:val="3E1040F6"/>
    <w:lvl w:ilvl="0">
      <w:start w:val="13"/>
      <w:numFmt w:val="decimal"/>
      <w:lvlText w:val="%1"/>
      <w:lvlJc w:val="left"/>
      <w:pPr>
        <w:ind w:left="230" w:hanging="478"/>
      </w:pPr>
      <w:rPr>
        <w:rFonts w:hint="default"/>
        <w:lang w:val="pt-PT" w:eastAsia="en-US" w:bidi="ar-SA"/>
      </w:rPr>
    </w:lvl>
    <w:lvl w:ilvl="1">
      <w:start w:val="1"/>
      <w:numFmt w:val="decimal"/>
      <w:lvlText w:val="%1.%2."/>
      <w:lvlJc w:val="left"/>
      <w:pPr>
        <w:ind w:left="230" w:hanging="478"/>
      </w:pPr>
      <w:rPr>
        <w:rFonts w:hint="default"/>
        <w:b/>
        <w:spacing w:val="-1"/>
        <w:w w:val="96"/>
        <w:lang w:val="pt-PT" w:eastAsia="en-US" w:bidi="ar-SA"/>
      </w:rPr>
    </w:lvl>
    <w:lvl w:ilvl="2">
      <w:start w:val="1"/>
      <w:numFmt w:val="decimal"/>
      <w:lvlText w:val="%1.%2.%3."/>
      <w:lvlJc w:val="left"/>
      <w:pPr>
        <w:ind w:left="230" w:hanging="598"/>
      </w:pPr>
      <w:rPr>
        <w:rFonts w:ascii="Times New Roman" w:eastAsia="Arial MT" w:hAnsi="Times New Roman" w:cs="Times New Roman" w:hint="default"/>
        <w:b/>
        <w:bCs w:val="0"/>
        <w:i w:val="0"/>
        <w:iCs w:val="0"/>
        <w:spacing w:val="-1"/>
        <w:w w:val="96"/>
        <w:sz w:val="24"/>
        <w:szCs w:val="24"/>
        <w:lang w:val="pt-PT" w:eastAsia="en-US" w:bidi="ar-SA"/>
      </w:rPr>
    </w:lvl>
    <w:lvl w:ilvl="3">
      <w:start w:val="1"/>
      <w:numFmt w:val="decimal"/>
      <w:lvlText w:val="%1.%2.%3.%4."/>
      <w:lvlJc w:val="left"/>
      <w:pPr>
        <w:ind w:left="230" w:hanging="941"/>
      </w:pPr>
      <w:rPr>
        <w:rFonts w:ascii="Arial MT" w:eastAsia="Arial MT" w:hAnsi="Arial MT" w:cs="Arial MT" w:hint="default"/>
        <w:b w:val="0"/>
        <w:bCs w:val="0"/>
        <w:i w:val="0"/>
        <w:iCs w:val="0"/>
        <w:spacing w:val="-1"/>
        <w:w w:val="100"/>
        <w:sz w:val="18"/>
        <w:szCs w:val="18"/>
        <w:lang w:val="pt-PT" w:eastAsia="en-US" w:bidi="ar-SA"/>
      </w:rPr>
    </w:lvl>
    <w:lvl w:ilvl="4">
      <w:numFmt w:val="bullet"/>
      <w:lvlText w:val="•"/>
      <w:lvlJc w:val="left"/>
      <w:pPr>
        <w:ind w:left="3241" w:hanging="941"/>
      </w:pPr>
      <w:rPr>
        <w:rFonts w:hint="default"/>
        <w:lang w:val="pt-PT" w:eastAsia="en-US" w:bidi="ar-SA"/>
      </w:rPr>
    </w:lvl>
    <w:lvl w:ilvl="5">
      <w:numFmt w:val="bullet"/>
      <w:lvlText w:val="•"/>
      <w:lvlJc w:val="left"/>
      <w:pPr>
        <w:ind w:left="4402" w:hanging="941"/>
      </w:pPr>
      <w:rPr>
        <w:rFonts w:hint="default"/>
        <w:lang w:val="pt-PT" w:eastAsia="en-US" w:bidi="ar-SA"/>
      </w:rPr>
    </w:lvl>
    <w:lvl w:ilvl="6">
      <w:numFmt w:val="bullet"/>
      <w:lvlText w:val="•"/>
      <w:lvlJc w:val="left"/>
      <w:pPr>
        <w:ind w:left="5563" w:hanging="941"/>
      </w:pPr>
      <w:rPr>
        <w:rFonts w:hint="default"/>
        <w:lang w:val="pt-PT" w:eastAsia="en-US" w:bidi="ar-SA"/>
      </w:rPr>
    </w:lvl>
    <w:lvl w:ilvl="7">
      <w:numFmt w:val="bullet"/>
      <w:lvlText w:val="•"/>
      <w:lvlJc w:val="left"/>
      <w:pPr>
        <w:ind w:left="6723" w:hanging="941"/>
      </w:pPr>
      <w:rPr>
        <w:rFonts w:hint="default"/>
        <w:lang w:val="pt-PT" w:eastAsia="en-US" w:bidi="ar-SA"/>
      </w:rPr>
    </w:lvl>
    <w:lvl w:ilvl="8">
      <w:numFmt w:val="bullet"/>
      <w:lvlText w:val="•"/>
      <w:lvlJc w:val="left"/>
      <w:pPr>
        <w:ind w:left="7884" w:hanging="941"/>
      </w:pPr>
      <w:rPr>
        <w:rFonts w:hint="default"/>
        <w:lang w:val="pt-PT" w:eastAsia="en-US" w:bidi="ar-SA"/>
      </w:rPr>
    </w:lvl>
  </w:abstractNum>
  <w:abstractNum w:abstractNumId="35" w15:restartNumberingAfterBreak="0">
    <w:nsid w:val="46DC1D78"/>
    <w:multiLevelType w:val="multilevel"/>
    <w:tmpl w:val="B3708044"/>
    <w:lvl w:ilvl="0">
      <w:start w:val="15"/>
      <w:numFmt w:val="decimal"/>
      <w:lvlText w:val="%1"/>
      <w:lvlJc w:val="left"/>
      <w:pPr>
        <w:ind w:left="230" w:hanging="468"/>
      </w:pPr>
      <w:rPr>
        <w:rFonts w:hint="default"/>
        <w:lang w:val="pt-PT" w:eastAsia="en-US" w:bidi="ar-SA"/>
      </w:rPr>
    </w:lvl>
    <w:lvl w:ilvl="1">
      <w:start w:val="1"/>
      <w:numFmt w:val="decimal"/>
      <w:lvlText w:val="%1.%2."/>
      <w:lvlJc w:val="left"/>
      <w:pPr>
        <w:ind w:left="230" w:hanging="468"/>
      </w:pPr>
      <w:rPr>
        <w:rFonts w:ascii="Times New Roman" w:eastAsia="Arial MT" w:hAnsi="Times New Roman" w:cs="Times New Roman" w:hint="default"/>
        <w:b/>
        <w:bCs w:val="0"/>
        <w:i w:val="0"/>
        <w:iCs w:val="0"/>
        <w:spacing w:val="-1"/>
        <w:w w:val="100"/>
        <w:sz w:val="24"/>
        <w:szCs w:val="24"/>
        <w:lang w:val="pt-PT" w:eastAsia="en-US" w:bidi="ar-SA"/>
      </w:rPr>
    </w:lvl>
    <w:lvl w:ilvl="2">
      <w:start w:val="1"/>
      <w:numFmt w:val="decimal"/>
      <w:lvlText w:val="%1.%2.%3."/>
      <w:lvlJc w:val="left"/>
      <w:pPr>
        <w:ind w:left="829" w:hanging="600"/>
      </w:pPr>
      <w:rPr>
        <w:rFonts w:ascii="Arial MT" w:eastAsia="Arial MT" w:hAnsi="Arial MT" w:cs="Arial MT" w:hint="default"/>
        <w:b/>
        <w:bCs w:val="0"/>
        <w:i w:val="0"/>
        <w:iCs w:val="0"/>
        <w:spacing w:val="-1"/>
        <w:w w:val="100"/>
        <w:sz w:val="24"/>
        <w:szCs w:val="24"/>
        <w:lang w:val="pt-PT" w:eastAsia="en-US" w:bidi="ar-SA"/>
      </w:rPr>
    </w:lvl>
    <w:lvl w:ilvl="3">
      <w:numFmt w:val="bullet"/>
      <w:lvlText w:val="•"/>
      <w:lvlJc w:val="left"/>
      <w:pPr>
        <w:ind w:left="2905" w:hanging="600"/>
      </w:pPr>
      <w:rPr>
        <w:rFonts w:hint="default"/>
        <w:lang w:val="pt-PT" w:eastAsia="en-US" w:bidi="ar-SA"/>
      </w:rPr>
    </w:lvl>
    <w:lvl w:ilvl="4">
      <w:numFmt w:val="bullet"/>
      <w:lvlText w:val="•"/>
      <w:lvlJc w:val="left"/>
      <w:pPr>
        <w:ind w:left="3948" w:hanging="600"/>
      </w:pPr>
      <w:rPr>
        <w:rFonts w:hint="default"/>
        <w:lang w:val="pt-PT" w:eastAsia="en-US" w:bidi="ar-SA"/>
      </w:rPr>
    </w:lvl>
    <w:lvl w:ilvl="5">
      <w:numFmt w:val="bullet"/>
      <w:lvlText w:val="•"/>
      <w:lvlJc w:val="left"/>
      <w:pPr>
        <w:ind w:left="4991" w:hanging="600"/>
      </w:pPr>
      <w:rPr>
        <w:rFonts w:hint="default"/>
        <w:lang w:val="pt-PT" w:eastAsia="en-US" w:bidi="ar-SA"/>
      </w:rPr>
    </w:lvl>
    <w:lvl w:ilvl="6">
      <w:numFmt w:val="bullet"/>
      <w:lvlText w:val="•"/>
      <w:lvlJc w:val="left"/>
      <w:pPr>
        <w:ind w:left="6034" w:hanging="600"/>
      </w:pPr>
      <w:rPr>
        <w:rFonts w:hint="default"/>
        <w:lang w:val="pt-PT" w:eastAsia="en-US" w:bidi="ar-SA"/>
      </w:rPr>
    </w:lvl>
    <w:lvl w:ilvl="7">
      <w:numFmt w:val="bullet"/>
      <w:lvlText w:val="•"/>
      <w:lvlJc w:val="left"/>
      <w:pPr>
        <w:ind w:left="7077" w:hanging="600"/>
      </w:pPr>
      <w:rPr>
        <w:rFonts w:hint="default"/>
        <w:lang w:val="pt-PT" w:eastAsia="en-US" w:bidi="ar-SA"/>
      </w:rPr>
    </w:lvl>
    <w:lvl w:ilvl="8">
      <w:numFmt w:val="bullet"/>
      <w:lvlText w:val="•"/>
      <w:lvlJc w:val="left"/>
      <w:pPr>
        <w:ind w:left="8120" w:hanging="600"/>
      </w:pPr>
      <w:rPr>
        <w:rFonts w:hint="default"/>
        <w:lang w:val="pt-PT" w:eastAsia="en-US" w:bidi="ar-SA"/>
      </w:rPr>
    </w:lvl>
  </w:abstractNum>
  <w:abstractNum w:abstractNumId="36" w15:restartNumberingAfterBreak="0">
    <w:nsid w:val="4A9A2E18"/>
    <w:multiLevelType w:val="multilevel"/>
    <w:tmpl w:val="E9ECB0DC"/>
    <w:lvl w:ilvl="0">
      <w:start w:val="6"/>
      <w:numFmt w:val="decimal"/>
      <w:lvlText w:val="%1"/>
      <w:lvlJc w:val="left"/>
      <w:pPr>
        <w:ind w:left="579" w:hanging="350"/>
      </w:pPr>
      <w:rPr>
        <w:rFonts w:hint="default"/>
        <w:lang w:val="pt-PT" w:eastAsia="en-US" w:bidi="ar-SA"/>
      </w:rPr>
    </w:lvl>
    <w:lvl w:ilvl="1">
      <w:start w:val="1"/>
      <w:numFmt w:val="decimal"/>
      <w:lvlText w:val="%1.%2."/>
      <w:lvlJc w:val="left"/>
      <w:pPr>
        <w:ind w:left="579" w:hanging="350"/>
      </w:pPr>
      <w:rPr>
        <w:rFonts w:ascii="Times New Roman" w:eastAsia="Arial" w:hAnsi="Times New Roman" w:cs="Times New Roman" w:hint="default"/>
        <w:b/>
        <w:bCs/>
        <w:i w:val="0"/>
        <w:iCs w:val="0"/>
        <w:spacing w:val="-1"/>
        <w:w w:val="100"/>
        <w:sz w:val="24"/>
        <w:szCs w:val="24"/>
        <w:lang w:val="pt-PT" w:eastAsia="en-US" w:bidi="ar-SA"/>
      </w:rPr>
    </w:lvl>
    <w:lvl w:ilvl="2">
      <w:start w:val="1"/>
      <w:numFmt w:val="decimal"/>
      <w:lvlText w:val="%1.%2.%3."/>
      <w:lvlJc w:val="left"/>
      <w:pPr>
        <w:ind w:left="230" w:hanging="517"/>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1905" w:hanging="517"/>
      </w:pPr>
      <w:rPr>
        <w:rFonts w:hint="default"/>
        <w:lang w:val="pt-PT" w:eastAsia="en-US" w:bidi="ar-SA"/>
      </w:rPr>
    </w:lvl>
    <w:lvl w:ilvl="4">
      <w:numFmt w:val="bullet"/>
      <w:lvlText w:val="•"/>
      <w:lvlJc w:val="left"/>
      <w:pPr>
        <w:ind w:left="3091" w:hanging="517"/>
      </w:pPr>
      <w:rPr>
        <w:rFonts w:hint="default"/>
        <w:lang w:val="pt-PT" w:eastAsia="en-US" w:bidi="ar-SA"/>
      </w:rPr>
    </w:lvl>
    <w:lvl w:ilvl="5">
      <w:numFmt w:val="bullet"/>
      <w:lvlText w:val="•"/>
      <w:lvlJc w:val="left"/>
      <w:pPr>
        <w:ind w:left="4277" w:hanging="517"/>
      </w:pPr>
      <w:rPr>
        <w:rFonts w:hint="default"/>
        <w:lang w:val="pt-PT" w:eastAsia="en-US" w:bidi="ar-SA"/>
      </w:rPr>
    </w:lvl>
    <w:lvl w:ilvl="6">
      <w:numFmt w:val="bullet"/>
      <w:lvlText w:val="•"/>
      <w:lvlJc w:val="left"/>
      <w:pPr>
        <w:ind w:left="5463" w:hanging="517"/>
      </w:pPr>
      <w:rPr>
        <w:rFonts w:hint="default"/>
        <w:lang w:val="pt-PT" w:eastAsia="en-US" w:bidi="ar-SA"/>
      </w:rPr>
    </w:lvl>
    <w:lvl w:ilvl="7">
      <w:numFmt w:val="bullet"/>
      <w:lvlText w:val="•"/>
      <w:lvlJc w:val="left"/>
      <w:pPr>
        <w:ind w:left="6648" w:hanging="517"/>
      </w:pPr>
      <w:rPr>
        <w:rFonts w:hint="default"/>
        <w:lang w:val="pt-PT" w:eastAsia="en-US" w:bidi="ar-SA"/>
      </w:rPr>
    </w:lvl>
    <w:lvl w:ilvl="8">
      <w:numFmt w:val="bullet"/>
      <w:lvlText w:val="•"/>
      <w:lvlJc w:val="left"/>
      <w:pPr>
        <w:ind w:left="7834" w:hanging="517"/>
      </w:pPr>
      <w:rPr>
        <w:rFonts w:hint="default"/>
        <w:lang w:val="pt-PT" w:eastAsia="en-US" w:bidi="ar-SA"/>
      </w:rPr>
    </w:lvl>
  </w:abstractNum>
  <w:abstractNum w:abstractNumId="37" w15:restartNumberingAfterBreak="0">
    <w:nsid w:val="4D7004C1"/>
    <w:multiLevelType w:val="multilevel"/>
    <w:tmpl w:val="2B68917A"/>
    <w:lvl w:ilvl="0">
      <w:start w:val="11"/>
      <w:numFmt w:val="decimal"/>
      <w:lvlText w:val="%1"/>
      <w:lvlJc w:val="left"/>
      <w:pPr>
        <w:ind w:left="679" w:hanging="450"/>
      </w:pPr>
      <w:rPr>
        <w:rFonts w:hint="default"/>
        <w:lang w:val="pt-PT" w:eastAsia="en-US" w:bidi="ar-SA"/>
      </w:rPr>
    </w:lvl>
    <w:lvl w:ilvl="1">
      <w:start w:val="2"/>
      <w:numFmt w:val="decimal"/>
      <w:lvlText w:val="%1.%2."/>
      <w:lvlJc w:val="left"/>
      <w:pPr>
        <w:ind w:left="679" w:hanging="450"/>
      </w:pPr>
      <w:rPr>
        <w:rFonts w:ascii="Arial" w:eastAsia="Arial" w:hAnsi="Arial" w:cs="Arial" w:hint="default"/>
        <w:b/>
        <w:bCs/>
        <w:i w:val="0"/>
        <w:iCs w:val="0"/>
        <w:spacing w:val="-1"/>
        <w:w w:val="100"/>
        <w:sz w:val="24"/>
        <w:szCs w:val="24"/>
        <w:lang w:val="pt-PT" w:eastAsia="en-US" w:bidi="ar-SA"/>
      </w:rPr>
    </w:lvl>
    <w:lvl w:ilvl="2">
      <w:start w:val="1"/>
      <w:numFmt w:val="decimal"/>
      <w:lvlText w:val="%1.%2.%3."/>
      <w:lvlJc w:val="left"/>
      <w:pPr>
        <w:ind w:left="230" w:hanging="683"/>
      </w:pPr>
      <w:rPr>
        <w:rFonts w:ascii="Arial MT" w:eastAsia="Arial MT" w:hAnsi="Arial MT" w:cs="Arial MT" w:hint="default"/>
        <w:b/>
        <w:bCs w:val="0"/>
        <w:i w:val="0"/>
        <w:iCs w:val="0"/>
        <w:spacing w:val="-1"/>
        <w:w w:val="100"/>
        <w:sz w:val="24"/>
        <w:szCs w:val="24"/>
        <w:lang w:val="pt-PT" w:eastAsia="en-US" w:bidi="ar-SA"/>
      </w:rPr>
    </w:lvl>
    <w:lvl w:ilvl="3">
      <w:numFmt w:val="bullet"/>
      <w:lvlText w:val="•"/>
      <w:lvlJc w:val="left"/>
      <w:pPr>
        <w:ind w:left="1993" w:hanging="683"/>
      </w:pPr>
      <w:rPr>
        <w:rFonts w:hint="default"/>
        <w:lang w:val="pt-PT" w:eastAsia="en-US" w:bidi="ar-SA"/>
      </w:rPr>
    </w:lvl>
    <w:lvl w:ilvl="4">
      <w:numFmt w:val="bullet"/>
      <w:lvlText w:val="•"/>
      <w:lvlJc w:val="left"/>
      <w:pPr>
        <w:ind w:left="3166" w:hanging="683"/>
      </w:pPr>
      <w:rPr>
        <w:rFonts w:hint="default"/>
        <w:lang w:val="pt-PT" w:eastAsia="en-US" w:bidi="ar-SA"/>
      </w:rPr>
    </w:lvl>
    <w:lvl w:ilvl="5">
      <w:numFmt w:val="bullet"/>
      <w:lvlText w:val="•"/>
      <w:lvlJc w:val="left"/>
      <w:pPr>
        <w:ind w:left="4339" w:hanging="683"/>
      </w:pPr>
      <w:rPr>
        <w:rFonts w:hint="default"/>
        <w:lang w:val="pt-PT" w:eastAsia="en-US" w:bidi="ar-SA"/>
      </w:rPr>
    </w:lvl>
    <w:lvl w:ilvl="6">
      <w:numFmt w:val="bullet"/>
      <w:lvlText w:val="•"/>
      <w:lvlJc w:val="left"/>
      <w:pPr>
        <w:ind w:left="5513" w:hanging="683"/>
      </w:pPr>
      <w:rPr>
        <w:rFonts w:hint="default"/>
        <w:lang w:val="pt-PT" w:eastAsia="en-US" w:bidi="ar-SA"/>
      </w:rPr>
    </w:lvl>
    <w:lvl w:ilvl="7">
      <w:numFmt w:val="bullet"/>
      <w:lvlText w:val="•"/>
      <w:lvlJc w:val="left"/>
      <w:pPr>
        <w:ind w:left="6686" w:hanging="683"/>
      </w:pPr>
      <w:rPr>
        <w:rFonts w:hint="default"/>
        <w:lang w:val="pt-PT" w:eastAsia="en-US" w:bidi="ar-SA"/>
      </w:rPr>
    </w:lvl>
    <w:lvl w:ilvl="8">
      <w:numFmt w:val="bullet"/>
      <w:lvlText w:val="•"/>
      <w:lvlJc w:val="left"/>
      <w:pPr>
        <w:ind w:left="7859" w:hanging="683"/>
      </w:pPr>
      <w:rPr>
        <w:rFonts w:hint="default"/>
        <w:lang w:val="pt-PT" w:eastAsia="en-US" w:bidi="ar-SA"/>
      </w:rPr>
    </w:lvl>
  </w:abstractNum>
  <w:abstractNum w:abstractNumId="3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07163D"/>
    <w:multiLevelType w:val="multilevel"/>
    <w:tmpl w:val="E9BE9E9A"/>
    <w:lvl w:ilvl="0">
      <w:start w:val="1"/>
      <w:numFmt w:val="lowerLetter"/>
      <w:lvlText w:val="%1)"/>
      <w:lvlJc w:val="left"/>
      <w:pPr>
        <w:ind w:left="230" w:hanging="256"/>
      </w:pPr>
      <w:rPr>
        <w:rFonts w:ascii="Times New Roman" w:eastAsia="Arial" w:hAnsi="Times New Roman" w:cs="Times New Roman" w:hint="default"/>
        <w:b/>
        <w:bCs/>
        <w:i w:val="0"/>
        <w:iCs w:val="0"/>
        <w:spacing w:val="0"/>
        <w:w w:val="100"/>
        <w:sz w:val="24"/>
        <w:szCs w:val="24"/>
        <w:lang w:val="pt-PT" w:eastAsia="en-US" w:bidi="ar-SA"/>
      </w:rPr>
    </w:lvl>
    <w:lvl w:ilvl="1">
      <w:start w:val="1"/>
      <w:numFmt w:val="decimal"/>
      <w:lvlText w:val="%1.%2)"/>
      <w:lvlJc w:val="left"/>
      <w:pPr>
        <w:ind w:left="230" w:hanging="394"/>
      </w:pPr>
      <w:rPr>
        <w:rFonts w:ascii="Times New Roman" w:eastAsia="Arial MT" w:hAnsi="Times New Roman" w:cs="Times New Roman" w:hint="default"/>
        <w:b w:val="0"/>
        <w:bCs w:val="0"/>
        <w:i w:val="0"/>
        <w:iCs w:val="0"/>
        <w:spacing w:val="0"/>
        <w:w w:val="100"/>
        <w:sz w:val="24"/>
        <w:szCs w:val="24"/>
        <w:lang w:val="pt-PT" w:eastAsia="en-US" w:bidi="ar-SA"/>
      </w:rPr>
    </w:lvl>
    <w:lvl w:ilvl="2">
      <w:numFmt w:val="bullet"/>
      <w:lvlText w:val="•"/>
      <w:lvlJc w:val="left"/>
      <w:pPr>
        <w:ind w:left="2217" w:hanging="394"/>
      </w:pPr>
      <w:rPr>
        <w:rFonts w:hint="default"/>
        <w:lang w:val="pt-PT" w:eastAsia="en-US" w:bidi="ar-SA"/>
      </w:rPr>
    </w:lvl>
    <w:lvl w:ilvl="3">
      <w:numFmt w:val="bullet"/>
      <w:lvlText w:val="•"/>
      <w:lvlJc w:val="left"/>
      <w:pPr>
        <w:ind w:left="3215" w:hanging="394"/>
      </w:pPr>
      <w:rPr>
        <w:rFonts w:hint="default"/>
        <w:lang w:val="pt-PT" w:eastAsia="en-US" w:bidi="ar-SA"/>
      </w:rPr>
    </w:lvl>
    <w:lvl w:ilvl="4">
      <w:numFmt w:val="bullet"/>
      <w:lvlText w:val="•"/>
      <w:lvlJc w:val="left"/>
      <w:pPr>
        <w:ind w:left="4214" w:hanging="394"/>
      </w:pPr>
      <w:rPr>
        <w:rFonts w:hint="default"/>
        <w:lang w:val="pt-PT" w:eastAsia="en-US" w:bidi="ar-SA"/>
      </w:rPr>
    </w:lvl>
    <w:lvl w:ilvl="5">
      <w:numFmt w:val="bullet"/>
      <w:lvlText w:val="•"/>
      <w:lvlJc w:val="left"/>
      <w:pPr>
        <w:ind w:left="5213" w:hanging="394"/>
      </w:pPr>
      <w:rPr>
        <w:rFonts w:hint="default"/>
        <w:lang w:val="pt-PT" w:eastAsia="en-US" w:bidi="ar-SA"/>
      </w:rPr>
    </w:lvl>
    <w:lvl w:ilvl="6">
      <w:numFmt w:val="bullet"/>
      <w:lvlText w:val="•"/>
      <w:lvlJc w:val="left"/>
      <w:pPr>
        <w:ind w:left="6211" w:hanging="394"/>
      </w:pPr>
      <w:rPr>
        <w:rFonts w:hint="default"/>
        <w:lang w:val="pt-PT" w:eastAsia="en-US" w:bidi="ar-SA"/>
      </w:rPr>
    </w:lvl>
    <w:lvl w:ilvl="7">
      <w:numFmt w:val="bullet"/>
      <w:lvlText w:val="•"/>
      <w:lvlJc w:val="left"/>
      <w:pPr>
        <w:ind w:left="7210" w:hanging="394"/>
      </w:pPr>
      <w:rPr>
        <w:rFonts w:hint="default"/>
        <w:lang w:val="pt-PT" w:eastAsia="en-US" w:bidi="ar-SA"/>
      </w:rPr>
    </w:lvl>
    <w:lvl w:ilvl="8">
      <w:numFmt w:val="bullet"/>
      <w:lvlText w:val="•"/>
      <w:lvlJc w:val="left"/>
      <w:pPr>
        <w:ind w:left="8208" w:hanging="394"/>
      </w:pPr>
      <w:rPr>
        <w:rFonts w:hint="default"/>
        <w:lang w:val="pt-PT" w:eastAsia="en-US" w:bidi="ar-SA"/>
      </w:rPr>
    </w:lvl>
  </w:abstractNum>
  <w:abstractNum w:abstractNumId="40" w15:restartNumberingAfterBreak="0">
    <w:nsid w:val="4F0B26BD"/>
    <w:multiLevelType w:val="multilevel"/>
    <w:tmpl w:val="DEFE6352"/>
    <w:lvl w:ilvl="0">
      <w:start w:val="17"/>
      <w:numFmt w:val="decimal"/>
      <w:lvlText w:val="%1"/>
      <w:lvlJc w:val="left"/>
      <w:pPr>
        <w:ind w:left="679" w:hanging="450"/>
      </w:pPr>
      <w:rPr>
        <w:rFonts w:hint="default"/>
        <w:lang w:val="pt-PT" w:eastAsia="en-US" w:bidi="ar-SA"/>
      </w:rPr>
    </w:lvl>
    <w:lvl w:ilvl="1">
      <w:start w:val="1"/>
      <w:numFmt w:val="decimal"/>
      <w:lvlText w:val="%1.%2."/>
      <w:lvlJc w:val="left"/>
      <w:pPr>
        <w:ind w:left="679" w:hanging="450"/>
      </w:pPr>
      <w:rPr>
        <w:rFonts w:ascii="Times New Roman" w:eastAsia="Arial MT" w:hAnsi="Times New Roman" w:cs="Times New Roman" w:hint="default"/>
        <w:b/>
        <w:bCs w:val="0"/>
        <w:i w:val="0"/>
        <w:iCs w:val="0"/>
        <w:spacing w:val="-1"/>
        <w:w w:val="100"/>
        <w:sz w:val="24"/>
        <w:szCs w:val="24"/>
        <w:lang w:val="pt-PT" w:eastAsia="en-US" w:bidi="ar-SA"/>
      </w:rPr>
    </w:lvl>
    <w:lvl w:ilvl="2">
      <w:numFmt w:val="bullet"/>
      <w:lvlText w:val="•"/>
      <w:lvlJc w:val="left"/>
      <w:pPr>
        <w:ind w:left="2585" w:hanging="450"/>
      </w:pPr>
      <w:rPr>
        <w:rFonts w:hint="default"/>
        <w:lang w:val="pt-PT" w:eastAsia="en-US" w:bidi="ar-SA"/>
      </w:rPr>
    </w:lvl>
    <w:lvl w:ilvl="3">
      <w:numFmt w:val="bullet"/>
      <w:lvlText w:val="•"/>
      <w:lvlJc w:val="left"/>
      <w:pPr>
        <w:ind w:left="3537" w:hanging="450"/>
      </w:pPr>
      <w:rPr>
        <w:rFonts w:hint="default"/>
        <w:lang w:val="pt-PT" w:eastAsia="en-US" w:bidi="ar-SA"/>
      </w:rPr>
    </w:lvl>
    <w:lvl w:ilvl="4">
      <w:numFmt w:val="bullet"/>
      <w:lvlText w:val="•"/>
      <w:lvlJc w:val="left"/>
      <w:pPr>
        <w:ind w:left="4490" w:hanging="450"/>
      </w:pPr>
      <w:rPr>
        <w:rFonts w:hint="default"/>
        <w:lang w:val="pt-PT" w:eastAsia="en-US" w:bidi="ar-SA"/>
      </w:rPr>
    </w:lvl>
    <w:lvl w:ilvl="5">
      <w:numFmt w:val="bullet"/>
      <w:lvlText w:val="•"/>
      <w:lvlJc w:val="left"/>
      <w:pPr>
        <w:ind w:left="5443" w:hanging="450"/>
      </w:pPr>
      <w:rPr>
        <w:rFonts w:hint="default"/>
        <w:lang w:val="pt-PT" w:eastAsia="en-US" w:bidi="ar-SA"/>
      </w:rPr>
    </w:lvl>
    <w:lvl w:ilvl="6">
      <w:numFmt w:val="bullet"/>
      <w:lvlText w:val="•"/>
      <w:lvlJc w:val="left"/>
      <w:pPr>
        <w:ind w:left="6395" w:hanging="450"/>
      </w:pPr>
      <w:rPr>
        <w:rFonts w:hint="default"/>
        <w:lang w:val="pt-PT" w:eastAsia="en-US" w:bidi="ar-SA"/>
      </w:rPr>
    </w:lvl>
    <w:lvl w:ilvl="7">
      <w:numFmt w:val="bullet"/>
      <w:lvlText w:val="•"/>
      <w:lvlJc w:val="left"/>
      <w:pPr>
        <w:ind w:left="7348" w:hanging="450"/>
      </w:pPr>
      <w:rPr>
        <w:rFonts w:hint="default"/>
        <w:lang w:val="pt-PT" w:eastAsia="en-US" w:bidi="ar-SA"/>
      </w:rPr>
    </w:lvl>
    <w:lvl w:ilvl="8">
      <w:numFmt w:val="bullet"/>
      <w:lvlText w:val="•"/>
      <w:lvlJc w:val="left"/>
      <w:pPr>
        <w:ind w:left="8300" w:hanging="450"/>
      </w:pPr>
      <w:rPr>
        <w:rFonts w:hint="default"/>
        <w:lang w:val="pt-PT" w:eastAsia="en-US" w:bidi="ar-SA"/>
      </w:rPr>
    </w:lvl>
  </w:abstractNum>
  <w:abstractNum w:abstractNumId="41" w15:restartNumberingAfterBreak="0">
    <w:nsid w:val="500A57F5"/>
    <w:multiLevelType w:val="multilevel"/>
    <w:tmpl w:val="8FAEA1C4"/>
    <w:lvl w:ilvl="0">
      <w:start w:val="10"/>
      <w:numFmt w:val="decimal"/>
      <w:lvlText w:val="%1"/>
      <w:lvlJc w:val="left"/>
      <w:pPr>
        <w:ind w:left="230" w:hanging="588"/>
      </w:pPr>
      <w:rPr>
        <w:rFonts w:hint="default"/>
        <w:lang w:val="pt-PT" w:eastAsia="en-US" w:bidi="ar-SA"/>
      </w:rPr>
    </w:lvl>
    <w:lvl w:ilvl="1">
      <w:start w:val="1"/>
      <w:numFmt w:val="decimal"/>
      <w:lvlText w:val="%1.%2"/>
      <w:lvlJc w:val="left"/>
      <w:pPr>
        <w:ind w:left="230" w:hanging="588"/>
      </w:pPr>
      <w:rPr>
        <w:rFonts w:hint="default"/>
        <w:lang w:val="pt-PT" w:eastAsia="en-US" w:bidi="ar-SA"/>
      </w:rPr>
    </w:lvl>
    <w:lvl w:ilvl="2">
      <w:start w:val="1"/>
      <w:numFmt w:val="decimal"/>
      <w:lvlText w:val="%1.%2.%3."/>
      <w:lvlJc w:val="left"/>
      <w:pPr>
        <w:ind w:left="230" w:hanging="588"/>
      </w:pPr>
      <w:rPr>
        <w:rFonts w:ascii="Arial MT" w:eastAsia="Arial MT" w:hAnsi="Arial MT" w:cs="Arial MT" w:hint="default"/>
        <w:b/>
        <w:bCs w:val="0"/>
        <w:i w:val="0"/>
        <w:iCs w:val="0"/>
        <w:spacing w:val="-1"/>
        <w:w w:val="100"/>
        <w:sz w:val="24"/>
        <w:szCs w:val="24"/>
        <w:lang w:val="pt-PT" w:eastAsia="en-US" w:bidi="ar-SA"/>
      </w:rPr>
    </w:lvl>
    <w:lvl w:ilvl="3">
      <w:numFmt w:val="bullet"/>
      <w:lvlText w:val="•"/>
      <w:lvlJc w:val="left"/>
      <w:pPr>
        <w:ind w:left="3229" w:hanging="588"/>
      </w:pPr>
      <w:rPr>
        <w:rFonts w:hint="default"/>
        <w:lang w:val="pt-PT" w:eastAsia="en-US" w:bidi="ar-SA"/>
      </w:rPr>
    </w:lvl>
    <w:lvl w:ilvl="4">
      <w:numFmt w:val="bullet"/>
      <w:lvlText w:val="•"/>
      <w:lvlJc w:val="left"/>
      <w:pPr>
        <w:ind w:left="4226" w:hanging="588"/>
      </w:pPr>
      <w:rPr>
        <w:rFonts w:hint="default"/>
        <w:lang w:val="pt-PT" w:eastAsia="en-US" w:bidi="ar-SA"/>
      </w:rPr>
    </w:lvl>
    <w:lvl w:ilvl="5">
      <w:numFmt w:val="bullet"/>
      <w:lvlText w:val="•"/>
      <w:lvlJc w:val="left"/>
      <w:pPr>
        <w:ind w:left="5223" w:hanging="588"/>
      </w:pPr>
      <w:rPr>
        <w:rFonts w:hint="default"/>
        <w:lang w:val="pt-PT" w:eastAsia="en-US" w:bidi="ar-SA"/>
      </w:rPr>
    </w:lvl>
    <w:lvl w:ilvl="6">
      <w:numFmt w:val="bullet"/>
      <w:lvlText w:val="•"/>
      <w:lvlJc w:val="left"/>
      <w:pPr>
        <w:ind w:left="6219" w:hanging="588"/>
      </w:pPr>
      <w:rPr>
        <w:rFonts w:hint="default"/>
        <w:lang w:val="pt-PT" w:eastAsia="en-US" w:bidi="ar-SA"/>
      </w:rPr>
    </w:lvl>
    <w:lvl w:ilvl="7">
      <w:numFmt w:val="bullet"/>
      <w:lvlText w:val="•"/>
      <w:lvlJc w:val="left"/>
      <w:pPr>
        <w:ind w:left="7216" w:hanging="588"/>
      </w:pPr>
      <w:rPr>
        <w:rFonts w:hint="default"/>
        <w:lang w:val="pt-PT" w:eastAsia="en-US" w:bidi="ar-SA"/>
      </w:rPr>
    </w:lvl>
    <w:lvl w:ilvl="8">
      <w:numFmt w:val="bullet"/>
      <w:lvlText w:val="•"/>
      <w:lvlJc w:val="left"/>
      <w:pPr>
        <w:ind w:left="8212" w:hanging="588"/>
      </w:pPr>
      <w:rPr>
        <w:rFonts w:hint="default"/>
        <w:lang w:val="pt-PT" w:eastAsia="en-US" w:bidi="ar-SA"/>
      </w:rPr>
    </w:lvl>
  </w:abstractNum>
  <w:abstractNum w:abstractNumId="42" w15:restartNumberingAfterBreak="0">
    <w:nsid w:val="52E27E80"/>
    <w:multiLevelType w:val="multilevel"/>
    <w:tmpl w:val="C3F2A9DE"/>
    <w:lvl w:ilvl="0">
      <w:start w:val="1"/>
      <w:numFmt w:val="decimal"/>
      <w:lvlText w:val="%1"/>
      <w:lvlJc w:val="left"/>
      <w:pPr>
        <w:ind w:left="230" w:hanging="518"/>
      </w:pPr>
      <w:rPr>
        <w:rFonts w:hint="default"/>
        <w:lang w:val="pt-PT" w:eastAsia="en-US" w:bidi="ar-SA"/>
      </w:rPr>
    </w:lvl>
    <w:lvl w:ilvl="1">
      <w:start w:val="1"/>
      <w:numFmt w:val="decimal"/>
      <w:lvlText w:val="%1.%2"/>
      <w:lvlJc w:val="left"/>
      <w:pPr>
        <w:ind w:left="230" w:hanging="518"/>
      </w:pPr>
      <w:rPr>
        <w:rFonts w:hint="default"/>
        <w:lang w:val="pt-PT" w:eastAsia="en-US" w:bidi="ar-SA"/>
      </w:rPr>
    </w:lvl>
    <w:lvl w:ilvl="2">
      <w:start w:val="1"/>
      <w:numFmt w:val="decimal"/>
      <w:lvlText w:val="%1.%2.%3."/>
      <w:lvlJc w:val="left"/>
      <w:pPr>
        <w:ind w:left="230" w:hanging="518"/>
      </w:pPr>
      <w:rPr>
        <w:rFonts w:ascii="Arial MT" w:eastAsia="Arial MT" w:hAnsi="Arial MT" w:cs="Arial MT" w:hint="default"/>
        <w:b w:val="0"/>
        <w:bCs w:val="0"/>
        <w:i w:val="0"/>
        <w:iCs w:val="0"/>
        <w:spacing w:val="-1"/>
        <w:w w:val="100"/>
        <w:sz w:val="18"/>
        <w:szCs w:val="18"/>
        <w:lang w:val="pt-PT" w:eastAsia="en-US" w:bidi="ar-SA"/>
      </w:rPr>
    </w:lvl>
    <w:lvl w:ilvl="3">
      <w:numFmt w:val="bullet"/>
      <w:lvlText w:val="•"/>
      <w:lvlJc w:val="left"/>
      <w:pPr>
        <w:ind w:left="3229" w:hanging="518"/>
      </w:pPr>
      <w:rPr>
        <w:rFonts w:hint="default"/>
        <w:lang w:val="pt-PT" w:eastAsia="en-US" w:bidi="ar-SA"/>
      </w:rPr>
    </w:lvl>
    <w:lvl w:ilvl="4">
      <w:numFmt w:val="bullet"/>
      <w:lvlText w:val="•"/>
      <w:lvlJc w:val="left"/>
      <w:pPr>
        <w:ind w:left="4226" w:hanging="518"/>
      </w:pPr>
      <w:rPr>
        <w:rFonts w:hint="default"/>
        <w:lang w:val="pt-PT" w:eastAsia="en-US" w:bidi="ar-SA"/>
      </w:rPr>
    </w:lvl>
    <w:lvl w:ilvl="5">
      <w:numFmt w:val="bullet"/>
      <w:lvlText w:val="•"/>
      <w:lvlJc w:val="left"/>
      <w:pPr>
        <w:ind w:left="5223" w:hanging="518"/>
      </w:pPr>
      <w:rPr>
        <w:rFonts w:hint="default"/>
        <w:lang w:val="pt-PT" w:eastAsia="en-US" w:bidi="ar-SA"/>
      </w:rPr>
    </w:lvl>
    <w:lvl w:ilvl="6">
      <w:numFmt w:val="bullet"/>
      <w:lvlText w:val="•"/>
      <w:lvlJc w:val="left"/>
      <w:pPr>
        <w:ind w:left="6219" w:hanging="518"/>
      </w:pPr>
      <w:rPr>
        <w:rFonts w:hint="default"/>
        <w:lang w:val="pt-PT" w:eastAsia="en-US" w:bidi="ar-SA"/>
      </w:rPr>
    </w:lvl>
    <w:lvl w:ilvl="7">
      <w:numFmt w:val="bullet"/>
      <w:lvlText w:val="•"/>
      <w:lvlJc w:val="left"/>
      <w:pPr>
        <w:ind w:left="7216" w:hanging="518"/>
      </w:pPr>
      <w:rPr>
        <w:rFonts w:hint="default"/>
        <w:lang w:val="pt-PT" w:eastAsia="en-US" w:bidi="ar-SA"/>
      </w:rPr>
    </w:lvl>
    <w:lvl w:ilvl="8">
      <w:numFmt w:val="bullet"/>
      <w:lvlText w:val="•"/>
      <w:lvlJc w:val="left"/>
      <w:pPr>
        <w:ind w:left="8212" w:hanging="518"/>
      </w:pPr>
      <w:rPr>
        <w:rFonts w:hint="default"/>
        <w:lang w:val="pt-PT" w:eastAsia="en-US" w:bidi="ar-SA"/>
      </w:rPr>
    </w:lvl>
  </w:abstractNum>
  <w:abstractNum w:abstractNumId="43" w15:restartNumberingAfterBreak="0">
    <w:nsid w:val="53CE408C"/>
    <w:multiLevelType w:val="multilevel"/>
    <w:tmpl w:val="9606D768"/>
    <w:lvl w:ilvl="0">
      <w:start w:val="5"/>
      <w:numFmt w:val="decimal"/>
      <w:lvlText w:val="%1"/>
      <w:lvlJc w:val="left"/>
      <w:pPr>
        <w:ind w:left="230" w:hanging="767"/>
      </w:pPr>
      <w:rPr>
        <w:rFonts w:hint="default"/>
        <w:lang w:val="pt-PT" w:eastAsia="en-US" w:bidi="ar-SA"/>
      </w:rPr>
    </w:lvl>
    <w:lvl w:ilvl="1">
      <w:start w:val="21"/>
      <w:numFmt w:val="decimal"/>
      <w:lvlText w:val="%1.%2"/>
      <w:lvlJc w:val="left"/>
      <w:pPr>
        <w:ind w:left="230" w:hanging="767"/>
      </w:pPr>
      <w:rPr>
        <w:rFonts w:hint="default"/>
        <w:lang w:val="pt-PT" w:eastAsia="en-US" w:bidi="ar-SA"/>
      </w:rPr>
    </w:lvl>
    <w:lvl w:ilvl="2">
      <w:start w:val="2"/>
      <w:numFmt w:val="decimal"/>
      <w:lvlText w:val="%1.%2.%3"/>
      <w:lvlJc w:val="left"/>
      <w:pPr>
        <w:ind w:left="230" w:hanging="767"/>
      </w:pPr>
      <w:rPr>
        <w:rFonts w:hint="default"/>
        <w:lang w:val="pt-PT" w:eastAsia="en-US" w:bidi="ar-SA"/>
      </w:rPr>
    </w:lvl>
    <w:lvl w:ilvl="3">
      <w:start w:val="1"/>
      <w:numFmt w:val="decimal"/>
      <w:lvlText w:val="%1.%2.%3.%4."/>
      <w:lvlJc w:val="left"/>
      <w:pPr>
        <w:ind w:left="230" w:hanging="767"/>
      </w:pPr>
      <w:rPr>
        <w:rFonts w:ascii="Times New Roman" w:eastAsia="Arial MT" w:hAnsi="Times New Roman" w:cs="Times New Roman" w:hint="default"/>
        <w:b/>
        <w:bCs w:val="0"/>
        <w:i w:val="0"/>
        <w:iCs w:val="0"/>
        <w:spacing w:val="-1"/>
        <w:w w:val="100"/>
        <w:sz w:val="24"/>
        <w:szCs w:val="24"/>
        <w:lang w:val="pt-PT" w:eastAsia="en-US" w:bidi="ar-SA"/>
      </w:rPr>
    </w:lvl>
    <w:lvl w:ilvl="4">
      <w:numFmt w:val="bullet"/>
      <w:lvlText w:val="•"/>
      <w:lvlJc w:val="left"/>
      <w:pPr>
        <w:ind w:left="4226" w:hanging="767"/>
      </w:pPr>
      <w:rPr>
        <w:rFonts w:hint="default"/>
        <w:lang w:val="pt-PT" w:eastAsia="en-US" w:bidi="ar-SA"/>
      </w:rPr>
    </w:lvl>
    <w:lvl w:ilvl="5">
      <w:numFmt w:val="bullet"/>
      <w:lvlText w:val="•"/>
      <w:lvlJc w:val="left"/>
      <w:pPr>
        <w:ind w:left="5223" w:hanging="767"/>
      </w:pPr>
      <w:rPr>
        <w:rFonts w:hint="default"/>
        <w:lang w:val="pt-PT" w:eastAsia="en-US" w:bidi="ar-SA"/>
      </w:rPr>
    </w:lvl>
    <w:lvl w:ilvl="6">
      <w:numFmt w:val="bullet"/>
      <w:lvlText w:val="•"/>
      <w:lvlJc w:val="left"/>
      <w:pPr>
        <w:ind w:left="6219" w:hanging="767"/>
      </w:pPr>
      <w:rPr>
        <w:rFonts w:hint="default"/>
        <w:lang w:val="pt-PT" w:eastAsia="en-US" w:bidi="ar-SA"/>
      </w:rPr>
    </w:lvl>
    <w:lvl w:ilvl="7">
      <w:numFmt w:val="bullet"/>
      <w:lvlText w:val="•"/>
      <w:lvlJc w:val="left"/>
      <w:pPr>
        <w:ind w:left="7216" w:hanging="767"/>
      </w:pPr>
      <w:rPr>
        <w:rFonts w:hint="default"/>
        <w:lang w:val="pt-PT" w:eastAsia="en-US" w:bidi="ar-SA"/>
      </w:rPr>
    </w:lvl>
    <w:lvl w:ilvl="8">
      <w:numFmt w:val="bullet"/>
      <w:lvlText w:val="•"/>
      <w:lvlJc w:val="left"/>
      <w:pPr>
        <w:ind w:left="8212" w:hanging="767"/>
      </w:pPr>
      <w:rPr>
        <w:rFonts w:hint="default"/>
        <w:lang w:val="pt-PT" w:eastAsia="en-US" w:bidi="ar-SA"/>
      </w:rPr>
    </w:lvl>
  </w:abstractNum>
  <w:abstractNum w:abstractNumId="44" w15:restartNumberingAfterBreak="0">
    <w:nsid w:val="56997186"/>
    <w:multiLevelType w:val="hybridMultilevel"/>
    <w:tmpl w:val="115C6D4C"/>
    <w:lvl w:ilvl="0" w:tplc="996C6994">
      <w:start w:val="1"/>
      <w:numFmt w:val="upperRoman"/>
      <w:lvlText w:val="%1"/>
      <w:lvlJc w:val="left"/>
      <w:pPr>
        <w:ind w:left="230" w:hanging="115"/>
      </w:pPr>
      <w:rPr>
        <w:rFonts w:ascii="Times New Roman" w:eastAsia="Arial MT" w:hAnsi="Times New Roman" w:cs="Times New Roman" w:hint="default"/>
        <w:b/>
        <w:bCs w:val="0"/>
        <w:i w:val="0"/>
        <w:iCs w:val="0"/>
        <w:spacing w:val="0"/>
        <w:w w:val="100"/>
        <w:sz w:val="24"/>
        <w:szCs w:val="24"/>
        <w:lang w:val="pt-PT" w:eastAsia="en-US" w:bidi="ar-SA"/>
      </w:rPr>
    </w:lvl>
    <w:lvl w:ilvl="1" w:tplc="73BC8C2A">
      <w:numFmt w:val="bullet"/>
      <w:lvlText w:val="•"/>
      <w:lvlJc w:val="left"/>
      <w:pPr>
        <w:ind w:left="1236" w:hanging="115"/>
      </w:pPr>
      <w:rPr>
        <w:rFonts w:hint="default"/>
        <w:lang w:val="pt-PT" w:eastAsia="en-US" w:bidi="ar-SA"/>
      </w:rPr>
    </w:lvl>
    <w:lvl w:ilvl="2" w:tplc="C096EB2A">
      <w:numFmt w:val="bullet"/>
      <w:lvlText w:val="•"/>
      <w:lvlJc w:val="left"/>
      <w:pPr>
        <w:ind w:left="2233" w:hanging="115"/>
      </w:pPr>
      <w:rPr>
        <w:rFonts w:hint="default"/>
        <w:lang w:val="pt-PT" w:eastAsia="en-US" w:bidi="ar-SA"/>
      </w:rPr>
    </w:lvl>
    <w:lvl w:ilvl="3" w:tplc="6F5A661E">
      <w:numFmt w:val="bullet"/>
      <w:lvlText w:val="•"/>
      <w:lvlJc w:val="left"/>
      <w:pPr>
        <w:ind w:left="3229" w:hanging="115"/>
      </w:pPr>
      <w:rPr>
        <w:rFonts w:hint="default"/>
        <w:lang w:val="pt-PT" w:eastAsia="en-US" w:bidi="ar-SA"/>
      </w:rPr>
    </w:lvl>
    <w:lvl w:ilvl="4" w:tplc="1D7A1D00">
      <w:numFmt w:val="bullet"/>
      <w:lvlText w:val="•"/>
      <w:lvlJc w:val="left"/>
      <w:pPr>
        <w:ind w:left="4226" w:hanging="115"/>
      </w:pPr>
      <w:rPr>
        <w:rFonts w:hint="default"/>
        <w:lang w:val="pt-PT" w:eastAsia="en-US" w:bidi="ar-SA"/>
      </w:rPr>
    </w:lvl>
    <w:lvl w:ilvl="5" w:tplc="E5801FAE">
      <w:numFmt w:val="bullet"/>
      <w:lvlText w:val="•"/>
      <w:lvlJc w:val="left"/>
      <w:pPr>
        <w:ind w:left="5223" w:hanging="115"/>
      </w:pPr>
      <w:rPr>
        <w:rFonts w:hint="default"/>
        <w:lang w:val="pt-PT" w:eastAsia="en-US" w:bidi="ar-SA"/>
      </w:rPr>
    </w:lvl>
    <w:lvl w:ilvl="6" w:tplc="E1D2DA7E">
      <w:numFmt w:val="bullet"/>
      <w:lvlText w:val="•"/>
      <w:lvlJc w:val="left"/>
      <w:pPr>
        <w:ind w:left="6219" w:hanging="115"/>
      </w:pPr>
      <w:rPr>
        <w:rFonts w:hint="default"/>
        <w:lang w:val="pt-PT" w:eastAsia="en-US" w:bidi="ar-SA"/>
      </w:rPr>
    </w:lvl>
    <w:lvl w:ilvl="7" w:tplc="C436FCFE">
      <w:numFmt w:val="bullet"/>
      <w:lvlText w:val="•"/>
      <w:lvlJc w:val="left"/>
      <w:pPr>
        <w:ind w:left="7216" w:hanging="115"/>
      </w:pPr>
      <w:rPr>
        <w:rFonts w:hint="default"/>
        <w:lang w:val="pt-PT" w:eastAsia="en-US" w:bidi="ar-SA"/>
      </w:rPr>
    </w:lvl>
    <w:lvl w:ilvl="8" w:tplc="43DCD7DC">
      <w:numFmt w:val="bullet"/>
      <w:lvlText w:val="•"/>
      <w:lvlJc w:val="left"/>
      <w:pPr>
        <w:ind w:left="8212" w:hanging="115"/>
      </w:pPr>
      <w:rPr>
        <w:rFonts w:hint="default"/>
        <w:lang w:val="pt-PT" w:eastAsia="en-US" w:bidi="ar-SA"/>
      </w:rPr>
    </w:lvl>
  </w:abstractNum>
  <w:abstractNum w:abstractNumId="45" w15:restartNumberingAfterBreak="0">
    <w:nsid w:val="56AC3DA1"/>
    <w:multiLevelType w:val="multilevel"/>
    <w:tmpl w:val="DF600792"/>
    <w:lvl w:ilvl="0">
      <w:start w:val="3"/>
      <w:numFmt w:val="decimal"/>
      <w:lvlText w:val="%1"/>
      <w:lvlJc w:val="left"/>
      <w:pPr>
        <w:ind w:left="611" w:hanging="382"/>
      </w:pPr>
      <w:rPr>
        <w:rFonts w:hint="default"/>
        <w:lang w:val="pt-PT" w:eastAsia="en-US" w:bidi="ar-SA"/>
      </w:rPr>
    </w:lvl>
    <w:lvl w:ilvl="1">
      <w:start w:val="1"/>
      <w:numFmt w:val="decimal"/>
      <w:lvlText w:val="%1.%2."/>
      <w:lvlJc w:val="left"/>
      <w:pPr>
        <w:ind w:left="611" w:hanging="382"/>
      </w:pPr>
      <w:rPr>
        <w:rFonts w:ascii="Times New Roman" w:eastAsia="Arial MT" w:hAnsi="Times New Roman" w:cs="Times New Roman" w:hint="default"/>
        <w:b/>
        <w:bCs w:val="0"/>
        <w:i w:val="0"/>
        <w:iCs w:val="0"/>
        <w:spacing w:val="-1"/>
        <w:w w:val="100"/>
        <w:sz w:val="24"/>
        <w:szCs w:val="24"/>
        <w:lang w:val="pt-PT" w:eastAsia="en-US" w:bidi="ar-SA"/>
      </w:rPr>
    </w:lvl>
    <w:lvl w:ilvl="2">
      <w:start w:val="1"/>
      <w:numFmt w:val="decimal"/>
      <w:lvlText w:val="%1.%2.%3."/>
      <w:lvlJc w:val="left"/>
      <w:pPr>
        <w:ind w:left="230" w:hanging="496"/>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1905" w:hanging="496"/>
      </w:pPr>
      <w:rPr>
        <w:rFonts w:hint="default"/>
        <w:lang w:val="pt-PT" w:eastAsia="en-US" w:bidi="ar-SA"/>
      </w:rPr>
    </w:lvl>
    <w:lvl w:ilvl="4">
      <w:numFmt w:val="bullet"/>
      <w:lvlText w:val="•"/>
      <w:lvlJc w:val="left"/>
      <w:pPr>
        <w:ind w:left="3091" w:hanging="496"/>
      </w:pPr>
      <w:rPr>
        <w:rFonts w:hint="default"/>
        <w:lang w:val="pt-PT" w:eastAsia="en-US" w:bidi="ar-SA"/>
      </w:rPr>
    </w:lvl>
    <w:lvl w:ilvl="5">
      <w:numFmt w:val="bullet"/>
      <w:lvlText w:val="•"/>
      <w:lvlJc w:val="left"/>
      <w:pPr>
        <w:ind w:left="4277" w:hanging="496"/>
      </w:pPr>
      <w:rPr>
        <w:rFonts w:hint="default"/>
        <w:lang w:val="pt-PT" w:eastAsia="en-US" w:bidi="ar-SA"/>
      </w:rPr>
    </w:lvl>
    <w:lvl w:ilvl="6">
      <w:numFmt w:val="bullet"/>
      <w:lvlText w:val="•"/>
      <w:lvlJc w:val="left"/>
      <w:pPr>
        <w:ind w:left="5463" w:hanging="496"/>
      </w:pPr>
      <w:rPr>
        <w:rFonts w:hint="default"/>
        <w:lang w:val="pt-PT" w:eastAsia="en-US" w:bidi="ar-SA"/>
      </w:rPr>
    </w:lvl>
    <w:lvl w:ilvl="7">
      <w:numFmt w:val="bullet"/>
      <w:lvlText w:val="•"/>
      <w:lvlJc w:val="left"/>
      <w:pPr>
        <w:ind w:left="6648" w:hanging="496"/>
      </w:pPr>
      <w:rPr>
        <w:rFonts w:hint="default"/>
        <w:lang w:val="pt-PT" w:eastAsia="en-US" w:bidi="ar-SA"/>
      </w:rPr>
    </w:lvl>
    <w:lvl w:ilvl="8">
      <w:numFmt w:val="bullet"/>
      <w:lvlText w:val="•"/>
      <w:lvlJc w:val="left"/>
      <w:pPr>
        <w:ind w:left="7834" w:hanging="496"/>
      </w:pPr>
      <w:rPr>
        <w:rFonts w:hint="default"/>
        <w:lang w:val="pt-PT" w:eastAsia="en-US" w:bidi="ar-SA"/>
      </w:rPr>
    </w:lvl>
  </w:abstractNum>
  <w:abstractNum w:abstractNumId="46" w15:restartNumberingAfterBreak="0">
    <w:nsid w:val="5AA24185"/>
    <w:multiLevelType w:val="hybridMultilevel"/>
    <w:tmpl w:val="1CCC1660"/>
    <w:lvl w:ilvl="0" w:tplc="E736AE1E">
      <w:start w:val="1"/>
      <w:numFmt w:val="lowerLetter"/>
      <w:lvlText w:val="%1)"/>
      <w:lvlJc w:val="left"/>
      <w:pPr>
        <w:ind w:left="353" w:hanging="211"/>
      </w:pPr>
      <w:rPr>
        <w:rFonts w:ascii="Times New Roman" w:eastAsia="Arial MT" w:hAnsi="Times New Roman" w:cs="Times New Roman" w:hint="default"/>
        <w:b w:val="0"/>
        <w:bCs w:val="0"/>
        <w:i w:val="0"/>
        <w:iCs w:val="0"/>
        <w:spacing w:val="0"/>
        <w:w w:val="100"/>
        <w:sz w:val="24"/>
        <w:szCs w:val="24"/>
        <w:lang w:val="pt-PT" w:eastAsia="en-US" w:bidi="ar-SA"/>
      </w:rPr>
    </w:lvl>
    <w:lvl w:ilvl="1" w:tplc="6A3E34B8">
      <w:numFmt w:val="bullet"/>
      <w:lvlText w:val="•"/>
      <w:lvlJc w:val="left"/>
      <w:pPr>
        <w:ind w:left="1329" w:hanging="211"/>
      </w:pPr>
      <w:rPr>
        <w:rFonts w:hint="default"/>
        <w:lang w:val="pt-PT" w:eastAsia="en-US" w:bidi="ar-SA"/>
      </w:rPr>
    </w:lvl>
    <w:lvl w:ilvl="2" w:tplc="F740F0A0">
      <w:numFmt w:val="bullet"/>
      <w:lvlText w:val="•"/>
      <w:lvlJc w:val="left"/>
      <w:pPr>
        <w:ind w:left="2306" w:hanging="211"/>
      </w:pPr>
      <w:rPr>
        <w:rFonts w:hint="default"/>
        <w:lang w:val="pt-PT" w:eastAsia="en-US" w:bidi="ar-SA"/>
      </w:rPr>
    </w:lvl>
    <w:lvl w:ilvl="3" w:tplc="CF82576C">
      <w:numFmt w:val="bullet"/>
      <w:lvlText w:val="•"/>
      <w:lvlJc w:val="left"/>
      <w:pPr>
        <w:ind w:left="3282" w:hanging="211"/>
      </w:pPr>
      <w:rPr>
        <w:rFonts w:hint="default"/>
        <w:lang w:val="pt-PT" w:eastAsia="en-US" w:bidi="ar-SA"/>
      </w:rPr>
    </w:lvl>
    <w:lvl w:ilvl="4" w:tplc="35CAD34A">
      <w:numFmt w:val="bullet"/>
      <w:lvlText w:val="•"/>
      <w:lvlJc w:val="left"/>
      <w:pPr>
        <w:ind w:left="4259" w:hanging="211"/>
      </w:pPr>
      <w:rPr>
        <w:rFonts w:hint="default"/>
        <w:lang w:val="pt-PT" w:eastAsia="en-US" w:bidi="ar-SA"/>
      </w:rPr>
    </w:lvl>
    <w:lvl w:ilvl="5" w:tplc="778A4388">
      <w:numFmt w:val="bullet"/>
      <w:lvlText w:val="•"/>
      <w:lvlJc w:val="left"/>
      <w:pPr>
        <w:ind w:left="5236" w:hanging="211"/>
      </w:pPr>
      <w:rPr>
        <w:rFonts w:hint="default"/>
        <w:lang w:val="pt-PT" w:eastAsia="en-US" w:bidi="ar-SA"/>
      </w:rPr>
    </w:lvl>
    <w:lvl w:ilvl="6" w:tplc="0C22E1D8">
      <w:numFmt w:val="bullet"/>
      <w:lvlText w:val="•"/>
      <w:lvlJc w:val="left"/>
      <w:pPr>
        <w:ind w:left="6212" w:hanging="211"/>
      </w:pPr>
      <w:rPr>
        <w:rFonts w:hint="default"/>
        <w:lang w:val="pt-PT" w:eastAsia="en-US" w:bidi="ar-SA"/>
      </w:rPr>
    </w:lvl>
    <w:lvl w:ilvl="7" w:tplc="D9289056">
      <w:numFmt w:val="bullet"/>
      <w:lvlText w:val="•"/>
      <w:lvlJc w:val="left"/>
      <w:pPr>
        <w:ind w:left="7189" w:hanging="211"/>
      </w:pPr>
      <w:rPr>
        <w:rFonts w:hint="default"/>
        <w:lang w:val="pt-PT" w:eastAsia="en-US" w:bidi="ar-SA"/>
      </w:rPr>
    </w:lvl>
    <w:lvl w:ilvl="8" w:tplc="BA9ECF86">
      <w:numFmt w:val="bullet"/>
      <w:lvlText w:val="•"/>
      <w:lvlJc w:val="left"/>
      <w:pPr>
        <w:ind w:left="8165" w:hanging="211"/>
      </w:pPr>
      <w:rPr>
        <w:rFonts w:hint="default"/>
        <w:lang w:val="pt-PT" w:eastAsia="en-US" w:bidi="ar-SA"/>
      </w:rPr>
    </w:lvl>
  </w:abstractNum>
  <w:abstractNum w:abstractNumId="47" w15:restartNumberingAfterBreak="0">
    <w:nsid w:val="5BF4791C"/>
    <w:multiLevelType w:val="multilevel"/>
    <w:tmpl w:val="17D25B96"/>
    <w:lvl w:ilvl="0">
      <w:start w:val="12"/>
      <w:numFmt w:val="decimal"/>
      <w:lvlText w:val="%1"/>
      <w:lvlJc w:val="left"/>
      <w:pPr>
        <w:ind w:left="230" w:hanging="444"/>
      </w:pPr>
      <w:rPr>
        <w:rFonts w:hint="default"/>
        <w:lang w:val="pt-PT" w:eastAsia="en-US" w:bidi="ar-SA"/>
      </w:rPr>
    </w:lvl>
    <w:lvl w:ilvl="1">
      <w:start w:val="1"/>
      <w:numFmt w:val="decimal"/>
      <w:lvlText w:val="%1.%2."/>
      <w:lvlJc w:val="left"/>
      <w:pPr>
        <w:ind w:left="230" w:hanging="444"/>
      </w:pPr>
      <w:rPr>
        <w:rFonts w:ascii="Times New Roman" w:eastAsia="Arial MT" w:hAnsi="Times New Roman" w:cs="Times New Roman" w:hint="default"/>
        <w:b/>
        <w:bCs w:val="0"/>
        <w:i w:val="0"/>
        <w:iCs w:val="0"/>
        <w:spacing w:val="-1"/>
        <w:w w:val="100"/>
        <w:sz w:val="24"/>
        <w:szCs w:val="24"/>
        <w:lang w:val="pt-PT" w:eastAsia="en-US" w:bidi="ar-SA"/>
      </w:rPr>
    </w:lvl>
    <w:lvl w:ilvl="2">
      <w:start w:val="1"/>
      <w:numFmt w:val="decimal"/>
      <w:lvlText w:val="%1.%2.%3."/>
      <w:lvlJc w:val="left"/>
      <w:pPr>
        <w:ind w:left="230" w:hanging="624"/>
      </w:pPr>
      <w:rPr>
        <w:rFonts w:ascii="Times New Roman" w:eastAsia="Arial MT" w:hAnsi="Times New Roman" w:cs="Times New Roman" w:hint="default"/>
        <w:b/>
        <w:bCs w:val="0"/>
        <w:i w:val="0"/>
        <w:iCs w:val="0"/>
        <w:spacing w:val="-1"/>
        <w:w w:val="100"/>
        <w:sz w:val="24"/>
        <w:szCs w:val="24"/>
        <w:lang w:val="pt-PT" w:eastAsia="en-US" w:bidi="ar-SA"/>
      </w:rPr>
    </w:lvl>
    <w:lvl w:ilvl="3">
      <w:start w:val="1"/>
      <w:numFmt w:val="decimal"/>
      <w:lvlText w:val="%1.%2.%3.%4."/>
      <w:lvlJc w:val="left"/>
      <w:pPr>
        <w:ind w:left="979" w:hanging="750"/>
      </w:pPr>
      <w:rPr>
        <w:rFonts w:ascii="Times New Roman" w:eastAsia="Arial MT" w:hAnsi="Times New Roman" w:cs="Times New Roman" w:hint="default"/>
        <w:b/>
        <w:bCs w:val="0"/>
        <w:i w:val="0"/>
        <w:iCs w:val="0"/>
        <w:spacing w:val="-1"/>
        <w:w w:val="100"/>
        <w:sz w:val="24"/>
        <w:szCs w:val="24"/>
        <w:lang w:val="pt-PT" w:eastAsia="en-US" w:bidi="ar-SA"/>
      </w:rPr>
    </w:lvl>
    <w:lvl w:ilvl="4">
      <w:numFmt w:val="bullet"/>
      <w:lvlText w:val="•"/>
      <w:lvlJc w:val="left"/>
      <w:pPr>
        <w:ind w:left="3286" w:hanging="750"/>
      </w:pPr>
      <w:rPr>
        <w:rFonts w:hint="default"/>
        <w:lang w:val="pt-PT" w:eastAsia="en-US" w:bidi="ar-SA"/>
      </w:rPr>
    </w:lvl>
    <w:lvl w:ilvl="5">
      <w:numFmt w:val="bullet"/>
      <w:lvlText w:val="•"/>
      <w:lvlJc w:val="left"/>
      <w:pPr>
        <w:ind w:left="4439" w:hanging="750"/>
      </w:pPr>
      <w:rPr>
        <w:rFonts w:hint="default"/>
        <w:lang w:val="pt-PT" w:eastAsia="en-US" w:bidi="ar-SA"/>
      </w:rPr>
    </w:lvl>
    <w:lvl w:ilvl="6">
      <w:numFmt w:val="bullet"/>
      <w:lvlText w:val="•"/>
      <w:lvlJc w:val="left"/>
      <w:pPr>
        <w:ind w:left="5593" w:hanging="750"/>
      </w:pPr>
      <w:rPr>
        <w:rFonts w:hint="default"/>
        <w:lang w:val="pt-PT" w:eastAsia="en-US" w:bidi="ar-SA"/>
      </w:rPr>
    </w:lvl>
    <w:lvl w:ilvl="7">
      <w:numFmt w:val="bullet"/>
      <w:lvlText w:val="•"/>
      <w:lvlJc w:val="left"/>
      <w:pPr>
        <w:ind w:left="6746" w:hanging="750"/>
      </w:pPr>
      <w:rPr>
        <w:rFonts w:hint="default"/>
        <w:lang w:val="pt-PT" w:eastAsia="en-US" w:bidi="ar-SA"/>
      </w:rPr>
    </w:lvl>
    <w:lvl w:ilvl="8">
      <w:numFmt w:val="bullet"/>
      <w:lvlText w:val="•"/>
      <w:lvlJc w:val="left"/>
      <w:pPr>
        <w:ind w:left="7899" w:hanging="750"/>
      </w:pPr>
      <w:rPr>
        <w:rFonts w:hint="default"/>
        <w:lang w:val="pt-PT" w:eastAsia="en-US" w:bidi="ar-SA"/>
      </w:rPr>
    </w:lvl>
  </w:abstractNum>
  <w:abstractNum w:abstractNumId="48" w15:restartNumberingAfterBreak="0">
    <w:nsid w:val="5DC646CE"/>
    <w:multiLevelType w:val="multilevel"/>
    <w:tmpl w:val="A7864286"/>
    <w:lvl w:ilvl="0">
      <w:start w:val="4"/>
      <w:numFmt w:val="decimal"/>
      <w:lvlText w:val="%1"/>
      <w:lvlJc w:val="left"/>
      <w:pPr>
        <w:ind w:left="579" w:hanging="350"/>
      </w:pPr>
      <w:rPr>
        <w:rFonts w:hint="default"/>
        <w:lang w:val="pt-PT" w:eastAsia="en-US" w:bidi="ar-SA"/>
      </w:rPr>
    </w:lvl>
    <w:lvl w:ilvl="1">
      <w:start w:val="1"/>
      <w:numFmt w:val="decimal"/>
      <w:lvlText w:val="%1.%2."/>
      <w:lvlJc w:val="left"/>
      <w:pPr>
        <w:ind w:left="492" w:hanging="350"/>
      </w:pPr>
      <w:rPr>
        <w:rFonts w:ascii="Times New Roman" w:eastAsia="Arial MT" w:hAnsi="Times New Roman" w:cs="Times New Roman" w:hint="default"/>
        <w:b/>
        <w:bCs w:val="0"/>
        <w:i w:val="0"/>
        <w:iCs w:val="0"/>
        <w:spacing w:val="-1"/>
        <w:w w:val="100"/>
        <w:sz w:val="24"/>
        <w:szCs w:val="24"/>
        <w:lang w:val="pt-PT" w:eastAsia="en-US" w:bidi="ar-SA"/>
      </w:rPr>
    </w:lvl>
    <w:lvl w:ilvl="2">
      <w:start w:val="1"/>
      <w:numFmt w:val="decimal"/>
      <w:lvlText w:val="%1.%2.%3."/>
      <w:lvlJc w:val="left"/>
      <w:pPr>
        <w:ind w:left="926" w:hanging="500"/>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2828" w:hanging="500"/>
      </w:pPr>
      <w:rPr>
        <w:rFonts w:hint="default"/>
        <w:lang w:val="pt-PT" w:eastAsia="en-US" w:bidi="ar-SA"/>
      </w:rPr>
    </w:lvl>
    <w:lvl w:ilvl="4">
      <w:numFmt w:val="bullet"/>
      <w:lvlText w:val="•"/>
      <w:lvlJc w:val="left"/>
      <w:pPr>
        <w:ind w:left="3882" w:hanging="500"/>
      </w:pPr>
      <w:rPr>
        <w:rFonts w:hint="default"/>
        <w:lang w:val="pt-PT" w:eastAsia="en-US" w:bidi="ar-SA"/>
      </w:rPr>
    </w:lvl>
    <w:lvl w:ilvl="5">
      <w:numFmt w:val="bullet"/>
      <w:lvlText w:val="•"/>
      <w:lvlJc w:val="left"/>
      <w:pPr>
        <w:ind w:left="4936" w:hanging="500"/>
      </w:pPr>
      <w:rPr>
        <w:rFonts w:hint="default"/>
        <w:lang w:val="pt-PT" w:eastAsia="en-US" w:bidi="ar-SA"/>
      </w:rPr>
    </w:lvl>
    <w:lvl w:ilvl="6">
      <w:numFmt w:val="bullet"/>
      <w:lvlText w:val="•"/>
      <w:lvlJc w:val="left"/>
      <w:pPr>
        <w:ind w:left="5990" w:hanging="500"/>
      </w:pPr>
      <w:rPr>
        <w:rFonts w:hint="default"/>
        <w:lang w:val="pt-PT" w:eastAsia="en-US" w:bidi="ar-SA"/>
      </w:rPr>
    </w:lvl>
    <w:lvl w:ilvl="7">
      <w:numFmt w:val="bullet"/>
      <w:lvlText w:val="•"/>
      <w:lvlJc w:val="left"/>
      <w:pPr>
        <w:ind w:left="7044" w:hanging="500"/>
      </w:pPr>
      <w:rPr>
        <w:rFonts w:hint="default"/>
        <w:lang w:val="pt-PT" w:eastAsia="en-US" w:bidi="ar-SA"/>
      </w:rPr>
    </w:lvl>
    <w:lvl w:ilvl="8">
      <w:numFmt w:val="bullet"/>
      <w:lvlText w:val="•"/>
      <w:lvlJc w:val="left"/>
      <w:pPr>
        <w:ind w:left="8098" w:hanging="500"/>
      </w:pPr>
      <w:rPr>
        <w:rFonts w:hint="default"/>
        <w:lang w:val="pt-PT" w:eastAsia="en-US" w:bidi="ar-SA"/>
      </w:rPr>
    </w:lvl>
  </w:abstractNum>
  <w:abstractNum w:abstractNumId="49" w15:restartNumberingAfterBreak="0">
    <w:nsid w:val="65955F31"/>
    <w:multiLevelType w:val="multilevel"/>
    <w:tmpl w:val="E7265A3E"/>
    <w:lvl w:ilvl="0">
      <w:start w:val="14"/>
      <w:numFmt w:val="decimal"/>
      <w:lvlText w:val="%1"/>
      <w:lvlJc w:val="left"/>
      <w:pPr>
        <w:ind w:left="230" w:hanging="440"/>
      </w:pPr>
      <w:rPr>
        <w:rFonts w:hint="default"/>
        <w:lang w:val="pt-PT" w:eastAsia="en-US" w:bidi="ar-SA"/>
      </w:rPr>
    </w:lvl>
    <w:lvl w:ilvl="1">
      <w:start w:val="1"/>
      <w:numFmt w:val="decimal"/>
      <w:lvlText w:val="%1.%2."/>
      <w:lvlJc w:val="left"/>
      <w:pPr>
        <w:ind w:left="230" w:hanging="440"/>
      </w:pPr>
      <w:rPr>
        <w:rFonts w:ascii="Arial MT" w:eastAsia="Arial MT" w:hAnsi="Arial MT" w:cs="Arial MT" w:hint="default"/>
        <w:b/>
        <w:bCs w:val="0"/>
        <w:i w:val="0"/>
        <w:iCs w:val="0"/>
        <w:spacing w:val="-1"/>
        <w:w w:val="100"/>
        <w:sz w:val="24"/>
        <w:szCs w:val="24"/>
        <w:lang w:val="pt-PT" w:eastAsia="en-US" w:bidi="ar-SA"/>
      </w:rPr>
    </w:lvl>
    <w:lvl w:ilvl="2">
      <w:start w:val="1"/>
      <w:numFmt w:val="decimal"/>
      <w:lvlText w:val="%1.%2.%3."/>
      <w:lvlJc w:val="left"/>
      <w:pPr>
        <w:ind w:left="829" w:hanging="600"/>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2905" w:hanging="600"/>
      </w:pPr>
      <w:rPr>
        <w:rFonts w:hint="default"/>
        <w:lang w:val="pt-PT" w:eastAsia="en-US" w:bidi="ar-SA"/>
      </w:rPr>
    </w:lvl>
    <w:lvl w:ilvl="4">
      <w:numFmt w:val="bullet"/>
      <w:lvlText w:val="•"/>
      <w:lvlJc w:val="left"/>
      <w:pPr>
        <w:ind w:left="3948" w:hanging="600"/>
      </w:pPr>
      <w:rPr>
        <w:rFonts w:hint="default"/>
        <w:lang w:val="pt-PT" w:eastAsia="en-US" w:bidi="ar-SA"/>
      </w:rPr>
    </w:lvl>
    <w:lvl w:ilvl="5">
      <w:numFmt w:val="bullet"/>
      <w:lvlText w:val="•"/>
      <w:lvlJc w:val="left"/>
      <w:pPr>
        <w:ind w:left="4991" w:hanging="600"/>
      </w:pPr>
      <w:rPr>
        <w:rFonts w:hint="default"/>
        <w:lang w:val="pt-PT" w:eastAsia="en-US" w:bidi="ar-SA"/>
      </w:rPr>
    </w:lvl>
    <w:lvl w:ilvl="6">
      <w:numFmt w:val="bullet"/>
      <w:lvlText w:val="•"/>
      <w:lvlJc w:val="left"/>
      <w:pPr>
        <w:ind w:left="6034" w:hanging="600"/>
      </w:pPr>
      <w:rPr>
        <w:rFonts w:hint="default"/>
        <w:lang w:val="pt-PT" w:eastAsia="en-US" w:bidi="ar-SA"/>
      </w:rPr>
    </w:lvl>
    <w:lvl w:ilvl="7">
      <w:numFmt w:val="bullet"/>
      <w:lvlText w:val="•"/>
      <w:lvlJc w:val="left"/>
      <w:pPr>
        <w:ind w:left="7077" w:hanging="600"/>
      </w:pPr>
      <w:rPr>
        <w:rFonts w:hint="default"/>
        <w:lang w:val="pt-PT" w:eastAsia="en-US" w:bidi="ar-SA"/>
      </w:rPr>
    </w:lvl>
    <w:lvl w:ilvl="8">
      <w:numFmt w:val="bullet"/>
      <w:lvlText w:val="•"/>
      <w:lvlJc w:val="left"/>
      <w:pPr>
        <w:ind w:left="8120" w:hanging="600"/>
      </w:pPr>
      <w:rPr>
        <w:rFonts w:hint="default"/>
        <w:lang w:val="pt-PT" w:eastAsia="en-US" w:bidi="ar-SA"/>
      </w:rPr>
    </w:lvl>
  </w:abstractNum>
  <w:abstractNum w:abstractNumId="5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0751F"/>
    <w:multiLevelType w:val="multilevel"/>
    <w:tmpl w:val="F9A25658"/>
    <w:lvl w:ilvl="0">
      <w:start w:val="16"/>
      <w:numFmt w:val="decimal"/>
      <w:lvlText w:val="%1"/>
      <w:lvlJc w:val="left"/>
      <w:pPr>
        <w:ind w:left="230" w:hanging="443"/>
      </w:pPr>
      <w:rPr>
        <w:rFonts w:hint="default"/>
        <w:lang w:val="pt-PT" w:eastAsia="en-US" w:bidi="ar-SA"/>
      </w:rPr>
    </w:lvl>
    <w:lvl w:ilvl="1">
      <w:start w:val="1"/>
      <w:numFmt w:val="decimal"/>
      <w:lvlText w:val="%1.%2."/>
      <w:lvlJc w:val="left"/>
      <w:pPr>
        <w:ind w:left="230" w:hanging="443"/>
      </w:pPr>
      <w:rPr>
        <w:rFonts w:ascii="Times New Roman" w:eastAsia="Arial MT" w:hAnsi="Times New Roman" w:cs="Times New Roman" w:hint="default"/>
        <w:b/>
        <w:bCs w:val="0"/>
        <w:i w:val="0"/>
        <w:iCs w:val="0"/>
        <w:spacing w:val="-1"/>
        <w:w w:val="100"/>
        <w:sz w:val="24"/>
        <w:szCs w:val="24"/>
        <w:lang w:val="pt-PT" w:eastAsia="en-US" w:bidi="ar-SA"/>
      </w:rPr>
    </w:lvl>
    <w:lvl w:ilvl="2">
      <w:start w:val="1"/>
      <w:numFmt w:val="decimal"/>
      <w:lvlText w:val="%1.%2.%3."/>
      <w:lvlJc w:val="left"/>
      <w:pPr>
        <w:ind w:left="622" w:hanging="622"/>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3229" w:hanging="622"/>
      </w:pPr>
      <w:rPr>
        <w:rFonts w:hint="default"/>
        <w:lang w:val="pt-PT" w:eastAsia="en-US" w:bidi="ar-SA"/>
      </w:rPr>
    </w:lvl>
    <w:lvl w:ilvl="4">
      <w:numFmt w:val="bullet"/>
      <w:lvlText w:val="•"/>
      <w:lvlJc w:val="left"/>
      <w:pPr>
        <w:ind w:left="4226" w:hanging="622"/>
      </w:pPr>
      <w:rPr>
        <w:rFonts w:hint="default"/>
        <w:lang w:val="pt-PT" w:eastAsia="en-US" w:bidi="ar-SA"/>
      </w:rPr>
    </w:lvl>
    <w:lvl w:ilvl="5">
      <w:numFmt w:val="bullet"/>
      <w:lvlText w:val="•"/>
      <w:lvlJc w:val="left"/>
      <w:pPr>
        <w:ind w:left="5223" w:hanging="622"/>
      </w:pPr>
      <w:rPr>
        <w:rFonts w:hint="default"/>
        <w:lang w:val="pt-PT" w:eastAsia="en-US" w:bidi="ar-SA"/>
      </w:rPr>
    </w:lvl>
    <w:lvl w:ilvl="6">
      <w:numFmt w:val="bullet"/>
      <w:lvlText w:val="•"/>
      <w:lvlJc w:val="left"/>
      <w:pPr>
        <w:ind w:left="6219" w:hanging="622"/>
      </w:pPr>
      <w:rPr>
        <w:rFonts w:hint="default"/>
        <w:lang w:val="pt-PT" w:eastAsia="en-US" w:bidi="ar-SA"/>
      </w:rPr>
    </w:lvl>
    <w:lvl w:ilvl="7">
      <w:numFmt w:val="bullet"/>
      <w:lvlText w:val="•"/>
      <w:lvlJc w:val="left"/>
      <w:pPr>
        <w:ind w:left="7216" w:hanging="622"/>
      </w:pPr>
      <w:rPr>
        <w:rFonts w:hint="default"/>
        <w:lang w:val="pt-PT" w:eastAsia="en-US" w:bidi="ar-SA"/>
      </w:rPr>
    </w:lvl>
    <w:lvl w:ilvl="8">
      <w:numFmt w:val="bullet"/>
      <w:lvlText w:val="•"/>
      <w:lvlJc w:val="left"/>
      <w:pPr>
        <w:ind w:left="8212" w:hanging="622"/>
      </w:pPr>
      <w:rPr>
        <w:rFonts w:hint="default"/>
        <w:lang w:val="pt-PT" w:eastAsia="en-US" w:bidi="ar-SA"/>
      </w:rPr>
    </w:lvl>
  </w:abstractNum>
  <w:abstractNum w:abstractNumId="52"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53" w15:restartNumberingAfterBreak="0">
    <w:nsid w:val="75482A65"/>
    <w:multiLevelType w:val="hybridMultilevel"/>
    <w:tmpl w:val="570A9F02"/>
    <w:lvl w:ilvl="0" w:tplc="BB740478">
      <w:start w:val="1"/>
      <w:numFmt w:val="upperRoman"/>
      <w:lvlText w:val="%1"/>
      <w:lvlJc w:val="left"/>
      <w:pPr>
        <w:ind w:left="330" w:hanging="101"/>
      </w:pPr>
      <w:rPr>
        <w:rFonts w:ascii="Times New Roman" w:eastAsia="Arial MT" w:hAnsi="Times New Roman" w:cs="Times New Roman" w:hint="default"/>
        <w:b/>
        <w:bCs w:val="0"/>
        <w:i w:val="0"/>
        <w:iCs w:val="0"/>
        <w:spacing w:val="0"/>
        <w:w w:val="100"/>
        <w:sz w:val="24"/>
        <w:szCs w:val="24"/>
        <w:lang w:val="pt-PT" w:eastAsia="en-US" w:bidi="ar-SA"/>
      </w:rPr>
    </w:lvl>
    <w:lvl w:ilvl="1" w:tplc="A71AFA84">
      <w:start w:val="1"/>
      <w:numFmt w:val="lowerLetter"/>
      <w:lvlText w:val="%2)"/>
      <w:lvlJc w:val="left"/>
      <w:pPr>
        <w:ind w:left="440" w:hanging="211"/>
      </w:pPr>
      <w:rPr>
        <w:rFonts w:ascii="Times New Roman" w:eastAsia="Arial MT" w:hAnsi="Times New Roman" w:cs="Times New Roman" w:hint="default"/>
        <w:b/>
        <w:bCs w:val="0"/>
        <w:i w:val="0"/>
        <w:iCs w:val="0"/>
        <w:spacing w:val="0"/>
        <w:w w:val="100"/>
        <w:sz w:val="24"/>
        <w:szCs w:val="24"/>
        <w:lang w:val="pt-PT" w:eastAsia="en-US" w:bidi="ar-SA"/>
      </w:rPr>
    </w:lvl>
    <w:lvl w:ilvl="2" w:tplc="40600984">
      <w:numFmt w:val="bullet"/>
      <w:lvlText w:val="•"/>
      <w:lvlJc w:val="left"/>
      <w:pPr>
        <w:ind w:left="1525" w:hanging="211"/>
      </w:pPr>
      <w:rPr>
        <w:rFonts w:hint="default"/>
        <w:lang w:val="pt-PT" w:eastAsia="en-US" w:bidi="ar-SA"/>
      </w:rPr>
    </w:lvl>
    <w:lvl w:ilvl="3" w:tplc="5E3CB18A">
      <w:numFmt w:val="bullet"/>
      <w:lvlText w:val="•"/>
      <w:lvlJc w:val="left"/>
      <w:pPr>
        <w:ind w:left="2610" w:hanging="211"/>
      </w:pPr>
      <w:rPr>
        <w:rFonts w:hint="default"/>
        <w:lang w:val="pt-PT" w:eastAsia="en-US" w:bidi="ar-SA"/>
      </w:rPr>
    </w:lvl>
    <w:lvl w:ilvl="4" w:tplc="93521BE4">
      <w:numFmt w:val="bullet"/>
      <w:lvlText w:val="•"/>
      <w:lvlJc w:val="left"/>
      <w:pPr>
        <w:ind w:left="3695" w:hanging="211"/>
      </w:pPr>
      <w:rPr>
        <w:rFonts w:hint="default"/>
        <w:lang w:val="pt-PT" w:eastAsia="en-US" w:bidi="ar-SA"/>
      </w:rPr>
    </w:lvl>
    <w:lvl w:ilvl="5" w:tplc="63AAD0CE">
      <w:numFmt w:val="bullet"/>
      <w:lvlText w:val="•"/>
      <w:lvlJc w:val="left"/>
      <w:pPr>
        <w:ind w:left="4780" w:hanging="211"/>
      </w:pPr>
      <w:rPr>
        <w:rFonts w:hint="default"/>
        <w:lang w:val="pt-PT" w:eastAsia="en-US" w:bidi="ar-SA"/>
      </w:rPr>
    </w:lvl>
    <w:lvl w:ilvl="6" w:tplc="F1E68858">
      <w:numFmt w:val="bullet"/>
      <w:lvlText w:val="•"/>
      <w:lvlJc w:val="left"/>
      <w:pPr>
        <w:ind w:left="5865" w:hanging="211"/>
      </w:pPr>
      <w:rPr>
        <w:rFonts w:hint="default"/>
        <w:lang w:val="pt-PT" w:eastAsia="en-US" w:bidi="ar-SA"/>
      </w:rPr>
    </w:lvl>
    <w:lvl w:ilvl="7" w:tplc="04907ED8">
      <w:numFmt w:val="bullet"/>
      <w:lvlText w:val="•"/>
      <w:lvlJc w:val="left"/>
      <w:pPr>
        <w:ind w:left="6950" w:hanging="211"/>
      </w:pPr>
      <w:rPr>
        <w:rFonts w:hint="default"/>
        <w:lang w:val="pt-PT" w:eastAsia="en-US" w:bidi="ar-SA"/>
      </w:rPr>
    </w:lvl>
    <w:lvl w:ilvl="8" w:tplc="884C5BEA">
      <w:numFmt w:val="bullet"/>
      <w:lvlText w:val="•"/>
      <w:lvlJc w:val="left"/>
      <w:pPr>
        <w:ind w:left="8035" w:hanging="211"/>
      </w:pPr>
      <w:rPr>
        <w:rFonts w:hint="default"/>
        <w:lang w:val="pt-PT" w:eastAsia="en-US" w:bidi="ar-SA"/>
      </w:rPr>
    </w:lvl>
  </w:abstractNum>
  <w:abstractNum w:abstractNumId="5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5" w15:restartNumberingAfterBreak="0">
    <w:nsid w:val="7AAA1CAF"/>
    <w:multiLevelType w:val="multilevel"/>
    <w:tmpl w:val="387ECAD4"/>
    <w:lvl w:ilvl="0">
      <w:start w:val="10"/>
      <w:numFmt w:val="decimal"/>
      <w:lvlText w:val="%1"/>
      <w:lvlJc w:val="left"/>
      <w:pPr>
        <w:ind w:left="679" w:hanging="450"/>
      </w:pPr>
      <w:rPr>
        <w:rFonts w:hint="default"/>
        <w:lang w:val="pt-PT" w:eastAsia="en-US" w:bidi="ar-SA"/>
      </w:rPr>
    </w:lvl>
    <w:lvl w:ilvl="1">
      <w:start w:val="2"/>
      <w:numFmt w:val="decimal"/>
      <w:lvlText w:val="%1.%2."/>
      <w:lvlJc w:val="left"/>
      <w:pPr>
        <w:ind w:left="679" w:hanging="450"/>
      </w:pPr>
      <w:rPr>
        <w:rFonts w:ascii="Times New Roman" w:eastAsia="Arial" w:hAnsi="Times New Roman" w:cs="Times New Roman" w:hint="default"/>
        <w:b/>
        <w:bCs/>
        <w:i w:val="0"/>
        <w:iCs w:val="0"/>
        <w:spacing w:val="-1"/>
        <w:w w:val="100"/>
        <w:sz w:val="24"/>
        <w:szCs w:val="24"/>
        <w:lang w:val="pt-PT" w:eastAsia="en-US" w:bidi="ar-SA"/>
      </w:rPr>
    </w:lvl>
    <w:lvl w:ilvl="2">
      <w:start w:val="1"/>
      <w:numFmt w:val="decimal"/>
      <w:lvlText w:val="%1.%2.%3."/>
      <w:lvlJc w:val="left"/>
      <w:pPr>
        <w:ind w:left="230" w:hanging="600"/>
      </w:pPr>
      <w:rPr>
        <w:rFonts w:ascii="Times New Roman" w:eastAsia="Arial MT" w:hAnsi="Times New Roman" w:cs="Times New Roman" w:hint="default"/>
        <w:b/>
        <w:bCs w:val="0"/>
        <w:i w:val="0"/>
        <w:iCs w:val="0"/>
        <w:spacing w:val="-1"/>
        <w:w w:val="100"/>
        <w:sz w:val="24"/>
        <w:szCs w:val="24"/>
        <w:lang w:val="pt-PT" w:eastAsia="en-US" w:bidi="ar-SA"/>
      </w:rPr>
    </w:lvl>
    <w:lvl w:ilvl="3">
      <w:numFmt w:val="bullet"/>
      <w:lvlText w:val="•"/>
      <w:lvlJc w:val="left"/>
      <w:pPr>
        <w:ind w:left="2796" w:hanging="600"/>
      </w:pPr>
      <w:rPr>
        <w:rFonts w:hint="default"/>
        <w:lang w:val="pt-PT" w:eastAsia="en-US" w:bidi="ar-SA"/>
      </w:rPr>
    </w:lvl>
    <w:lvl w:ilvl="4">
      <w:numFmt w:val="bullet"/>
      <w:lvlText w:val="•"/>
      <w:lvlJc w:val="left"/>
      <w:pPr>
        <w:ind w:left="3855" w:hanging="600"/>
      </w:pPr>
      <w:rPr>
        <w:rFonts w:hint="default"/>
        <w:lang w:val="pt-PT" w:eastAsia="en-US" w:bidi="ar-SA"/>
      </w:rPr>
    </w:lvl>
    <w:lvl w:ilvl="5">
      <w:numFmt w:val="bullet"/>
      <w:lvlText w:val="•"/>
      <w:lvlJc w:val="left"/>
      <w:pPr>
        <w:ind w:left="4913" w:hanging="600"/>
      </w:pPr>
      <w:rPr>
        <w:rFonts w:hint="default"/>
        <w:lang w:val="pt-PT" w:eastAsia="en-US" w:bidi="ar-SA"/>
      </w:rPr>
    </w:lvl>
    <w:lvl w:ilvl="6">
      <w:numFmt w:val="bullet"/>
      <w:lvlText w:val="•"/>
      <w:lvlJc w:val="left"/>
      <w:pPr>
        <w:ind w:left="5972" w:hanging="600"/>
      </w:pPr>
      <w:rPr>
        <w:rFonts w:hint="default"/>
        <w:lang w:val="pt-PT" w:eastAsia="en-US" w:bidi="ar-SA"/>
      </w:rPr>
    </w:lvl>
    <w:lvl w:ilvl="7">
      <w:numFmt w:val="bullet"/>
      <w:lvlText w:val="•"/>
      <w:lvlJc w:val="left"/>
      <w:pPr>
        <w:ind w:left="7030" w:hanging="600"/>
      </w:pPr>
      <w:rPr>
        <w:rFonts w:hint="default"/>
        <w:lang w:val="pt-PT" w:eastAsia="en-US" w:bidi="ar-SA"/>
      </w:rPr>
    </w:lvl>
    <w:lvl w:ilvl="8">
      <w:numFmt w:val="bullet"/>
      <w:lvlText w:val="•"/>
      <w:lvlJc w:val="left"/>
      <w:pPr>
        <w:ind w:left="8089" w:hanging="600"/>
      </w:pPr>
      <w:rPr>
        <w:rFonts w:hint="default"/>
        <w:lang w:val="pt-PT" w:eastAsia="en-US" w:bidi="ar-SA"/>
      </w:rPr>
    </w:lvl>
  </w:abstractNum>
  <w:abstractNum w:abstractNumId="5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8"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num w:numId="1" w16cid:durableId="940337307">
    <w:abstractNumId w:val="24"/>
  </w:num>
  <w:num w:numId="2" w16cid:durableId="664013710">
    <w:abstractNumId w:val="20"/>
  </w:num>
  <w:num w:numId="3" w16cid:durableId="1814061949">
    <w:abstractNumId w:val="16"/>
  </w:num>
  <w:num w:numId="4" w16cid:durableId="1727482856">
    <w:abstractNumId w:val="57"/>
  </w:num>
  <w:num w:numId="5" w16cid:durableId="1281378172">
    <w:abstractNumId w:val="25"/>
  </w:num>
  <w:num w:numId="6" w16cid:durableId="1253196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056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737268">
    <w:abstractNumId w:val="5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482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3648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107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6422175">
    <w:abstractNumId w:val="0"/>
  </w:num>
  <w:num w:numId="13" w16cid:durableId="984773337">
    <w:abstractNumId w:val="54"/>
  </w:num>
  <w:num w:numId="14" w16cid:durableId="1999922198">
    <w:abstractNumId w:val="56"/>
  </w:num>
  <w:num w:numId="15" w16cid:durableId="1298074700">
    <w:abstractNumId w:val="32"/>
  </w:num>
  <w:num w:numId="16" w16cid:durableId="475683697">
    <w:abstractNumId w:val="28"/>
  </w:num>
  <w:num w:numId="17" w16cid:durableId="425079025">
    <w:abstractNumId w:val="38"/>
  </w:num>
  <w:num w:numId="18" w16cid:durableId="456801473">
    <w:abstractNumId w:val="50"/>
  </w:num>
  <w:num w:numId="19" w16cid:durableId="686294991">
    <w:abstractNumId w:val="60"/>
  </w:num>
  <w:num w:numId="20" w16cid:durableId="1955019000">
    <w:abstractNumId w:val="60"/>
  </w:num>
  <w:num w:numId="21" w16cid:durableId="1661959866">
    <w:abstractNumId w:val="42"/>
  </w:num>
  <w:num w:numId="22" w16cid:durableId="304435247">
    <w:abstractNumId w:val="18"/>
  </w:num>
  <w:num w:numId="23" w16cid:durableId="761954266">
    <w:abstractNumId w:val="45"/>
  </w:num>
  <w:num w:numId="24" w16cid:durableId="1161969751">
    <w:abstractNumId w:val="48"/>
  </w:num>
  <w:num w:numId="25" w16cid:durableId="935595803">
    <w:abstractNumId w:val="26"/>
  </w:num>
  <w:num w:numId="26" w16cid:durableId="1135565879">
    <w:abstractNumId w:val="27"/>
  </w:num>
  <w:num w:numId="27" w16cid:durableId="1661620692">
    <w:abstractNumId w:val="17"/>
  </w:num>
  <w:num w:numId="28" w16cid:durableId="154731136">
    <w:abstractNumId w:val="43"/>
  </w:num>
  <w:num w:numId="29" w16cid:durableId="407918801">
    <w:abstractNumId w:val="36"/>
  </w:num>
  <w:num w:numId="30" w16cid:durableId="156919453">
    <w:abstractNumId w:val="8"/>
  </w:num>
  <w:num w:numId="31" w16cid:durableId="587814898">
    <w:abstractNumId w:val="21"/>
  </w:num>
  <w:num w:numId="32" w16cid:durableId="811799478">
    <w:abstractNumId w:val="5"/>
  </w:num>
  <w:num w:numId="33" w16cid:durableId="1902790470">
    <w:abstractNumId w:val="23"/>
  </w:num>
  <w:num w:numId="34" w16cid:durableId="954213659">
    <w:abstractNumId w:val="29"/>
  </w:num>
  <w:num w:numId="35" w16cid:durableId="1041125228">
    <w:abstractNumId w:val="53"/>
  </w:num>
  <w:num w:numId="36" w16cid:durableId="208492847">
    <w:abstractNumId w:val="30"/>
  </w:num>
  <w:num w:numId="37" w16cid:durableId="1153989471">
    <w:abstractNumId w:val="9"/>
  </w:num>
  <w:num w:numId="38" w16cid:durableId="1820882721">
    <w:abstractNumId w:val="46"/>
  </w:num>
  <w:num w:numId="39" w16cid:durableId="2016809748">
    <w:abstractNumId w:val="55"/>
  </w:num>
  <w:num w:numId="40" w16cid:durableId="495147216">
    <w:abstractNumId w:val="41"/>
  </w:num>
  <w:num w:numId="41" w16cid:durableId="226886629">
    <w:abstractNumId w:val="13"/>
  </w:num>
  <w:num w:numId="42" w16cid:durableId="1205022990">
    <w:abstractNumId w:val="11"/>
  </w:num>
  <w:num w:numId="43" w16cid:durableId="914516346">
    <w:abstractNumId w:val="44"/>
  </w:num>
  <w:num w:numId="44" w16cid:durableId="1005985522">
    <w:abstractNumId w:val="37"/>
  </w:num>
  <w:num w:numId="45" w16cid:durableId="86734772">
    <w:abstractNumId w:val="19"/>
  </w:num>
  <w:num w:numId="46" w16cid:durableId="274138941">
    <w:abstractNumId w:val="47"/>
  </w:num>
  <w:num w:numId="47" w16cid:durableId="1784377489">
    <w:abstractNumId w:val="34"/>
  </w:num>
  <w:num w:numId="48" w16cid:durableId="1849902387">
    <w:abstractNumId w:val="14"/>
  </w:num>
  <w:num w:numId="49" w16cid:durableId="1974286193">
    <w:abstractNumId w:val="1"/>
  </w:num>
  <w:num w:numId="50" w16cid:durableId="826945441">
    <w:abstractNumId w:val="49"/>
  </w:num>
  <w:num w:numId="51" w16cid:durableId="567417966">
    <w:abstractNumId w:val="10"/>
  </w:num>
  <w:num w:numId="52" w16cid:durableId="1098022372">
    <w:abstractNumId w:val="22"/>
  </w:num>
  <w:num w:numId="53" w16cid:durableId="1800293764">
    <w:abstractNumId w:val="39"/>
  </w:num>
  <w:num w:numId="54" w16cid:durableId="960840530">
    <w:abstractNumId w:val="35"/>
  </w:num>
  <w:num w:numId="55" w16cid:durableId="1055618245">
    <w:abstractNumId w:val="3"/>
  </w:num>
  <w:num w:numId="56" w16cid:durableId="1728646788">
    <w:abstractNumId w:val="40"/>
  </w:num>
  <w:num w:numId="57" w16cid:durableId="745037006">
    <w:abstractNumId w:val="51"/>
  </w:num>
  <w:num w:numId="58" w16cid:durableId="1284268674">
    <w:abstractNumId w:val="33"/>
  </w:num>
  <w:num w:numId="59" w16cid:durableId="1411342851">
    <w:abstractNumId w:val="31"/>
  </w:num>
  <w:num w:numId="60" w16cid:durableId="1201554268">
    <w:abstractNumId w:val="58"/>
  </w:num>
  <w:num w:numId="61" w16cid:durableId="1316186651">
    <w:abstractNumId w:val="52"/>
  </w:num>
  <w:num w:numId="62" w16cid:durableId="142701522">
    <w:abstractNumId w:val="6"/>
  </w:num>
  <w:num w:numId="63" w16cid:durableId="2011255967">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1E87"/>
    <w:rsid w:val="000223CB"/>
    <w:rsid w:val="00035D80"/>
    <w:rsid w:val="00040245"/>
    <w:rsid w:val="00040EC1"/>
    <w:rsid w:val="00052F70"/>
    <w:rsid w:val="00054CE9"/>
    <w:rsid w:val="00071266"/>
    <w:rsid w:val="000747B1"/>
    <w:rsid w:val="0008644C"/>
    <w:rsid w:val="00087405"/>
    <w:rsid w:val="00090115"/>
    <w:rsid w:val="0009648C"/>
    <w:rsid w:val="0009781B"/>
    <w:rsid w:val="000A4C2E"/>
    <w:rsid w:val="000B2A24"/>
    <w:rsid w:val="000C0CA6"/>
    <w:rsid w:val="000C5273"/>
    <w:rsid w:val="000C550B"/>
    <w:rsid w:val="000E3A54"/>
    <w:rsid w:val="000E632D"/>
    <w:rsid w:val="000E6C43"/>
    <w:rsid w:val="000F0247"/>
    <w:rsid w:val="000F5615"/>
    <w:rsid w:val="000F7DF7"/>
    <w:rsid w:val="00117A2C"/>
    <w:rsid w:val="00125193"/>
    <w:rsid w:val="0012710A"/>
    <w:rsid w:val="001309FB"/>
    <w:rsid w:val="00135457"/>
    <w:rsid w:val="0014357D"/>
    <w:rsid w:val="001448D5"/>
    <w:rsid w:val="00155E75"/>
    <w:rsid w:val="001561A5"/>
    <w:rsid w:val="0016251A"/>
    <w:rsid w:val="00174E15"/>
    <w:rsid w:val="0017544A"/>
    <w:rsid w:val="00182A00"/>
    <w:rsid w:val="001A793D"/>
    <w:rsid w:val="001C0B34"/>
    <w:rsid w:val="001C19CD"/>
    <w:rsid w:val="001C292B"/>
    <w:rsid w:val="001D0EF6"/>
    <w:rsid w:val="001D7420"/>
    <w:rsid w:val="001E3487"/>
    <w:rsid w:val="001F3D6B"/>
    <w:rsid w:val="0020694B"/>
    <w:rsid w:val="00211C92"/>
    <w:rsid w:val="00222DC8"/>
    <w:rsid w:val="0022577F"/>
    <w:rsid w:val="002378CE"/>
    <w:rsid w:val="002475D3"/>
    <w:rsid w:val="00251733"/>
    <w:rsid w:val="0025177F"/>
    <w:rsid w:val="002538E1"/>
    <w:rsid w:val="002607F1"/>
    <w:rsid w:val="00260B75"/>
    <w:rsid w:val="00261C63"/>
    <w:rsid w:val="00263CDE"/>
    <w:rsid w:val="00266139"/>
    <w:rsid w:val="00272191"/>
    <w:rsid w:val="002722E3"/>
    <w:rsid w:val="002939B2"/>
    <w:rsid w:val="002A75C4"/>
    <w:rsid w:val="002B19DF"/>
    <w:rsid w:val="002C5857"/>
    <w:rsid w:val="002D57DF"/>
    <w:rsid w:val="002F317F"/>
    <w:rsid w:val="0030435B"/>
    <w:rsid w:val="00313912"/>
    <w:rsid w:val="00314CCF"/>
    <w:rsid w:val="003222CE"/>
    <w:rsid w:val="00322403"/>
    <w:rsid w:val="003225DE"/>
    <w:rsid w:val="00332D4E"/>
    <w:rsid w:val="00332E8C"/>
    <w:rsid w:val="0033352A"/>
    <w:rsid w:val="003344C4"/>
    <w:rsid w:val="003455C5"/>
    <w:rsid w:val="00357A5F"/>
    <w:rsid w:val="00364038"/>
    <w:rsid w:val="00366C07"/>
    <w:rsid w:val="00367E71"/>
    <w:rsid w:val="00382110"/>
    <w:rsid w:val="00387EEB"/>
    <w:rsid w:val="00395F3B"/>
    <w:rsid w:val="00396748"/>
    <w:rsid w:val="003968E0"/>
    <w:rsid w:val="003A1676"/>
    <w:rsid w:val="003A6455"/>
    <w:rsid w:val="003B60FE"/>
    <w:rsid w:val="003B669F"/>
    <w:rsid w:val="003B6B85"/>
    <w:rsid w:val="003C3287"/>
    <w:rsid w:val="003C3599"/>
    <w:rsid w:val="003C7FB1"/>
    <w:rsid w:val="00405F6C"/>
    <w:rsid w:val="00410092"/>
    <w:rsid w:val="00415D4B"/>
    <w:rsid w:val="00430C99"/>
    <w:rsid w:val="00437BD0"/>
    <w:rsid w:val="00437E49"/>
    <w:rsid w:val="004478E3"/>
    <w:rsid w:val="004633F8"/>
    <w:rsid w:val="00477E79"/>
    <w:rsid w:val="004809FE"/>
    <w:rsid w:val="00493912"/>
    <w:rsid w:val="004963FF"/>
    <w:rsid w:val="004A380C"/>
    <w:rsid w:val="004A59E9"/>
    <w:rsid w:val="004B4A8D"/>
    <w:rsid w:val="004C52BB"/>
    <w:rsid w:val="004E2E88"/>
    <w:rsid w:val="004E6639"/>
    <w:rsid w:val="004F4493"/>
    <w:rsid w:val="0050024A"/>
    <w:rsid w:val="00502E7C"/>
    <w:rsid w:val="00504B1F"/>
    <w:rsid w:val="0050705D"/>
    <w:rsid w:val="005072DF"/>
    <w:rsid w:val="00510850"/>
    <w:rsid w:val="0051560E"/>
    <w:rsid w:val="00522396"/>
    <w:rsid w:val="00526373"/>
    <w:rsid w:val="0053176C"/>
    <w:rsid w:val="00533F92"/>
    <w:rsid w:val="00537853"/>
    <w:rsid w:val="005418F4"/>
    <w:rsid w:val="005460D6"/>
    <w:rsid w:val="00551A1C"/>
    <w:rsid w:val="00551C2A"/>
    <w:rsid w:val="00560264"/>
    <w:rsid w:val="005616A7"/>
    <w:rsid w:val="00562767"/>
    <w:rsid w:val="005670EB"/>
    <w:rsid w:val="00570A18"/>
    <w:rsid w:val="005717E6"/>
    <w:rsid w:val="00580300"/>
    <w:rsid w:val="00580A51"/>
    <w:rsid w:val="00595533"/>
    <w:rsid w:val="005A0A2F"/>
    <w:rsid w:val="005A3E97"/>
    <w:rsid w:val="005B1D8B"/>
    <w:rsid w:val="005B35F6"/>
    <w:rsid w:val="005B64BB"/>
    <w:rsid w:val="005C1AF3"/>
    <w:rsid w:val="005C3E43"/>
    <w:rsid w:val="005C732A"/>
    <w:rsid w:val="005D31BA"/>
    <w:rsid w:val="005D4337"/>
    <w:rsid w:val="005D752B"/>
    <w:rsid w:val="005E348D"/>
    <w:rsid w:val="005E7C6F"/>
    <w:rsid w:val="005F3B96"/>
    <w:rsid w:val="00607886"/>
    <w:rsid w:val="00607A14"/>
    <w:rsid w:val="00624CEA"/>
    <w:rsid w:val="006458D8"/>
    <w:rsid w:val="006610A2"/>
    <w:rsid w:val="0066163F"/>
    <w:rsid w:val="00662A18"/>
    <w:rsid w:val="006638ED"/>
    <w:rsid w:val="006668C2"/>
    <w:rsid w:val="006708B7"/>
    <w:rsid w:val="00675D5F"/>
    <w:rsid w:val="006810AB"/>
    <w:rsid w:val="00683D1A"/>
    <w:rsid w:val="006840ED"/>
    <w:rsid w:val="00687689"/>
    <w:rsid w:val="006907B1"/>
    <w:rsid w:val="00690FFD"/>
    <w:rsid w:val="006A177B"/>
    <w:rsid w:val="006A1A52"/>
    <w:rsid w:val="006B0D99"/>
    <w:rsid w:val="006B3253"/>
    <w:rsid w:val="006C443D"/>
    <w:rsid w:val="006C751D"/>
    <w:rsid w:val="006C7C5E"/>
    <w:rsid w:val="006E57FF"/>
    <w:rsid w:val="006F1AEC"/>
    <w:rsid w:val="006F7419"/>
    <w:rsid w:val="006F7FC3"/>
    <w:rsid w:val="00715A9F"/>
    <w:rsid w:val="00726D6D"/>
    <w:rsid w:val="00730FB6"/>
    <w:rsid w:val="00736EF4"/>
    <w:rsid w:val="00746830"/>
    <w:rsid w:val="007470B9"/>
    <w:rsid w:val="00750DA7"/>
    <w:rsid w:val="0075496C"/>
    <w:rsid w:val="007549BD"/>
    <w:rsid w:val="0076089B"/>
    <w:rsid w:val="0076253A"/>
    <w:rsid w:val="00764EB2"/>
    <w:rsid w:val="00771F05"/>
    <w:rsid w:val="00773714"/>
    <w:rsid w:val="00774554"/>
    <w:rsid w:val="007848EC"/>
    <w:rsid w:val="00784A84"/>
    <w:rsid w:val="00790673"/>
    <w:rsid w:val="00791E79"/>
    <w:rsid w:val="00797AA0"/>
    <w:rsid w:val="007A416A"/>
    <w:rsid w:val="007A568D"/>
    <w:rsid w:val="007A5FF3"/>
    <w:rsid w:val="007C476A"/>
    <w:rsid w:val="007D6251"/>
    <w:rsid w:val="007E1EB5"/>
    <w:rsid w:val="007E3736"/>
    <w:rsid w:val="007F4872"/>
    <w:rsid w:val="00803581"/>
    <w:rsid w:val="00807068"/>
    <w:rsid w:val="00812D3A"/>
    <w:rsid w:val="00814FE1"/>
    <w:rsid w:val="008155AB"/>
    <w:rsid w:val="008275A7"/>
    <w:rsid w:val="008317C5"/>
    <w:rsid w:val="00835343"/>
    <w:rsid w:val="008438A5"/>
    <w:rsid w:val="00843E58"/>
    <w:rsid w:val="00844232"/>
    <w:rsid w:val="008470F6"/>
    <w:rsid w:val="00847C13"/>
    <w:rsid w:val="00862E25"/>
    <w:rsid w:val="00890BDE"/>
    <w:rsid w:val="0089286E"/>
    <w:rsid w:val="00894CAE"/>
    <w:rsid w:val="008A726F"/>
    <w:rsid w:val="008A7378"/>
    <w:rsid w:val="008A7A75"/>
    <w:rsid w:val="008B2BE9"/>
    <w:rsid w:val="008B39F0"/>
    <w:rsid w:val="008B6B84"/>
    <w:rsid w:val="008C4916"/>
    <w:rsid w:val="008F62CC"/>
    <w:rsid w:val="00901861"/>
    <w:rsid w:val="009107D6"/>
    <w:rsid w:val="00913372"/>
    <w:rsid w:val="00936849"/>
    <w:rsid w:val="00941C7F"/>
    <w:rsid w:val="00942994"/>
    <w:rsid w:val="00960363"/>
    <w:rsid w:val="00964AF4"/>
    <w:rsid w:val="00970418"/>
    <w:rsid w:val="009862B3"/>
    <w:rsid w:val="009935AD"/>
    <w:rsid w:val="009B5C25"/>
    <w:rsid w:val="009C6DB8"/>
    <w:rsid w:val="009D2EF2"/>
    <w:rsid w:val="009E0895"/>
    <w:rsid w:val="009E6919"/>
    <w:rsid w:val="009E7495"/>
    <w:rsid w:val="009F0FC5"/>
    <w:rsid w:val="009F473E"/>
    <w:rsid w:val="009F4F3E"/>
    <w:rsid w:val="00A10AB7"/>
    <w:rsid w:val="00A14BAA"/>
    <w:rsid w:val="00A2479F"/>
    <w:rsid w:val="00A26414"/>
    <w:rsid w:val="00A314FA"/>
    <w:rsid w:val="00A35D75"/>
    <w:rsid w:val="00A3769B"/>
    <w:rsid w:val="00A46FBC"/>
    <w:rsid w:val="00A60FB8"/>
    <w:rsid w:val="00A63832"/>
    <w:rsid w:val="00A65459"/>
    <w:rsid w:val="00A80297"/>
    <w:rsid w:val="00A86549"/>
    <w:rsid w:val="00A97669"/>
    <w:rsid w:val="00AB7240"/>
    <w:rsid w:val="00AC2182"/>
    <w:rsid w:val="00AD23DA"/>
    <w:rsid w:val="00AD53EC"/>
    <w:rsid w:val="00AE3730"/>
    <w:rsid w:val="00AF0EF2"/>
    <w:rsid w:val="00AF34B1"/>
    <w:rsid w:val="00AF5746"/>
    <w:rsid w:val="00AF7B34"/>
    <w:rsid w:val="00B026DD"/>
    <w:rsid w:val="00B06337"/>
    <w:rsid w:val="00B12371"/>
    <w:rsid w:val="00B20030"/>
    <w:rsid w:val="00B234C7"/>
    <w:rsid w:val="00B241D3"/>
    <w:rsid w:val="00B2729C"/>
    <w:rsid w:val="00B31C84"/>
    <w:rsid w:val="00B34177"/>
    <w:rsid w:val="00B360E9"/>
    <w:rsid w:val="00B568F5"/>
    <w:rsid w:val="00B63862"/>
    <w:rsid w:val="00B64E74"/>
    <w:rsid w:val="00B76D4B"/>
    <w:rsid w:val="00B82A5E"/>
    <w:rsid w:val="00B84BF9"/>
    <w:rsid w:val="00B87FBD"/>
    <w:rsid w:val="00B94D71"/>
    <w:rsid w:val="00BA0DA1"/>
    <w:rsid w:val="00BA350A"/>
    <w:rsid w:val="00BA7CEF"/>
    <w:rsid w:val="00BB394C"/>
    <w:rsid w:val="00BC1397"/>
    <w:rsid w:val="00BC3777"/>
    <w:rsid w:val="00BC5DE1"/>
    <w:rsid w:val="00BD154D"/>
    <w:rsid w:val="00BD72E4"/>
    <w:rsid w:val="00BE10F1"/>
    <w:rsid w:val="00BE2DAA"/>
    <w:rsid w:val="00BE738D"/>
    <w:rsid w:val="00BF4262"/>
    <w:rsid w:val="00BF6F4C"/>
    <w:rsid w:val="00C1435E"/>
    <w:rsid w:val="00C20700"/>
    <w:rsid w:val="00C218C1"/>
    <w:rsid w:val="00C2728F"/>
    <w:rsid w:val="00C304F6"/>
    <w:rsid w:val="00C346DD"/>
    <w:rsid w:val="00C3689D"/>
    <w:rsid w:val="00C50796"/>
    <w:rsid w:val="00C80685"/>
    <w:rsid w:val="00C843CC"/>
    <w:rsid w:val="00C84A5A"/>
    <w:rsid w:val="00C90BED"/>
    <w:rsid w:val="00C91610"/>
    <w:rsid w:val="00C94869"/>
    <w:rsid w:val="00C95FED"/>
    <w:rsid w:val="00C968BC"/>
    <w:rsid w:val="00CB595C"/>
    <w:rsid w:val="00CB752E"/>
    <w:rsid w:val="00CB789D"/>
    <w:rsid w:val="00CE74F6"/>
    <w:rsid w:val="00CF0350"/>
    <w:rsid w:val="00CF10C9"/>
    <w:rsid w:val="00CF1FE7"/>
    <w:rsid w:val="00CF2D36"/>
    <w:rsid w:val="00CF340A"/>
    <w:rsid w:val="00CF5D0C"/>
    <w:rsid w:val="00D125C0"/>
    <w:rsid w:val="00D13FE8"/>
    <w:rsid w:val="00D20F3E"/>
    <w:rsid w:val="00D2446D"/>
    <w:rsid w:val="00D26BDF"/>
    <w:rsid w:val="00D26DF9"/>
    <w:rsid w:val="00D2768C"/>
    <w:rsid w:val="00D44236"/>
    <w:rsid w:val="00D45AF9"/>
    <w:rsid w:val="00D462FD"/>
    <w:rsid w:val="00D57A9C"/>
    <w:rsid w:val="00D65741"/>
    <w:rsid w:val="00D66C2F"/>
    <w:rsid w:val="00D75926"/>
    <w:rsid w:val="00D75EB4"/>
    <w:rsid w:val="00D816C1"/>
    <w:rsid w:val="00D95C87"/>
    <w:rsid w:val="00D95C9B"/>
    <w:rsid w:val="00DB111E"/>
    <w:rsid w:val="00DB6671"/>
    <w:rsid w:val="00DC402C"/>
    <w:rsid w:val="00DC43BE"/>
    <w:rsid w:val="00DC656C"/>
    <w:rsid w:val="00DD2109"/>
    <w:rsid w:val="00DF230F"/>
    <w:rsid w:val="00DF286A"/>
    <w:rsid w:val="00DF7B29"/>
    <w:rsid w:val="00E12A10"/>
    <w:rsid w:val="00E15A30"/>
    <w:rsid w:val="00E26C2F"/>
    <w:rsid w:val="00E2771C"/>
    <w:rsid w:val="00E321E5"/>
    <w:rsid w:val="00E44024"/>
    <w:rsid w:val="00E5034A"/>
    <w:rsid w:val="00E51A4E"/>
    <w:rsid w:val="00E5324A"/>
    <w:rsid w:val="00E54326"/>
    <w:rsid w:val="00E649D8"/>
    <w:rsid w:val="00E71983"/>
    <w:rsid w:val="00E7426B"/>
    <w:rsid w:val="00E77417"/>
    <w:rsid w:val="00E87BEB"/>
    <w:rsid w:val="00E90864"/>
    <w:rsid w:val="00EA472E"/>
    <w:rsid w:val="00EB6985"/>
    <w:rsid w:val="00EB6D22"/>
    <w:rsid w:val="00EC4EB4"/>
    <w:rsid w:val="00ED654F"/>
    <w:rsid w:val="00ED7E1A"/>
    <w:rsid w:val="00EF2406"/>
    <w:rsid w:val="00F02525"/>
    <w:rsid w:val="00F13F3F"/>
    <w:rsid w:val="00F14931"/>
    <w:rsid w:val="00F222FF"/>
    <w:rsid w:val="00F22F30"/>
    <w:rsid w:val="00F402B1"/>
    <w:rsid w:val="00F435F9"/>
    <w:rsid w:val="00F52A68"/>
    <w:rsid w:val="00F553A3"/>
    <w:rsid w:val="00F55B07"/>
    <w:rsid w:val="00F61BB1"/>
    <w:rsid w:val="00F672CD"/>
    <w:rsid w:val="00F7484B"/>
    <w:rsid w:val="00F75A23"/>
    <w:rsid w:val="00F76CDE"/>
    <w:rsid w:val="00F82945"/>
    <w:rsid w:val="00F83FF6"/>
    <w:rsid w:val="00F86280"/>
    <w:rsid w:val="00F93418"/>
    <w:rsid w:val="00F960F9"/>
    <w:rsid w:val="00FA2AD8"/>
    <w:rsid w:val="00FA3F66"/>
    <w:rsid w:val="00FA5281"/>
    <w:rsid w:val="00FB24BA"/>
    <w:rsid w:val="00FB3501"/>
    <w:rsid w:val="00FC00E3"/>
    <w:rsid w:val="00FC58D7"/>
    <w:rsid w:val="00FC72CE"/>
    <w:rsid w:val="00FC72E8"/>
    <w:rsid w:val="00FE2128"/>
    <w:rsid w:val="00FE5C63"/>
    <w:rsid w:val="00FF2DF3"/>
    <w:rsid w:val="00FF5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A4B79CC4-E37D-4B67-A141-236528CA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7495"/>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uiPriority w:val="99"/>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6"/>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6"/>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6"/>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12"/>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13"/>
      </w:numPr>
    </w:pPr>
  </w:style>
  <w:style w:type="numbering" w:customStyle="1" w:styleId="Estilo2">
    <w:name w:val="Estilo2"/>
    <w:uiPriority w:val="99"/>
    <w:rsid w:val="009E0895"/>
    <w:pPr>
      <w:numPr>
        <w:numId w:val="14"/>
      </w:numPr>
    </w:pPr>
  </w:style>
  <w:style w:type="numbering" w:customStyle="1" w:styleId="Estilo3">
    <w:name w:val="Estilo3"/>
    <w:uiPriority w:val="99"/>
    <w:rsid w:val="009E0895"/>
    <w:pPr>
      <w:numPr>
        <w:numId w:val="15"/>
      </w:numPr>
    </w:pPr>
  </w:style>
  <w:style w:type="numbering" w:customStyle="1" w:styleId="Estilo4">
    <w:name w:val="Estilo4"/>
    <w:uiPriority w:val="99"/>
    <w:rsid w:val="009E0895"/>
    <w:pPr>
      <w:numPr>
        <w:numId w:val="16"/>
      </w:numPr>
    </w:pPr>
  </w:style>
  <w:style w:type="numbering" w:customStyle="1" w:styleId="Estilo5">
    <w:name w:val="Estilo5"/>
    <w:uiPriority w:val="99"/>
    <w:rsid w:val="009E0895"/>
    <w:pPr>
      <w:numPr>
        <w:numId w:val="17"/>
      </w:numPr>
    </w:pPr>
  </w:style>
  <w:style w:type="numbering" w:customStyle="1" w:styleId="Estilo6">
    <w:name w:val="Estilo6"/>
    <w:uiPriority w:val="99"/>
    <w:rsid w:val="009E0895"/>
    <w:pPr>
      <w:numPr>
        <w:numId w:val="18"/>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uiPriority w:val="99"/>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MenoPendente9">
    <w:name w:val="Menção Pendente9"/>
    <w:basedOn w:val="Fontepargpadro"/>
    <w:uiPriority w:val="99"/>
    <w:semiHidden/>
    <w:unhideWhenUsed/>
    <w:rsid w:val="00CF5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053501742">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422526270">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 w:id="2133405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gov.br/empresas-e-negocios/pt-br/empreendedor"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www.planalto.gov.br/ccivil_03/_ato2015-2018/2015/decreto/d8538.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5-2018/2016/decreto/d8660.htm"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planalto.gov.br/ccivil_03/_ato2019-2022/2021/decreto/d10880.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s://www.gov.br/empresas-e-negocios/pt-br/empreendedor"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transparencia.valedoanari.ro.gov.br" TargetMode="External"/><Relationship Id="rId49" Type="http://schemas.openxmlformats.org/officeDocument/2006/relationships/hyperlink" Target="https://www.planalto.gov.br/ccivil_03/LEIS/L43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EB00-D117-4392-A0C1-82789B25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35171</Words>
  <Characters>189924</Characters>
  <Application>Microsoft Office Word</Application>
  <DocSecurity>0</DocSecurity>
  <Lines>1582</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15</cp:revision>
  <cp:lastPrinted>2025-07-18T12:34:00Z</cp:lastPrinted>
  <dcterms:created xsi:type="dcterms:W3CDTF">2025-07-04T15:18:00Z</dcterms:created>
  <dcterms:modified xsi:type="dcterms:W3CDTF">2025-07-18T13:43:00Z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